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psychological disorder criteria, when would an individual be assessed as having psychological dysfunction?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thought processes are totally out of touch with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is extremely distressed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his or her behaviour violates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he or she avoids interactions with other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 male college student, began feeling sad and lonely. Although he is still able to go to classes and work at his job, George finds himself feeling down much of the time and he worries about what is happening to him. Which part of the definition of abnormality applies to 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51"/>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social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functioning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societal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Frank drinks three bottles of wine each day and believes he would be fine if people would just “mind their own business.” Which criterion for abnormality is absent from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32"/>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harm to others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distress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maladaptiveness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uniqueness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 musician Lady Gaga has performed with blood spurting out of her clothes. Why might having blood spurt from her clothes be considered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her behaviour demonstrates a sense of subjective discomfort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has an inability to distinguish right from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is a deviation from what is typical in 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she shows an inability to function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Western societies, what happens when a person enters a trance state and believes he or she is possessed?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believed to be suffering from a psychotic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diagnosed with a dissociative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may be viewed as having a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can be cured with antipsychotic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Ron has just been diagnosed with schizophrenia and hospitalized. What would Thomas Szasz most likely argue?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not be hospitalized because doing so will only make his symptoms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behaviour does not represent an illness like diabetes, and “schizophrenia” is merely a label applied on the basis of highly subjective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Ron’s schizophrenia is a serious illness that is best treated with a combination of drugs and 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Ron should be assessed further because mistakes in diagnosis are made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formal definition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medications used to treat some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criteria used to define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therapies used to treat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psychological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psychotherapist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 and psychiatrists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provide therapy but who do not hold medical 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followed in the traditions of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anyone who can provide therapy to members of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two of your friends express an interest in psychology careers. Carl wants to work with relatively healthy individuals who are experiencing adjustment or vocational difficulties. Anna wishes to focus on the more severe psychological disorders and conduct research into their causes. Because you are studying abnormal psychology, they ask you for career advice. What do you tell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psychology at the graduate level, and Anna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should study clinical psychology at the graduate level, and Anna should study counselling psychology at the graduate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of them should apply to medical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should study clinical psychology at the graduate level, and Carl should study counselling psychology at the graduate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three ways a mental health practitioner can function as a scientist-practitioner?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83"/>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writing textbooks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evaluating clinical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prescribing medications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teaching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Louie was barking like a dog and walking on his hands and knees. A professional thought the cause of Louie’s problem was an excess of a specific neurotransmitter and prescribed a drug to treat him. What kind of professional was this most likely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6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clinical psychologist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psychiatric social worker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psychiatrist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relationship between a presenting problem and a clinical description</w:t>
            </w:r>
            <w:r>
              <w:rPr>
                <w:rStyle w:val="DefaultParagraphFont"/>
                <w:rFonts w:ascii="Times New Roman" w:eastAsia="Times New Roman" w:hAnsi="Times New Roman" w:cs="Times New Roman"/>
                <w:b w:val="0"/>
                <w:bCs w:val="0"/>
                <w:i/>
                <w:iCs/>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the patient’s clinical description is the first step in determining what the patient’s presenting problem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Describing the patient’s presenting problem is the first step in determining the patient’s clinical 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the current status of a distressed individual; the clinical description refers to the treatment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presenting problem refers to symptoms that last only a short time, whereas the clinical description refers to symptoms that are chronic.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data are relevant to researchers. For example, one major epidemiological study found that about 7.8 percent of people in North America have had a mood disorder at some point in their lives and 3.7 percent have experienced a mood disorder over the past year. What do the 7.8 percent and 3.7 percent statistics refer to,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8"/>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prevalence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 recurrence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 prevalence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 incidence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disorders can be described as following a typical course or individual pattern. Disorders that tend to last a long time follow one type of course, whereas disorders that show a discontinuous, recurrent pattern follow another type of course. What are these courses,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episodic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time-limited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time-limited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insidious; recurrent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psychological disorder is said to have an acute onset, how did the symptoms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7"/>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suddenly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sporadically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20-year-old Larry was first identified as suffering from schizophrenia, his family wanted to know how the disorder would progress and how it would affect him in the future. In medical terms, what did the family want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8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psychosocial profile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diagnosis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Larry’s prognosis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a patient’s age important information in the clinical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children do not experience true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Older adults are reluctant to report psychological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not reliable sources of information about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Disorders occurring in childhood may present differently at older 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study of the origins of a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prognosis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symptomology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more superstitious times, which of the following was thought to be the cause of abnormal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06"/>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demonic possession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of the illiterate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for mental illness is related to movements of the moon and stars?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35"/>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lunatic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defective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maniac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idiot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14th- and 15th-century Europe, to what was inexplicable behaviour attributed?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stupidity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astrology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Alonso believes that Hedwig’s behaviour disturbance is due to an excess of black bile. Whose ideas about psychiatry does Alonso’s belief best align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97"/>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Blueler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Newton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Ages, one of the chief advisers to France’s King Charles V, Nicholas Oresme, suggested that which of the following was responsible for bizarre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melancholy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and 15th centuries, in addition to attributing mental illness to the supernatural, some people suggested that mental illness was caused by what other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4"/>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unhealthy lifestyle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14th century, what did the physician who first treated France’s King Charles VI suggest as a cure?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69"/>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his responsibilities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abstinence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ancient Greek physician Hippocrates, which factor could negatively influence psychological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9"/>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bodily fluids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in astrology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supernatural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theorist to argue that genetics were related to abnormal functioning?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63"/>
              <w:gridCol w:w="220"/>
              <w:gridCol w:w="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listening to old musical tunes, including “Melancholy Baby.” Your friends are impressed when you tell them that “melancholic,” referring to a depressive personality, derives from the Greek term </w:t>
            </w:r>
            <w:r>
              <w:rPr>
                <w:rStyle w:val="DefaultParagraphFont"/>
                <w:rFonts w:ascii="Times New Roman" w:eastAsia="Times New Roman" w:hAnsi="Times New Roman" w:cs="Times New Roman"/>
                <w:b w:val="0"/>
                <w:bCs w:val="0"/>
                <w:i/>
                <w:iCs/>
                <w:smallCaps w:val="0"/>
                <w:color w:val="000000"/>
                <w:sz w:val="22"/>
                <w:szCs w:val="22"/>
                <w:bdr w:val="nil"/>
                <w:rtl w:val="0"/>
              </w:rPr>
              <w:t>melancholer</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this term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84"/>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yellow 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phlegm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 bile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Hippocrates’ humoral theory, which term best characterizes the choleric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3"/>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 tempered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lacking affect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easygoing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Hippocrates’ humoral theory, what type of person does the term “sanguine”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 often through the use of leeches, was a treatment devised centuries ago. What was this treatment used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excessive blood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correct a chemical imbalance in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negative effects of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restore the balance of humors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Induced vomiting was a 17th-century treatment for depression. As described in </w:t>
            </w:r>
            <w:r>
              <w:rPr>
                <w:rStyle w:val="DefaultParagraphFont"/>
                <w:rFonts w:ascii="Times New Roman" w:eastAsia="Times New Roman" w:hAnsi="Times New Roman" w:cs="Times New Roman"/>
                <w:b w:val="0"/>
                <w:bCs w:val="0"/>
                <w:i/>
                <w:iCs/>
                <w:smallCaps w:val="0"/>
                <w:color w:val="000000"/>
                <w:sz w:val="22"/>
                <w:szCs w:val="22"/>
                <w:bdr w:val="nil"/>
                <w:rtl w:val="0"/>
              </w:rPr>
              <w:t>Anatomy of Melancholy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(1621), this could be accomplished by eating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2"/>
              <w:gridCol w:w="220"/>
              <w:gridCol w:w="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meat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hysteria traditionally meant physical symptoms for which no organic pathology could be found. Which term is now used to refer to this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2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delusions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somatic symptom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hysterical disorders no longer considered to be caused by a “wandering” uterus?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men also suffer from hysterical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greater knowledge of 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theory is considered insulting to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when the uterus is removed, symptoms tend to remain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Greece, a woman suffering from hysteria might be told that her condition could be cured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seizures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bloodletting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 and relaxation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lived in the 19th century and had the cognitive disorder known as “general paresis.”Based on this information, what other disease do you know William suffered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epilepsy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hysteria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malaria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syphilis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Grey was an important figure in 19th-century psychiatry in the United States. What did he believe was always the cause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5"/>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causes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factors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 influences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psychiatrist in the 1930s who has decided to begin treating your patients diagnosed with schizophrenia with a new treatment known as “electroconvulsive therapy” instead of the traditional “insulin shock therapy.” What is the most likely reason for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too 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not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believe that insulin therapy is unethical.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electroconvulsive therapy originally used as a therapy for schizophrenia?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that schizophrenia was rarely found in people with epilepsy.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that it could reduce brain seizures, providing a 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to induce convulsions and stimulated appetite in psychotic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(mistakenly) observed to alleviate the depression that often accompanies schizophrenia.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middle of the 20th century, what were some of the first effective drugs for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601"/>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 to treat depression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 and opium for sedation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insulin and neuroleptics for sedation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 for psychotic symptoms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parts of the world during the 1970s, what would an individual suffering from an anxiety disorder most likely have been prescribed?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electroconvulsive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certain tranquilizers made it possible to control psychotic symptoms, including hallucinations and delusions. What kind of drugs were these tranquilizers?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neuroleptics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bromides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benzodiazepines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1800s, there was an emphasis on biological causes of mental disorders, which ironically reduced interest in treatments for mental patients. Why did this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hospital staff were not adequately trained to administer new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patients would improve more rapidly if they were not hospitalized.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mental illness due to brain pathology was incurable.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thought that physicians should devote more time to the physically 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was Emil Kraeplin’s lasting contribution to modern psychiatry in the area of diagnosis and classification of psychological disorders, rather than that of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discomfort with actually working with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conviction that better diagnosis was necessary for more effective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that these disorders were due to brain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belief in the influence of the social environment in mental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Greek philosopher suggested that maladaptive behaviour was rooted in social and cultural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25"/>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Hippocrates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psychosocial approach called “moral therapy,” what does the term “moral”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Whose work lead to a decline in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Grey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Dorothea Dix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moral therapy, what was eliminated in asylums in the mid-18th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restraints and seclusion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attention from the hospital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lectures on interesting subjects for hospitalized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for normal 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moral therapy work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with groups of patients, rather than through individual attention to patients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number of patients in an institution was 200 or fewer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used in populations of immigrants and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it was supplemented by the use of restraint and seclusion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movement did Dorothea Dix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19"/>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mental hygiene movement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moral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humane therapy movement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deinstitutionalization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notable contribution of Clarence Hincks?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is treatable with a combination of drugs and individualized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incurable but more humane institutions were needed to care for the mentally 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caused by brain pathology and, therefore, was incurable and that therapy should consist of learning to cope with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argued that mental illness was treatable, which was contrary to the prevailing view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Anton Mesmer, an early 18th-century physician, purported to cure patients by unblocking the flow of a bodily fluid he called “animal magnetism.” Benjamin Franklin’s double-blind experiment indicated that any effectiveness of Mesmer’s methods was actually because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17"/>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undetectable magnetic fields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chemically induced humoral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suggestion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telepathy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Jean Charcot find when he used a variation of Mesmer’s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effective in treating a number of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methods were no more effective than previous methods he had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Patients were better able to understand the link between their emotional problems and their psychological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symptoms of some patients actually worsened.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Realizing patients are often unaware of material previously recalled under hypnosis, Breuer and Freud hypothesized the existence of a concept considered one of the most important developments in the history of psychopathology. What was that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6"/>
              <w:gridCol w:w="220"/>
              <w:gridCol w:w="2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catharsis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Freud and Breuer discover about the process known as “catharsis”?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reduces psychotic symptoms such as hallucinations and delusions.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occurs beyond the conscious awareness of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it leads to 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discovered that the power of suggestion subconsciously changed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1895, how did neurologist Josef Breuer treat Anna O.’s hysterical symptoms?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95"/>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mesmerism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hydrotherapy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 placebo effect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hypnosis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included as part of Freud’s structure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Freudian theory, the terms “libido” and “thanatos” represent two basic but opposing drives.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and death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and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and celibacy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and 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just read a newspaper article about a savage rape and murder. You wonder how anyone could commit such a horrible crime. Then you recall from your study of Freudian theory that anyone could be a killer or rapist if certain impulses are not well controlled. Which term best describes these impulses?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68"/>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intrapsychic forces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libidinous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drive of the 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ego operates according to one principle, and the id operates according to another principle. What are they, respectively?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pleasure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pleasure; aggression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 aggression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function does a person develop early in life to ensure that they can adapt to the demands of the real world while still finding ways of meeting their basic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4"/>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the id operates according to the pleasure principle. What does that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uses secondary-process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thinks in an unemotional, logical, and rational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sexual, aggressive, selfish, and envious.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adheres to social rules and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classmate in your psychology course is worried about the selfish and sometimes dangerous drives of the id. What should you say to your classmate to address this fear?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id impulses are usually part of conscious awareness, we can learn to control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 fantasies never become part of conscious awareness, so we never act on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of us develops an ego to help us behave more realistically.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selfish drives of the id are transformed to positive emotional expressions.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is the role of the 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counteract the aggressive and sexual drives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maximize pleasure and reduce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mediate conflict between 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self-esteem and a strong sense of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Freud’s structure of the mind, which two elements are almost entirely unconscious?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8"/>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 and the 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 and 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conscience and the ego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 and 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theory, what do the conflicts between the id and the superego often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6"/>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behaviour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theory, anxiety is a signal for the ego to marshal its mechanisms of defence. This is a function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2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reality-based actions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 efforts to maintain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protective processes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primitive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how defence mechanisms affect coping styles?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dependent upon the age of the person and how they are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either adaptive or maladaptive.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self-defeating.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adaptive.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Trent is in psychoanalysis and states to his therapist that he thinks that his wife is considering having an affair with her co-worker. Later in the session, Trent admits that he is tempted to start an affair with his own co-worker. What defence mechanism was Trent displaying when he accused his wife of thinking about being unfaithful?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Mrs. Babcock received a very poor rating from her supervisor, who had been constantly criticizing her in front of her co-workers. When she got home, her children ran up to greet her, all talking at once. She responded by yelling, “Leave me alone! Can’t you see I’m tired?” According to psychoanalytic theory, which defence mechanism does this situation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Jack and Kelly have been dating for six months. Kelly is not interested in continuing their relationship. She calls Jack and informs him that although she cares about him, she must end their relationship. Jack laughs and says, “Funny joke.” Kelly states, “This is not a joke; I am serious.” Jack then says, “I’ll pick you up in an hour for dinner.”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receiving the results of four different sets of tests, Mary’s doctor tells her that she has cancer. Mary states, “This can’t be true; I’m going to get a second opinion.” Which defence mechanism does this example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defence mechanism does an individual substitute behaviour, thoughts, or feelings that are the direct opposite of unacceptable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healthy defence mechanism?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four-year-old girl sucks her thumb, a teenager binges on food, and an adult woman bites her fingernails. According to the Freudian theory of psychosexual development, what underlies all these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 of aggressive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fixation at the oral stage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trauma during the toilet-training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denial of unacceptable feelings, thoughts, or wishes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Oedipus complex is the psychosexual conflict occurring during the phallic stage of development in boys.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love for the mother and feelings of anger and envy toward the father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oral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love for the father and feelings of repulsion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repressed need for genital self-stimulation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 is the psychosexual conflict that occurs at the phallic stage of development in girls. How is this complex characterized?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latency lust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feelings of anger and envy toward the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castration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 desire to replace the mother and possess the father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her father, Sigmund Freud, Anna Freud (1895–1982) focused her work on the way our behaviour is influenced. Which of the following did she write?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Neurosis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Our Self-actualization and the Mechanisms of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Ego and the Mechanisms of Defense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Anna Freud’s ego psychology, when does abnormal behaviour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does not develop normally due to psychosexual conflicts at the oral 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ego is deficient in regulating such functions as delaying and controlling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social and psychological barriers to achieving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maladaptive defense mechanisms are not overridden by adaptive defense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Freud, how did Jung and Adler view human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cognitive and personality factors shape human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born with a strong drive toward 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the ego is much stronger than Freud postulated.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humans are shaped through learning from their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what are all nonpsychotic psychological disorders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thanatos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intrapsychic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Erikson’s greatest contribution to psychoanalytical theorizing?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development occurs across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sexual arousal and interest occur during the 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societal factors influence our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idea that intrapsychic conflicts are resolved in early childhood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why is the process whereby the therapist interprets a patient’s dreams often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resist uncovering repressed material and deny the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patients often forget their dreams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patient may relate to the therapist much as he or she did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therapist may wish not to upset the patient with a negative interpretation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 psychoanalytic psychotherapy, which of the following is most important for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strive to reach their full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remain emotionally detached from the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 effective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describe the content of their dreams to the 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classical psychoanalysis, what does the concept of “transference”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falsely attributes his or her own unacceptable feelings or thoughts to the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therapist projects some of his or her own personal feelings onto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relates to the therapist as he or she would toward a parent 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the patient directs potentially maladaptive impulses to socially acceptable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psychodynamic psychotherapy differ from classical (Freudian) psychoanalysis?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goal of personality reconstruction.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more on social and interpersonal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considers past experiences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a long-term commitment on the part of the person being analyzed.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most mental health professionals view psychoanalysis as a treatment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proven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been subject to careful measurement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basically unscientific.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noted for consistency in analytic interpretation.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the concept of a “hierarchy of needs” most strongly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Anna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Jung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Abraham Maslow’s hierarchy of needs, individuals will be unable to achieve high levels of self-actualization and self-esteem unless which of the following has taken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been raised with unconditional positive regard from primary caregivers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first met more basic human requirements such as food, sex, and friendship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developed sufficient ego strength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unless they have gratified their basic needs and satisfied their drive for physical pleasure through the five psychosexual stages of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associated with the humanistic theories of Carl Rogers?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25"/>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hygiene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person-centred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humanistic therapists regard as the most positive influence in facilitating human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therapist interpretations of the patient’s verbalizations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(including the therapeutic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showing complete and almost unqualified acceptance of most of his client’s feelings and actions. What is John demonstrating?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16"/>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alliance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unconditional positive regard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 positive regard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Gestalt therapy differ from psychoanalytic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no delving into past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 critical element is the therapist’s unconditional positive regard for the 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emphasis on the here and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Gestalt therapy, there is little or no training required for therapists.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underwent chemotherapy treatment for cancer. She now reports experiencing mild nausea when she drives by the hospital and severe nausea when she enters the hospital where her chemotherapy was administered. What phenomenon best explains these reactions to stimuli she associates with her chemotherapy?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generalization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dog had been conditioned to salivate to the sound of a bell because of its association with the presentation of food. Later, when exposed to the bell without food for a long period, the dog eventually stopped salivating to the sound of the bell. What is this phenomenon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1"/>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 fading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forgetting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 fading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Watson and Rayner’s experiment in which they induced a fear of white, furry objects in Little Albert famous?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real-life demonstration of 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lawsuit made against the psychology profession for unethical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recorded example of inducing fear of an object in a laboratory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proved the law of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Wolpe’s technique of systematic desensitization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successive approximations to a final behaviour or set of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introducing the feared objects or situations so that fear can be extinguished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gradually reinforcing fearless behaviour and punishing fear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reinforcing an incompatible response to a feared situation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has been having a lot of difficulty because of his irrational fears. His doctor advises Jason to participate in an anxiety-reduction procedure based on the work of Joseph Wolpe. What is this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aversive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person-centred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mesmerism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 a mall when a young child begins to scream and shout because his parents will not buy him the latest toy. What would B.F. Skinner most likely say about the child’s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expression of repressed Oedipal anger toward his father and it will diminish naturally as he gets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classically conditioned response to being in the 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simply ignoring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most effectively altered over the long term by scolding him and positively reinforcing more appropriate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operant conditioning techniques being applied in Canadian hospital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patients’ insight into their fears and wishes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psychiatric patients’ undesirable behaviour and increase their desirable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patients’ fear of surgery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nursing staff’s 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approach brought the systematic development of a more scientific approach to psychological aspects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8"/>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name for learning in which a neutral stimulus is paired with a response until it elicits that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desensitization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recent developments that have contributed to a multidimensional, integrative approach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highly specialized drugs and more sophisticated training for mental health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increasingly sophisticated medical technology and the realization that no one influence on behaviour ever occurs in isolation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deinstitutionalization and the growth of humanistic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public mental health education and less reliance on drugs to control abnormal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criteria for abnormality and the meanings of psychological dysfunction, personal distress, and atypical or not culturally expected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controversy surrounding the use of medical diagnoses in the case of psychological disorders. Explain the position taken by Thomas Szasz.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educational and professional differences between psychologists and psychiatrists. In Canada, who is permitted to hold him- or herself out to the public as a “psychologist” (e.g., in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biological treatments for psychological disorders across the 20th century. Explain the development and use of insulin shock therapy and electroconvulsive therapy in the first part of the century and describe the major drug therapies developed in the latter half.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psychosocial approach to mental disorders called moral therapy. Mention key figures who contributed to or promoted this approach. Discuss whether this approach was effective in improving conditions for the mentally ill. Explain the reasons for the decline of moral 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basic assumptions of psychoanalytic theory. Refer to concepts such as anxiety, defence mechanisms, and psychosexual development. Use specific examples to illustrate these concepts.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three traditional models of abnormal behaviour: supernatural, psychological, and biological. Mention key aspects of the explanations of abnormal behaviour and treatments of the mentally ill associated with each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classical psychoanalysis and psychodynamic psychotherapy. Note the criticisms of classical psychoanalysis and explain why it is more of historical than of current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basic assumptions and techniques of behaviour therapy versus humanistic therapy. Mention significant figures who contributed to each approach and the key concepts associated with those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explain the developments in the 1990s that contributed to a multidimensional, integrative approach to psychopathology. Describe the contributions that cognitive science and neuroscience have made to our expanding knowledge about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Abnormal Behaviour in Historical Context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Abnormal Behaviour in Historical Context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