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E1A4D" w14:textId="77777777" w:rsidR="00770EB4" w:rsidRPr="007F79AD" w:rsidRDefault="00A161F9" w:rsidP="00744579">
      <w:pPr>
        <w:pStyle w:val="Heading1"/>
        <w:numPr>
          <w:ilvl w:val="0"/>
          <w:numId w:val="0"/>
        </w:numPr>
        <w:rPr>
          <w:sz w:val="24"/>
          <w:szCs w:val="24"/>
        </w:rPr>
      </w:pPr>
      <w:r w:rsidRPr="007F79AD">
        <w:rPr>
          <w:sz w:val="24"/>
          <w:szCs w:val="24"/>
        </w:rPr>
        <w:t xml:space="preserve"> </w:t>
      </w:r>
      <w:r w:rsidR="00770EB4" w:rsidRPr="007F79AD">
        <w:rPr>
          <w:sz w:val="24"/>
          <w:szCs w:val="24"/>
        </w:rPr>
        <w:t>CHAPTER 1: COST MANAGEMENT AND STRATEGY</w:t>
      </w:r>
    </w:p>
    <w:p w14:paraId="41E3F728" w14:textId="77777777" w:rsidR="00770EB4" w:rsidRPr="007F79AD" w:rsidRDefault="00770EB4">
      <w:pPr>
        <w:rPr>
          <w:rFonts w:ascii="Arial" w:hAnsi="Arial" w:cs="Arial"/>
        </w:rPr>
      </w:pPr>
    </w:p>
    <w:p w14:paraId="618D84AF" w14:textId="77777777" w:rsidR="00770EB4" w:rsidRPr="007F79AD" w:rsidRDefault="00770EB4">
      <w:pPr>
        <w:pStyle w:val="Heading1"/>
        <w:numPr>
          <w:ilvl w:val="0"/>
          <w:numId w:val="0"/>
        </w:numPr>
        <w:rPr>
          <w:sz w:val="24"/>
          <w:szCs w:val="24"/>
        </w:rPr>
      </w:pPr>
      <w:r w:rsidRPr="007F79AD">
        <w:rPr>
          <w:sz w:val="24"/>
          <w:szCs w:val="24"/>
        </w:rPr>
        <w:t xml:space="preserve">QUESTIONS   </w:t>
      </w:r>
    </w:p>
    <w:p w14:paraId="0D280E89" w14:textId="77777777" w:rsidR="00770EB4" w:rsidRPr="007F79AD" w:rsidRDefault="00770EB4" w:rsidP="0010697E">
      <w:pPr>
        <w:rPr>
          <w:rFonts w:ascii="Arial" w:hAnsi="Arial" w:cs="Arial"/>
        </w:rPr>
      </w:pPr>
    </w:p>
    <w:p w14:paraId="54C252E5" w14:textId="77777777" w:rsidR="00770EB4" w:rsidRPr="007F79AD" w:rsidRDefault="00770EB4">
      <w:pPr>
        <w:rPr>
          <w:rFonts w:ascii="Arial" w:hAnsi="Arial" w:cs="Arial"/>
        </w:rPr>
      </w:pPr>
    </w:p>
    <w:p w14:paraId="3DF2ECB7" w14:textId="77777777" w:rsidR="00770EB4" w:rsidRPr="007F79AD" w:rsidRDefault="00770EB4" w:rsidP="0052078F">
      <w:pPr>
        <w:tabs>
          <w:tab w:val="left" w:pos="720"/>
        </w:tabs>
        <w:ind w:left="720" w:hanging="720"/>
        <w:jc w:val="both"/>
        <w:rPr>
          <w:rFonts w:ascii="Arial" w:hAnsi="Arial" w:cs="Arial"/>
        </w:rPr>
      </w:pPr>
      <w:r w:rsidRPr="007F79AD">
        <w:rPr>
          <w:rFonts w:ascii="Arial" w:hAnsi="Arial" w:cs="Arial"/>
          <w:b/>
          <w:bCs/>
        </w:rPr>
        <w:t>1-1</w:t>
      </w:r>
      <w:r w:rsidRPr="007F79AD">
        <w:rPr>
          <w:rFonts w:ascii="Arial" w:hAnsi="Arial" w:cs="Arial"/>
          <w:b/>
          <w:bCs/>
        </w:rPr>
        <w:tab/>
      </w:r>
      <w:r w:rsidRPr="007F79AD">
        <w:rPr>
          <w:rFonts w:ascii="Arial" w:hAnsi="Arial" w:cs="Arial"/>
        </w:rPr>
        <w:t>Firms Using Cost Management.  Here are some examples; there are many possible answers.</w:t>
      </w:r>
    </w:p>
    <w:p w14:paraId="2B6FF3EF" w14:textId="77777777" w:rsidR="00770EB4" w:rsidRPr="007F79AD" w:rsidRDefault="006B624B" w:rsidP="00B353AD">
      <w:pPr>
        <w:tabs>
          <w:tab w:val="left" w:pos="720"/>
        </w:tabs>
        <w:ind w:leftChars="300" w:left="720"/>
        <w:jc w:val="both"/>
        <w:rPr>
          <w:rFonts w:ascii="Arial" w:hAnsi="Arial" w:cs="Arial"/>
        </w:rPr>
      </w:pPr>
      <w:r w:rsidRPr="007F79AD">
        <w:rPr>
          <w:rFonts w:ascii="Arial" w:hAnsi="Arial" w:cs="Arial"/>
        </w:rPr>
        <w:t>1. Walm</w:t>
      </w:r>
      <w:r w:rsidR="00770EB4" w:rsidRPr="007F79AD">
        <w:rPr>
          <w:rFonts w:ascii="Arial" w:hAnsi="Arial" w:cs="Arial"/>
        </w:rPr>
        <w:t>art: to keep costs low by streamlining restocking and sales</w:t>
      </w:r>
    </w:p>
    <w:p w14:paraId="00EDEE4C" w14:textId="32FF3C62" w:rsidR="00770EB4" w:rsidRPr="007F79AD" w:rsidRDefault="00770EB4" w:rsidP="00B353AD">
      <w:pPr>
        <w:tabs>
          <w:tab w:val="left" w:pos="720"/>
        </w:tabs>
        <w:ind w:leftChars="300" w:left="720"/>
        <w:jc w:val="both"/>
        <w:rPr>
          <w:rFonts w:ascii="Arial" w:hAnsi="Arial" w:cs="Arial"/>
        </w:rPr>
      </w:pPr>
      <w:r w:rsidRPr="007F79AD">
        <w:rPr>
          <w:rFonts w:ascii="Arial" w:hAnsi="Arial" w:cs="Arial"/>
        </w:rPr>
        <w:t xml:space="preserve">2. </w:t>
      </w:r>
      <w:r w:rsidR="00A447FB" w:rsidRPr="007F79AD">
        <w:rPr>
          <w:rFonts w:ascii="Arial" w:hAnsi="Arial" w:cs="Arial"/>
        </w:rPr>
        <w:t>Hewlett-Packard or Dell Computer</w:t>
      </w:r>
      <w:r w:rsidRPr="007F79AD">
        <w:rPr>
          <w:rFonts w:ascii="Arial" w:hAnsi="Arial" w:cs="Arial"/>
        </w:rPr>
        <w:t>: to keep costs low by improving manufacturing performance and by using target costing</w:t>
      </w:r>
      <w:r w:rsidR="007E0C9C" w:rsidRPr="007F79AD">
        <w:rPr>
          <w:rFonts w:ascii="Arial" w:hAnsi="Arial" w:cs="Arial"/>
        </w:rPr>
        <w:t xml:space="preserve"> </w:t>
      </w:r>
      <w:r w:rsidRPr="007F79AD">
        <w:rPr>
          <w:rFonts w:ascii="Arial" w:hAnsi="Arial" w:cs="Arial"/>
        </w:rPr>
        <w:t>and other management techniques</w:t>
      </w:r>
    </w:p>
    <w:p w14:paraId="42DB7E40" w14:textId="77777777" w:rsidR="00770EB4" w:rsidRPr="007F79AD" w:rsidRDefault="00770EB4" w:rsidP="00B353AD">
      <w:pPr>
        <w:tabs>
          <w:tab w:val="left" w:pos="720"/>
        </w:tabs>
        <w:ind w:leftChars="300" w:left="720"/>
        <w:jc w:val="both"/>
        <w:rPr>
          <w:rFonts w:ascii="Arial" w:hAnsi="Arial" w:cs="Arial"/>
        </w:rPr>
      </w:pPr>
      <w:r w:rsidRPr="007F79AD">
        <w:rPr>
          <w:rFonts w:ascii="Arial" w:hAnsi="Arial" w:cs="Arial"/>
        </w:rPr>
        <w:t>3. Citicorp: to keep costs low by using activity analysis to identify key operations and to find those that add little or no value</w:t>
      </w:r>
    </w:p>
    <w:p w14:paraId="79873045" w14:textId="77777777" w:rsidR="00770EB4" w:rsidRPr="007F79AD" w:rsidRDefault="00A447FB" w:rsidP="00B353AD">
      <w:pPr>
        <w:tabs>
          <w:tab w:val="left" w:pos="720"/>
        </w:tabs>
        <w:ind w:leftChars="300" w:left="720"/>
        <w:jc w:val="both"/>
        <w:rPr>
          <w:rFonts w:ascii="Arial" w:hAnsi="Arial" w:cs="Arial"/>
        </w:rPr>
      </w:pPr>
      <w:r w:rsidRPr="007F79AD">
        <w:rPr>
          <w:rFonts w:ascii="Arial" w:hAnsi="Arial" w:cs="Arial"/>
        </w:rPr>
        <w:t>4. A municipality</w:t>
      </w:r>
      <w:r w:rsidR="00770EB4" w:rsidRPr="007F79AD">
        <w:rPr>
          <w:rFonts w:ascii="Arial" w:hAnsi="Arial" w:cs="Arial"/>
        </w:rPr>
        <w:t xml:space="preserve"> or public agency: to keep costs low in order to provide the best possible service given available funds </w:t>
      </w:r>
    </w:p>
    <w:p w14:paraId="5253B642" w14:textId="77777777" w:rsidR="00770EB4" w:rsidRPr="007F79AD" w:rsidRDefault="00770EB4" w:rsidP="00B353AD">
      <w:pPr>
        <w:tabs>
          <w:tab w:val="left" w:pos="720"/>
        </w:tabs>
        <w:ind w:leftChars="300" w:left="720"/>
        <w:jc w:val="both"/>
        <w:rPr>
          <w:rFonts w:ascii="Arial" w:hAnsi="Arial" w:cs="Arial"/>
        </w:rPr>
      </w:pPr>
      <w:r w:rsidRPr="007F79AD">
        <w:rPr>
          <w:rFonts w:ascii="Arial" w:hAnsi="Arial" w:cs="Arial"/>
        </w:rPr>
        <w:t>5. Procter &amp; Gamble</w:t>
      </w:r>
      <w:r w:rsidR="00A03C60" w:rsidRPr="007F79AD">
        <w:rPr>
          <w:rFonts w:ascii="Arial" w:hAnsi="Arial" w:cs="Arial"/>
        </w:rPr>
        <w:t xml:space="preserve"> or any similar large, diversified manufacturer</w:t>
      </w:r>
      <w:r w:rsidRPr="007F79AD">
        <w:rPr>
          <w:rFonts w:ascii="Arial" w:hAnsi="Arial" w:cs="Arial"/>
        </w:rPr>
        <w:t>: to assess the profitability of its different products</w:t>
      </w:r>
    </w:p>
    <w:p w14:paraId="10C50DDF" w14:textId="5E706B6E" w:rsidR="00770EB4" w:rsidRPr="007F79AD" w:rsidRDefault="00770EB4" w:rsidP="00B353AD">
      <w:pPr>
        <w:tabs>
          <w:tab w:val="left" w:pos="720"/>
        </w:tabs>
        <w:ind w:leftChars="300" w:left="720"/>
        <w:jc w:val="both"/>
        <w:rPr>
          <w:rFonts w:ascii="Arial" w:hAnsi="Arial" w:cs="Arial"/>
        </w:rPr>
      </w:pPr>
      <w:r w:rsidRPr="007F79AD">
        <w:rPr>
          <w:rFonts w:ascii="Arial" w:hAnsi="Arial" w:cs="Arial"/>
        </w:rPr>
        <w:t>6. A small machine shop: to determine whether it should repair or replace a machine</w:t>
      </w:r>
    </w:p>
    <w:p w14:paraId="72B1EA11" w14:textId="19D649B5" w:rsidR="00770EB4" w:rsidRPr="007F79AD" w:rsidRDefault="00A03C60" w:rsidP="00B353AD">
      <w:pPr>
        <w:tabs>
          <w:tab w:val="left" w:pos="720"/>
        </w:tabs>
        <w:ind w:leftChars="300" w:left="720"/>
        <w:jc w:val="both"/>
        <w:rPr>
          <w:rFonts w:ascii="Arial" w:hAnsi="Arial" w:cs="Arial"/>
        </w:rPr>
      </w:pPr>
      <w:r w:rsidRPr="007F79AD">
        <w:rPr>
          <w:rFonts w:ascii="Arial" w:hAnsi="Arial" w:cs="Arial"/>
        </w:rPr>
        <w:t>7</w:t>
      </w:r>
      <w:r w:rsidR="00770EB4" w:rsidRPr="007F79AD">
        <w:rPr>
          <w:rFonts w:ascii="Arial" w:hAnsi="Arial" w:cs="Arial"/>
        </w:rPr>
        <w:t>. A dance studio: to analyze and choose between different compensation plans for its teachers; and to determine whether it should open a new studio</w:t>
      </w:r>
    </w:p>
    <w:p w14:paraId="2E6D8803" w14:textId="77777777" w:rsidR="00770EB4" w:rsidRPr="007F79AD" w:rsidRDefault="00770EB4" w:rsidP="0052078F">
      <w:pPr>
        <w:tabs>
          <w:tab w:val="left" w:pos="720"/>
        </w:tabs>
        <w:ind w:left="720" w:hanging="720"/>
        <w:jc w:val="both"/>
        <w:rPr>
          <w:rFonts w:ascii="Arial" w:hAnsi="Arial" w:cs="Arial"/>
          <w:b/>
          <w:bCs/>
        </w:rPr>
      </w:pPr>
    </w:p>
    <w:p w14:paraId="3B079C0E" w14:textId="4CD66A10" w:rsidR="00770EB4" w:rsidRPr="007F79AD" w:rsidRDefault="00770EB4" w:rsidP="0052078F">
      <w:pPr>
        <w:tabs>
          <w:tab w:val="left" w:pos="720"/>
        </w:tabs>
        <w:ind w:left="720" w:hanging="720"/>
        <w:jc w:val="both"/>
        <w:rPr>
          <w:rFonts w:ascii="Arial" w:hAnsi="Arial" w:cs="Arial"/>
        </w:rPr>
      </w:pPr>
      <w:r w:rsidRPr="007F79AD">
        <w:rPr>
          <w:rFonts w:ascii="Arial" w:hAnsi="Arial" w:cs="Arial"/>
          <w:b/>
          <w:bCs/>
        </w:rPr>
        <w:t>1-2</w:t>
      </w:r>
      <w:r w:rsidRPr="007F79AD">
        <w:rPr>
          <w:rFonts w:ascii="Arial" w:hAnsi="Arial" w:cs="Arial"/>
          <w:b/>
          <w:bCs/>
        </w:rPr>
        <w:tab/>
      </w:r>
      <w:r w:rsidRPr="007F79AD">
        <w:rPr>
          <w:rFonts w:ascii="Arial" w:hAnsi="Arial" w:cs="Arial"/>
        </w:rPr>
        <w:t xml:space="preserve">Firms </w:t>
      </w:r>
      <w:r w:rsidR="00D137B9" w:rsidRPr="007F79AD">
        <w:rPr>
          <w:rFonts w:ascii="Arial" w:hAnsi="Arial" w:cs="Arial"/>
        </w:rPr>
        <w:t>that will likely use somewhat different types</w:t>
      </w:r>
      <w:r w:rsidRPr="007F79AD">
        <w:rPr>
          <w:rFonts w:ascii="Arial" w:hAnsi="Arial" w:cs="Arial"/>
        </w:rPr>
        <w:t xml:space="preserve"> of cost management information</w:t>
      </w:r>
      <w:r w:rsidR="00D137B9" w:rsidRPr="007F79AD">
        <w:rPr>
          <w:rFonts w:ascii="Arial" w:hAnsi="Arial" w:cs="Arial"/>
        </w:rPr>
        <w:t xml:space="preserve"> because of their unique competitive strategies include: </w:t>
      </w:r>
      <w:r w:rsidRPr="007F79AD">
        <w:rPr>
          <w:rFonts w:ascii="Arial" w:hAnsi="Arial" w:cs="Arial"/>
        </w:rPr>
        <w:t>:</w:t>
      </w:r>
    </w:p>
    <w:p w14:paraId="2DFA8B12" w14:textId="77777777" w:rsidR="00770EB4" w:rsidRPr="007F79AD" w:rsidRDefault="00770EB4" w:rsidP="00B353AD">
      <w:pPr>
        <w:tabs>
          <w:tab w:val="left" w:pos="720"/>
        </w:tabs>
        <w:ind w:leftChars="300" w:left="720"/>
        <w:jc w:val="both"/>
        <w:rPr>
          <w:rFonts w:ascii="Arial" w:hAnsi="Arial" w:cs="Arial"/>
        </w:rPr>
      </w:pPr>
      <w:r w:rsidRPr="007F79AD">
        <w:rPr>
          <w:rFonts w:ascii="Arial" w:hAnsi="Arial" w:cs="Arial"/>
        </w:rPr>
        <w:t>1. Microsoft: here the focus is on forming strategic alliances, innovation and competition; cost management is more important for other firms in the information technology business, such as Hewlett-</w:t>
      </w:r>
      <w:r w:rsidR="00A447FB" w:rsidRPr="007F79AD">
        <w:rPr>
          <w:rFonts w:ascii="Arial" w:hAnsi="Arial" w:cs="Arial"/>
        </w:rPr>
        <w:t>Packard, and Dell Computer</w:t>
      </w:r>
      <w:r w:rsidRPr="007F79AD">
        <w:rPr>
          <w:rFonts w:ascii="Arial" w:hAnsi="Arial" w:cs="Arial"/>
        </w:rPr>
        <w:t xml:space="preserve"> that compete in part on innovation but also on price</w:t>
      </w:r>
    </w:p>
    <w:p w14:paraId="7FB5FE0A" w14:textId="77777777" w:rsidR="00770EB4" w:rsidRPr="007F79AD" w:rsidRDefault="00770EB4" w:rsidP="00B353AD">
      <w:pPr>
        <w:tabs>
          <w:tab w:val="left" w:pos="720"/>
        </w:tabs>
        <w:ind w:leftChars="300" w:left="720"/>
        <w:jc w:val="both"/>
        <w:rPr>
          <w:rFonts w:ascii="Arial" w:hAnsi="Arial" w:cs="Arial"/>
        </w:rPr>
      </w:pPr>
      <w:r w:rsidRPr="007F79AD">
        <w:rPr>
          <w:rFonts w:ascii="Arial" w:hAnsi="Arial" w:cs="Arial"/>
        </w:rPr>
        <w:t>2. Versace: a high fashion firm competes on innovation and product leadership; the development and communication of attractive new ideas is the key to competitive success rather than cost management</w:t>
      </w:r>
    </w:p>
    <w:p w14:paraId="03DFB0EF" w14:textId="77777777" w:rsidR="00770EB4" w:rsidRPr="007F79AD" w:rsidRDefault="00770EB4" w:rsidP="00B353AD">
      <w:pPr>
        <w:tabs>
          <w:tab w:val="left" w:pos="720"/>
        </w:tabs>
        <w:ind w:leftChars="300" w:left="720"/>
        <w:jc w:val="both"/>
        <w:rPr>
          <w:rFonts w:ascii="Arial" w:hAnsi="Arial" w:cs="Arial"/>
        </w:rPr>
      </w:pPr>
      <w:r w:rsidRPr="007F79AD">
        <w:rPr>
          <w:rFonts w:ascii="Arial" w:hAnsi="Arial" w:cs="Arial"/>
        </w:rPr>
        <w:t>3. Other firms in the fashion industry, such as Chanel, Coach, Gucci, and Armani: for reasons similar to Versace</w:t>
      </w:r>
    </w:p>
    <w:p w14:paraId="3793787F" w14:textId="77777777" w:rsidR="00770EB4" w:rsidRPr="007F79AD" w:rsidRDefault="00770EB4" w:rsidP="00B353AD">
      <w:pPr>
        <w:tabs>
          <w:tab w:val="left" w:pos="720"/>
        </w:tabs>
        <w:ind w:leftChars="300" w:left="720"/>
        <w:jc w:val="both"/>
        <w:rPr>
          <w:rFonts w:ascii="Arial" w:hAnsi="Arial" w:cs="Arial"/>
        </w:rPr>
      </w:pPr>
      <w:r w:rsidRPr="007F79AD">
        <w:rPr>
          <w:rFonts w:ascii="Arial" w:hAnsi="Arial" w:cs="Arial"/>
        </w:rPr>
        <w:t>4. Major league sports: dependent primarily on the development of fan support, good coaching and player acquisition</w:t>
      </w:r>
    </w:p>
    <w:p w14:paraId="2F827867" w14:textId="77777777" w:rsidR="00770EB4" w:rsidRPr="007F79AD" w:rsidRDefault="00770EB4" w:rsidP="0052078F">
      <w:pPr>
        <w:tabs>
          <w:tab w:val="left" w:pos="720"/>
        </w:tabs>
        <w:ind w:left="720" w:hanging="720"/>
        <w:jc w:val="both"/>
        <w:rPr>
          <w:rFonts w:ascii="Arial" w:hAnsi="Arial" w:cs="Arial"/>
          <w:b/>
          <w:bCs/>
        </w:rPr>
      </w:pPr>
    </w:p>
    <w:p w14:paraId="3B51E035" w14:textId="77777777" w:rsidR="00770EB4" w:rsidRPr="007F79AD" w:rsidRDefault="00770EB4" w:rsidP="0052078F">
      <w:pPr>
        <w:tabs>
          <w:tab w:val="left" w:pos="720"/>
        </w:tabs>
        <w:ind w:left="720" w:hanging="720"/>
        <w:jc w:val="both"/>
        <w:rPr>
          <w:rFonts w:ascii="Arial" w:hAnsi="Arial" w:cs="Arial"/>
        </w:rPr>
      </w:pPr>
      <w:r w:rsidRPr="007F79AD">
        <w:rPr>
          <w:rFonts w:ascii="Arial" w:hAnsi="Arial" w:cs="Arial"/>
          <w:b/>
          <w:bCs/>
        </w:rPr>
        <w:t>1-3</w:t>
      </w:r>
      <w:r w:rsidRPr="007F79AD">
        <w:rPr>
          <w:rFonts w:ascii="Arial" w:hAnsi="Arial" w:cs="Arial"/>
          <w:b/>
          <w:bCs/>
        </w:rPr>
        <w:tab/>
      </w:r>
      <w:r w:rsidRPr="007F79AD">
        <w:rPr>
          <w:rFonts w:ascii="Arial" w:hAnsi="Arial" w:cs="Arial"/>
        </w:rPr>
        <w:t>Cost management information is a broad concept.  It is the information the man</w:t>
      </w:r>
      <w:r w:rsidR="00A447FB" w:rsidRPr="007F79AD">
        <w:rPr>
          <w:rFonts w:ascii="Arial" w:hAnsi="Arial" w:cs="Arial"/>
        </w:rPr>
        <w:t>ager needs to implement the strategy</w:t>
      </w:r>
      <w:r w:rsidRPr="007F79AD">
        <w:rPr>
          <w:rFonts w:ascii="Arial" w:hAnsi="Arial" w:cs="Arial"/>
        </w:rPr>
        <w:t xml:space="preserve"> </w:t>
      </w:r>
      <w:r w:rsidR="00A447FB" w:rsidRPr="007F79AD">
        <w:rPr>
          <w:rFonts w:ascii="Arial" w:hAnsi="Arial" w:cs="Arial"/>
        </w:rPr>
        <w:t xml:space="preserve">of </w:t>
      </w:r>
      <w:r w:rsidRPr="007F79AD">
        <w:rPr>
          <w:rFonts w:ascii="Arial" w:hAnsi="Arial" w:cs="Arial"/>
        </w:rPr>
        <w:t>the firm or not-for-profit organization -- both financial information about costs and revenues and relevant non-financial information about productivity, quality, and other key success factors for the firm.  Typically, cost management is the responsibility of the Chief Financial Officer (CFO) who often delegates much of this responsibility to the Controller.</w:t>
      </w:r>
    </w:p>
    <w:p w14:paraId="4F133475" w14:textId="77777777" w:rsidR="00770EB4" w:rsidRPr="007F79AD" w:rsidRDefault="00770EB4" w:rsidP="0052078F">
      <w:pPr>
        <w:tabs>
          <w:tab w:val="left" w:pos="720"/>
        </w:tabs>
        <w:ind w:left="720" w:hanging="720"/>
        <w:jc w:val="both"/>
        <w:rPr>
          <w:rFonts w:ascii="Arial" w:hAnsi="Arial" w:cs="Arial"/>
          <w:b/>
          <w:bCs/>
        </w:rPr>
      </w:pPr>
    </w:p>
    <w:p w14:paraId="2ED0593A" w14:textId="77777777" w:rsidR="00770EB4" w:rsidRPr="007F79AD" w:rsidRDefault="00770EB4" w:rsidP="0052078F">
      <w:pPr>
        <w:tabs>
          <w:tab w:val="left" w:pos="720"/>
        </w:tabs>
        <w:ind w:left="720" w:hanging="720"/>
        <w:jc w:val="both"/>
        <w:rPr>
          <w:rFonts w:ascii="Arial" w:hAnsi="Arial" w:cs="Arial"/>
          <w:b/>
          <w:bCs/>
        </w:rPr>
        <w:sectPr w:rsidR="00770EB4" w:rsidRPr="007F79AD">
          <w:headerReference w:type="even" r:id="rId9"/>
          <w:headerReference w:type="default" r:id="rId10"/>
          <w:footerReference w:type="even" r:id="rId11"/>
          <w:footerReference w:type="default" r:id="rId12"/>
          <w:pgSz w:w="12240" w:h="15840"/>
          <w:pgMar w:top="1440" w:right="1440" w:bottom="1440" w:left="1440" w:header="720" w:footer="720" w:gutter="0"/>
          <w:cols w:space="720"/>
          <w:noEndnote/>
          <w:docGrid w:linePitch="326"/>
        </w:sectPr>
      </w:pPr>
    </w:p>
    <w:p w14:paraId="09FBCF0E" w14:textId="58AFC253" w:rsidR="00770EB4" w:rsidRPr="007F79AD" w:rsidRDefault="00770EB4" w:rsidP="0052078F">
      <w:pPr>
        <w:tabs>
          <w:tab w:val="left" w:pos="720"/>
        </w:tabs>
        <w:ind w:left="720" w:hanging="720"/>
        <w:jc w:val="both"/>
        <w:rPr>
          <w:rFonts w:ascii="Arial" w:hAnsi="Arial" w:cs="Arial"/>
        </w:rPr>
      </w:pPr>
      <w:r w:rsidRPr="007F79AD">
        <w:rPr>
          <w:rFonts w:ascii="Arial" w:hAnsi="Arial" w:cs="Arial"/>
          <w:b/>
          <w:bCs/>
        </w:rPr>
        <w:lastRenderedPageBreak/>
        <w:t>1-4</w:t>
      </w:r>
      <w:r w:rsidRPr="007F79AD">
        <w:rPr>
          <w:rFonts w:ascii="Arial" w:hAnsi="Arial" w:cs="Arial"/>
          <w:b/>
          <w:bCs/>
        </w:rPr>
        <w:tab/>
      </w:r>
      <w:r w:rsidRPr="007F79AD">
        <w:rPr>
          <w:rFonts w:ascii="Arial" w:hAnsi="Arial" w:cs="Arial"/>
        </w:rPr>
        <w:t xml:space="preserve">In the private sector, the Financial Accounting Standards Board, an independent organization, and the American Institute of Certified Public Accountants (AICPA) supply guidance regarding financial reporting practices. The Sarbanes-Oxley Act </w:t>
      </w:r>
      <w:r w:rsidRPr="007F79AD">
        <w:rPr>
          <w:rFonts w:ascii="Arial" w:hAnsi="Arial" w:cs="Arial"/>
        </w:rPr>
        <w:lastRenderedPageBreak/>
        <w:t xml:space="preserve">of 2002 also created the Public Company Accounting Oversight Board which reports to the SEC to oversee auditing standards and practices.  The AICPA also provides educational opportunities.  In the public sector, </w:t>
      </w:r>
      <w:r w:rsidR="00421D75" w:rsidRPr="007F79AD">
        <w:rPr>
          <w:rFonts w:ascii="Arial" w:hAnsi="Arial" w:cs="Arial"/>
        </w:rPr>
        <w:t>t</w:t>
      </w:r>
      <w:r w:rsidRPr="007F79AD">
        <w:rPr>
          <w:rFonts w:ascii="Arial" w:hAnsi="Arial" w:cs="Arial"/>
        </w:rPr>
        <w:t>he Cost Accounting Standards Board (CASB) sets cost accounting standards for those doing business with the federal government, especially defense contractors.  The Institute of Management Accountants (IMA) is the principal organization devoted primarily to management accountants in the United States.  The IMA has magazines, newsletters, research reports, management accounting practice reports, professional development seminars, and monthly technical meetings that serve the broad purpose of providing continuing educational opportunities for management accountants.  In Canada, the Society of Management Accountants provides a similar role.  Similar organizations are present in most other countries around the world.  The Financial Executives International (FEI) organization provides services much like the IMA for financial managers, including controllers and treasurers.  Because of the nature of its membership, the FEI tends to focus on management and operational control issues, and less on the product costing, planning, and decision-making functions.</w:t>
      </w:r>
    </w:p>
    <w:p w14:paraId="1C42FC6B" w14:textId="77777777" w:rsidR="00770EB4" w:rsidRPr="007F79AD" w:rsidRDefault="00770EB4" w:rsidP="0052078F">
      <w:pPr>
        <w:tabs>
          <w:tab w:val="left" w:pos="720"/>
        </w:tabs>
        <w:ind w:left="720" w:hanging="720"/>
        <w:jc w:val="both"/>
        <w:rPr>
          <w:rFonts w:ascii="Arial" w:hAnsi="Arial" w:cs="Arial"/>
        </w:rPr>
      </w:pPr>
    </w:p>
    <w:p w14:paraId="50DA4E6A" w14:textId="77777777" w:rsidR="00770EB4" w:rsidRPr="007F79AD" w:rsidRDefault="00770EB4" w:rsidP="0052078F">
      <w:pPr>
        <w:tabs>
          <w:tab w:val="left" w:pos="720"/>
        </w:tabs>
        <w:ind w:left="720" w:hanging="720"/>
        <w:jc w:val="both"/>
        <w:rPr>
          <w:rFonts w:ascii="Arial" w:hAnsi="Arial" w:cs="Arial"/>
        </w:rPr>
      </w:pPr>
      <w:r w:rsidRPr="007F79AD">
        <w:rPr>
          <w:rFonts w:ascii="Arial" w:hAnsi="Arial" w:cs="Arial"/>
          <w:b/>
          <w:bCs/>
        </w:rPr>
        <w:t>1-5</w:t>
      </w:r>
      <w:r w:rsidRPr="007F79AD">
        <w:rPr>
          <w:rFonts w:ascii="Arial" w:hAnsi="Arial" w:cs="Arial"/>
          <w:b/>
          <w:bCs/>
        </w:rPr>
        <w:tab/>
      </w:r>
      <w:r w:rsidRPr="007F79AD">
        <w:rPr>
          <w:rFonts w:ascii="Arial" w:hAnsi="Arial" w:cs="Arial"/>
        </w:rPr>
        <w:t>The Certificate in Management Accounting (CMA) is the most relevant certification program for management accountants since it focuses on the types of skills that are most in demand for management</w:t>
      </w:r>
      <w:r w:rsidR="00A447FB" w:rsidRPr="007F79AD">
        <w:rPr>
          <w:rFonts w:ascii="Arial" w:hAnsi="Arial" w:cs="Arial"/>
        </w:rPr>
        <w:t xml:space="preserve">.  Other relevant certificates include </w:t>
      </w:r>
      <w:r w:rsidRPr="007F79AD">
        <w:rPr>
          <w:rFonts w:ascii="Arial" w:hAnsi="Arial" w:cs="Arial"/>
        </w:rPr>
        <w:t xml:space="preserve"> the Certified Public Accountant (CPA)</w:t>
      </w:r>
      <w:r w:rsidR="00A447FB" w:rsidRPr="007F79AD">
        <w:rPr>
          <w:rFonts w:ascii="Arial" w:hAnsi="Arial" w:cs="Arial"/>
        </w:rPr>
        <w:t xml:space="preserve"> and the Chartered Global Management Accountant (CGMA)</w:t>
      </w:r>
      <w:r w:rsidRPr="007F79AD">
        <w:rPr>
          <w:rFonts w:ascii="Arial" w:hAnsi="Arial" w:cs="Arial"/>
        </w:rPr>
        <w:t>.</w:t>
      </w:r>
    </w:p>
    <w:p w14:paraId="61FF2587" w14:textId="77777777" w:rsidR="00770EB4" w:rsidRPr="007F79AD" w:rsidRDefault="00770EB4" w:rsidP="0052078F">
      <w:pPr>
        <w:tabs>
          <w:tab w:val="left" w:pos="720"/>
        </w:tabs>
        <w:ind w:left="720" w:hanging="720"/>
        <w:jc w:val="both"/>
        <w:rPr>
          <w:rFonts w:ascii="Arial" w:hAnsi="Arial" w:cs="Arial"/>
          <w:b/>
          <w:bCs/>
        </w:rPr>
      </w:pPr>
    </w:p>
    <w:p w14:paraId="144F90E6" w14:textId="77777777" w:rsidR="00770EB4" w:rsidRPr="007F79AD" w:rsidRDefault="00770EB4" w:rsidP="0052078F">
      <w:pPr>
        <w:tabs>
          <w:tab w:val="left" w:pos="720"/>
        </w:tabs>
        <w:ind w:left="720" w:hanging="720"/>
        <w:jc w:val="both"/>
        <w:rPr>
          <w:rFonts w:ascii="Arial" w:hAnsi="Arial" w:cs="Arial"/>
        </w:rPr>
      </w:pPr>
      <w:r w:rsidRPr="007F79AD">
        <w:rPr>
          <w:rFonts w:ascii="Arial" w:hAnsi="Arial" w:cs="Arial"/>
          <w:b/>
          <w:bCs/>
        </w:rPr>
        <w:t>1-6</w:t>
      </w:r>
      <w:r w:rsidRPr="007F79AD">
        <w:rPr>
          <w:rFonts w:ascii="Arial" w:hAnsi="Arial" w:cs="Arial"/>
          <w:b/>
          <w:bCs/>
        </w:rPr>
        <w:tab/>
      </w:r>
      <w:r w:rsidRPr="007F79AD">
        <w:rPr>
          <w:rFonts w:ascii="Arial" w:hAnsi="Arial" w:cs="Arial"/>
        </w:rPr>
        <w:t>The four functions of management are:</w:t>
      </w:r>
    </w:p>
    <w:p w14:paraId="4B768DC3" w14:textId="77777777" w:rsidR="00770EB4" w:rsidRPr="007F79AD" w:rsidRDefault="00770EB4" w:rsidP="00B353AD">
      <w:pPr>
        <w:tabs>
          <w:tab w:val="left" w:pos="720"/>
        </w:tabs>
        <w:ind w:leftChars="300" w:left="720"/>
        <w:jc w:val="both"/>
        <w:rPr>
          <w:rFonts w:ascii="Arial" w:hAnsi="Arial" w:cs="Arial"/>
        </w:rPr>
      </w:pPr>
      <w:r w:rsidRPr="007F79AD">
        <w:rPr>
          <w:rFonts w:ascii="Arial" w:hAnsi="Arial" w:cs="Arial"/>
        </w:rPr>
        <w:t>1. Strategic Management -- information is needed by management to make sound strategic decisions regarding choice of products, manufacturing methods, marketing techniques and channels, and other long term issues.</w:t>
      </w:r>
    </w:p>
    <w:p w14:paraId="1E295340" w14:textId="77777777" w:rsidR="00770EB4" w:rsidRPr="007F79AD" w:rsidRDefault="00770EB4" w:rsidP="00B353AD">
      <w:pPr>
        <w:tabs>
          <w:tab w:val="left" w:pos="720"/>
        </w:tabs>
        <w:ind w:leftChars="300" w:left="720"/>
        <w:jc w:val="both"/>
        <w:rPr>
          <w:rFonts w:ascii="Arial" w:hAnsi="Arial" w:cs="Arial"/>
        </w:rPr>
      </w:pPr>
      <w:r w:rsidRPr="007F79AD">
        <w:rPr>
          <w:rFonts w:ascii="Arial" w:hAnsi="Arial" w:cs="Arial"/>
        </w:rPr>
        <w:t>2. Planning and Decision Making -- information is needed to support recurring decisions regarding replacement of equipment, managing cash flow, budgeting raw materials purchases, scheduling production, and pricing.</w:t>
      </w:r>
    </w:p>
    <w:p w14:paraId="326B76D2" w14:textId="3E9526E7" w:rsidR="00770EB4" w:rsidRPr="007F79AD" w:rsidRDefault="00770EB4" w:rsidP="00B353AD">
      <w:pPr>
        <w:tabs>
          <w:tab w:val="left" w:pos="720"/>
        </w:tabs>
        <w:ind w:leftChars="300" w:left="720"/>
        <w:jc w:val="both"/>
        <w:rPr>
          <w:rFonts w:ascii="Arial" w:hAnsi="Arial" w:cs="Arial"/>
        </w:rPr>
      </w:pPr>
      <w:r w:rsidRPr="007F79AD">
        <w:rPr>
          <w:rFonts w:ascii="Arial" w:hAnsi="Arial" w:cs="Arial"/>
        </w:rPr>
        <w:t>3. Management and Operational Control -- information is needed to provide a fair and effective basis for identifying inefficient operations, and to reward and support the most effective managers.</w:t>
      </w:r>
    </w:p>
    <w:p w14:paraId="5FBA3572" w14:textId="77777777" w:rsidR="00770EB4" w:rsidRPr="007F79AD" w:rsidRDefault="00770EB4" w:rsidP="00B353AD">
      <w:pPr>
        <w:tabs>
          <w:tab w:val="left" w:pos="720"/>
        </w:tabs>
        <w:ind w:leftChars="300" w:left="720"/>
        <w:jc w:val="both"/>
        <w:rPr>
          <w:rFonts w:ascii="Arial" w:hAnsi="Arial" w:cs="Arial"/>
        </w:rPr>
      </w:pPr>
      <w:r w:rsidRPr="007F79AD">
        <w:rPr>
          <w:rFonts w:ascii="Arial" w:hAnsi="Arial" w:cs="Arial"/>
        </w:rPr>
        <w:t>4. Preparation of Financial Statements -- information is needed to provide accurate accounting for inventory and other assets, in compliance with reporting requirements, for the preparation of financial reports and for use in the three other management functions.</w:t>
      </w:r>
    </w:p>
    <w:p w14:paraId="05A14A7B" w14:textId="77777777" w:rsidR="00770EB4" w:rsidRPr="007F79AD" w:rsidRDefault="00770EB4" w:rsidP="0052078F">
      <w:pPr>
        <w:tabs>
          <w:tab w:val="left" w:pos="720"/>
        </w:tabs>
        <w:ind w:left="720" w:hanging="720"/>
        <w:jc w:val="both"/>
        <w:rPr>
          <w:rFonts w:ascii="Arial" w:hAnsi="Arial" w:cs="Arial"/>
        </w:rPr>
      </w:pPr>
    </w:p>
    <w:p w14:paraId="33EE9BD7" w14:textId="77777777" w:rsidR="00770EB4" w:rsidRPr="007F79AD" w:rsidRDefault="00770EB4" w:rsidP="0052078F">
      <w:pPr>
        <w:tabs>
          <w:tab w:val="left" w:pos="720"/>
        </w:tabs>
        <w:ind w:left="720" w:hanging="720"/>
        <w:jc w:val="both"/>
        <w:rPr>
          <w:rFonts w:ascii="Arial" w:hAnsi="Arial" w:cs="Arial"/>
        </w:rPr>
      </w:pPr>
      <w:r w:rsidRPr="007F79AD">
        <w:rPr>
          <w:rFonts w:ascii="Arial" w:hAnsi="Arial" w:cs="Arial"/>
          <w:b/>
          <w:bCs/>
        </w:rPr>
        <w:t>1-7</w:t>
      </w:r>
      <w:r w:rsidRPr="007F79AD">
        <w:rPr>
          <w:rFonts w:ascii="Arial" w:hAnsi="Arial" w:cs="Arial"/>
          <w:b/>
          <w:bCs/>
        </w:rPr>
        <w:tab/>
      </w:r>
      <w:r w:rsidRPr="007F79AD">
        <w:rPr>
          <w:rFonts w:ascii="Arial" w:hAnsi="Arial" w:cs="Arial"/>
        </w:rPr>
        <w:t>Strategic management is the most important management function since it most directly relates to the overall success of the firm.  In strategic management, top managers determine how the firm is to compete and what specific goals it must set and achieve to be successful.  The determination of these strategies and goals drives all other activities in the firm.</w:t>
      </w:r>
    </w:p>
    <w:p w14:paraId="63DD4DE9" w14:textId="77777777" w:rsidR="00770EB4" w:rsidRPr="007F79AD" w:rsidRDefault="00770EB4" w:rsidP="0052078F">
      <w:pPr>
        <w:tabs>
          <w:tab w:val="left" w:pos="720"/>
        </w:tabs>
        <w:ind w:left="720" w:hanging="720"/>
        <w:jc w:val="both"/>
        <w:rPr>
          <w:rFonts w:ascii="Arial" w:hAnsi="Arial" w:cs="Arial"/>
        </w:rPr>
      </w:pPr>
    </w:p>
    <w:p w14:paraId="3C02D66F" w14:textId="2AC32B5C" w:rsidR="00770EB4" w:rsidRPr="007F79AD" w:rsidRDefault="00770EB4" w:rsidP="0052078F">
      <w:pPr>
        <w:tabs>
          <w:tab w:val="left" w:pos="720"/>
        </w:tabs>
        <w:ind w:left="720" w:hanging="720"/>
        <w:jc w:val="both"/>
        <w:rPr>
          <w:rFonts w:ascii="Arial" w:hAnsi="Arial" w:cs="Arial"/>
        </w:rPr>
      </w:pPr>
      <w:r w:rsidRPr="007F79AD">
        <w:rPr>
          <w:rFonts w:ascii="Arial" w:hAnsi="Arial" w:cs="Arial"/>
          <w:b/>
          <w:bCs/>
        </w:rPr>
        <w:lastRenderedPageBreak/>
        <w:t>1-8</w:t>
      </w:r>
      <w:r w:rsidRPr="007F79AD">
        <w:rPr>
          <w:rFonts w:ascii="Arial" w:hAnsi="Arial" w:cs="Arial"/>
          <w:b/>
          <w:bCs/>
        </w:rPr>
        <w:tab/>
      </w:r>
      <w:r w:rsidRPr="007F79AD">
        <w:rPr>
          <w:rFonts w:ascii="Arial" w:hAnsi="Arial" w:cs="Arial"/>
        </w:rPr>
        <w:t>Merchandising firms purchase goods for resale.  Merchandisers that sell to other merchandisers are called wholesalers, while those selling directly to consumers are called retailers.  Examples of merchandising firms include the large</w:t>
      </w:r>
      <w:r w:rsidR="006B624B" w:rsidRPr="007F79AD">
        <w:rPr>
          <w:rFonts w:ascii="Arial" w:hAnsi="Arial" w:cs="Arial"/>
        </w:rPr>
        <w:t xml:space="preserve"> retailers, such as Sears, Walm</w:t>
      </w:r>
      <w:r w:rsidRPr="007F79AD">
        <w:rPr>
          <w:rFonts w:ascii="Arial" w:hAnsi="Arial" w:cs="Arial"/>
        </w:rPr>
        <w:t xml:space="preserve">art, and </w:t>
      </w:r>
      <w:r w:rsidR="00E66E11" w:rsidRPr="007F79AD">
        <w:rPr>
          <w:rFonts w:ascii="Arial" w:hAnsi="Arial" w:cs="Arial"/>
        </w:rPr>
        <w:t>Target</w:t>
      </w:r>
      <w:r w:rsidRPr="007F79AD">
        <w:rPr>
          <w:rFonts w:ascii="Arial" w:hAnsi="Arial" w:cs="Arial"/>
        </w:rPr>
        <w:t>.  Merchandisers use cost management information to control stocking, distribution, and customer service.</w:t>
      </w:r>
    </w:p>
    <w:p w14:paraId="53E944A7" w14:textId="1C633AC5" w:rsidR="00770EB4" w:rsidRPr="007F79AD" w:rsidRDefault="00770EB4" w:rsidP="00B353AD">
      <w:pPr>
        <w:tabs>
          <w:tab w:val="left" w:pos="720"/>
        </w:tabs>
        <w:ind w:leftChars="300" w:left="720"/>
        <w:jc w:val="both"/>
        <w:rPr>
          <w:rFonts w:ascii="Arial" w:hAnsi="Arial" w:cs="Arial"/>
        </w:rPr>
      </w:pPr>
      <w:r w:rsidRPr="007F79AD">
        <w:rPr>
          <w:rFonts w:ascii="Arial" w:hAnsi="Arial" w:cs="Arial"/>
        </w:rPr>
        <w:t xml:space="preserve">Manufacturing firms use raw materials, labor, and manufacturing facilities and equipment to produce products.  These products are sold to merchandising firms or to other manufacturers as raw materials for additional products.  Examples of manufacturers include General Motors, IBM, and </w:t>
      </w:r>
      <w:r w:rsidR="00E66E11" w:rsidRPr="007F79AD">
        <w:rPr>
          <w:rFonts w:ascii="Arial" w:hAnsi="Arial" w:cs="Arial"/>
        </w:rPr>
        <w:t>Samsung</w:t>
      </w:r>
      <w:r w:rsidRPr="007F79AD">
        <w:rPr>
          <w:rFonts w:ascii="Arial" w:hAnsi="Arial" w:cs="Arial"/>
        </w:rPr>
        <w:t xml:space="preserve">.  These firms use cost management information to control production costs. </w:t>
      </w:r>
    </w:p>
    <w:p w14:paraId="36FB9CD3" w14:textId="77777777" w:rsidR="00770EB4" w:rsidRPr="007F79AD" w:rsidRDefault="00770EB4" w:rsidP="00B353AD">
      <w:pPr>
        <w:tabs>
          <w:tab w:val="left" w:pos="720"/>
        </w:tabs>
        <w:ind w:leftChars="300" w:left="720"/>
        <w:jc w:val="both"/>
        <w:rPr>
          <w:rFonts w:ascii="Arial" w:hAnsi="Arial" w:cs="Arial"/>
        </w:rPr>
      </w:pPr>
      <w:r w:rsidRPr="007F79AD">
        <w:rPr>
          <w:rFonts w:ascii="Arial" w:hAnsi="Arial" w:cs="Arial"/>
        </w:rPr>
        <w:t>Service firms provide a service to customers that offers convenience, freedom, safety, or comfort.  Common services include transportation, financial services (banking, insurance, accounting), personal services (physical training, hair styling), medical services, and legal services.  These firms use cost management information to identify profitable services and to control costs incurred in providing services.</w:t>
      </w:r>
    </w:p>
    <w:p w14:paraId="6DBC228A" w14:textId="77777777" w:rsidR="00770EB4" w:rsidRPr="007F79AD" w:rsidRDefault="00770EB4" w:rsidP="00B353AD">
      <w:pPr>
        <w:tabs>
          <w:tab w:val="left" w:pos="720"/>
        </w:tabs>
        <w:ind w:leftChars="300" w:left="720"/>
        <w:jc w:val="both"/>
        <w:rPr>
          <w:rFonts w:ascii="Arial" w:hAnsi="Arial" w:cs="Arial"/>
        </w:rPr>
      </w:pPr>
      <w:r w:rsidRPr="007F79AD">
        <w:rPr>
          <w:rFonts w:ascii="Arial" w:hAnsi="Arial" w:cs="Arial"/>
        </w:rPr>
        <w:t>Governmental and not-for-profit organizations provide services, much like the firms in service industries.  However, the service provided by these organizations is such that there is often no direct relationship between the amount paid and the services provided.  Instead, both the nature of the services to be provided and the customers who receive the service</w:t>
      </w:r>
      <w:r w:rsidR="00421D75" w:rsidRPr="007F79AD">
        <w:rPr>
          <w:rFonts w:ascii="Arial" w:hAnsi="Arial" w:cs="Arial"/>
        </w:rPr>
        <w:t>s</w:t>
      </w:r>
      <w:r w:rsidRPr="007F79AD">
        <w:rPr>
          <w:rFonts w:ascii="Arial" w:hAnsi="Arial" w:cs="Arial"/>
        </w:rPr>
        <w:t xml:space="preserve"> are determined by government or philanthropic organizations.  These organizations use cost management information to determine and control the costs of the services they provide.</w:t>
      </w:r>
    </w:p>
    <w:p w14:paraId="65860ACE" w14:textId="77777777" w:rsidR="00770EB4" w:rsidRPr="007F79AD" w:rsidRDefault="00770EB4" w:rsidP="0052078F">
      <w:pPr>
        <w:tabs>
          <w:tab w:val="left" w:pos="720"/>
        </w:tabs>
        <w:ind w:left="720" w:hanging="720"/>
        <w:jc w:val="both"/>
        <w:rPr>
          <w:rFonts w:ascii="Arial" w:hAnsi="Arial" w:cs="Arial"/>
          <w:b/>
          <w:bCs/>
        </w:rPr>
      </w:pPr>
    </w:p>
    <w:p w14:paraId="625978A5" w14:textId="25D262F2" w:rsidR="00770EB4" w:rsidRPr="007F79AD" w:rsidRDefault="00770EB4" w:rsidP="0052078F">
      <w:pPr>
        <w:tabs>
          <w:tab w:val="left" w:pos="720"/>
        </w:tabs>
        <w:ind w:left="720" w:hanging="720"/>
        <w:jc w:val="both"/>
        <w:rPr>
          <w:rFonts w:ascii="Arial" w:hAnsi="Arial" w:cs="Arial"/>
        </w:rPr>
      </w:pPr>
      <w:r w:rsidRPr="007F79AD">
        <w:rPr>
          <w:rFonts w:ascii="Arial" w:hAnsi="Arial" w:cs="Arial"/>
          <w:b/>
          <w:bCs/>
        </w:rPr>
        <w:t>1-9</w:t>
      </w:r>
      <w:r w:rsidRPr="007F79AD">
        <w:rPr>
          <w:rFonts w:ascii="Arial" w:hAnsi="Arial" w:cs="Arial"/>
          <w:b/>
          <w:bCs/>
        </w:rPr>
        <w:tab/>
      </w:r>
      <w:r w:rsidRPr="007F79AD">
        <w:rPr>
          <w:rFonts w:ascii="Arial" w:hAnsi="Arial" w:cs="Arial"/>
        </w:rPr>
        <w:t xml:space="preserve">The answers here can vary from large manufacturers such as </w:t>
      </w:r>
      <w:r w:rsidR="00D25F8D" w:rsidRPr="007F79AD">
        <w:rPr>
          <w:rFonts w:ascii="Arial" w:hAnsi="Arial" w:cs="Arial"/>
        </w:rPr>
        <w:t>Boeing</w:t>
      </w:r>
      <w:r w:rsidRPr="007F79AD">
        <w:rPr>
          <w:rFonts w:ascii="Arial" w:hAnsi="Arial" w:cs="Arial"/>
        </w:rPr>
        <w:t xml:space="preserve"> to small retail stores.  If the class has trouble getting started, the instructor might use some of the firms mentioned in question 1-1 or from the instructor’s own experience and understanding.  Again, if the students have a hard time, the instructor might ask them to think of firms close to their homes, or to think of firms in a given industry, etc.</w:t>
      </w:r>
    </w:p>
    <w:p w14:paraId="1D763CCB" w14:textId="77777777" w:rsidR="00770EB4" w:rsidRPr="007F79AD" w:rsidRDefault="00770EB4" w:rsidP="0052078F">
      <w:pPr>
        <w:tabs>
          <w:tab w:val="left" w:pos="720"/>
        </w:tabs>
        <w:ind w:left="720" w:hanging="720"/>
        <w:jc w:val="both"/>
        <w:rPr>
          <w:rFonts w:ascii="Arial" w:hAnsi="Arial" w:cs="Arial"/>
          <w:b/>
          <w:bCs/>
        </w:rPr>
      </w:pPr>
    </w:p>
    <w:p w14:paraId="5C06EBF8" w14:textId="25F84CB4" w:rsidR="00770EB4" w:rsidRPr="007F79AD" w:rsidRDefault="00770EB4" w:rsidP="0052078F">
      <w:pPr>
        <w:tabs>
          <w:tab w:val="left" w:pos="720"/>
        </w:tabs>
        <w:ind w:left="720" w:hanging="720"/>
        <w:jc w:val="both"/>
        <w:rPr>
          <w:rFonts w:ascii="Arial" w:hAnsi="Arial" w:cs="Arial"/>
        </w:rPr>
      </w:pPr>
      <w:r w:rsidRPr="007F79AD">
        <w:rPr>
          <w:rFonts w:ascii="Arial" w:hAnsi="Arial" w:cs="Arial"/>
          <w:b/>
          <w:bCs/>
        </w:rPr>
        <w:t>1-10</w:t>
      </w:r>
      <w:r w:rsidRPr="007F79AD">
        <w:rPr>
          <w:rFonts w:ascii="Arial" w:hAnsi="Arial" w:cs="Arial"/>
          <w:b/>
          <w:bCs/>
        </w:rPr>
        <w:tab/>
      </w:r>
      <w:r w:rsidRPr="007F79AD">
        <w:rPr>
          <w:rFonts w:ascii="Arial" w:hAnsi="Arial" w:cs="Arial"/>
        </w:rPr>
        <w:t xml:space="preserve">For some firms, a popular web site can be an important differentiating factor.  Firms such as </w:t>
      </w:r>
      <w:hyperlink r:id="rId13" w:history="1">
        <w:r w:rsidRPr="007F79AD">
          <w:rPr>
            <w:rStyle w:val="Hyperlink"/>
            <w:rFonts w:ascii="Arial" w:hAnsi="Arial" w:cs="Arial"/>
          </w:rPr>
          <w:t>Amazon.com</w:t>
        </w:r>
      </w:hyperlink>
      <w:r w:rsidRPr="007F79AD">
        <w:rPr>
          <w:rFonts w:ascii="Arial" w:hAnsi="Arial" w:cs="Arial"/>
        </w:rPr>
        <w:t>, Etrade</w:t>
      </w:r>
      <w:r w:rsidR="00DD341F" w:rsidRPr="007F79AD">
        <w:rPr>
          <w:rFonts w:ascii="Arial" w:hAnsi="Arial" w:cs="Arial"/>
        </w:rPr>
        <w:t>,</w:t>
      </w:r>
      <w:r w:rsidRPr="007F79AD">
        <w:rPr>
          <w:rFonts w:ascii="Arial" w:hAnsi="Arial" w:cs="Arial"/>
        </w:rPr>
        <w:t xml:space="preserve"> eBay and </w:t>
      </w:r>
      <w:r w:rsidR="00BE31E3" w:rsidRPr="007F79AD">
        <w:rPr>
          <w:rFonts w:ascii="Arial" w:hAnsi="Arial" w:cs="Arial"/>
        </w:rPr>
        <w:t>many retailers</w:t>
      </w:r>
      <w:r w:rsidRPr="007F79AD">
        <w:rPr>
          <w:rFonts w:ascii="Arial" w:hAnsi="Arial" w:cs="Arial"/>
        </w:rPr>
        <w:t xml:space="preserve"> have achieved powerful competitive advantage through their web sites</w:t>
      </w:r>
      <w:r w:rsidR="00BE31E3" w:rsidRPr="007F79AD">
        <w:rPr>
          <w:rFonts w:ascii="Arial" w:hAnsi="Arial" w:cs="Arial"/>
        </w:rPr>
        <w:t xml:space="preserve">, offering fast </w:t>
      </w:r>
      <w:r w:rsidR="00DD341F" w:rsidRPr="007F79AD">
        <w:rPr>
          <w:rFonts w:ascii="Arial" w:hAnsi="Arial" w:cs="Arial"/>
        </w:rPr>
        <w:t xml:space="preserve">delivery </w:t>
      </w:r>
      <w:r w:rsidR="00BE31E3" w:rsidRPr="007F79AD">
        <w:rPr>
          <w:rFonts w:ascii="Arial" w:hAnsi="Arial" w:cs="Arial"/>
        </w:rPr>
        <w:t>and enhanced customer service.</w:t>
      </w:r>
      <w:r w:rsidRPr="007F79AD">
        <w:rPr>
          <w:rFonts w:ascii="Arial" w:hAnsi="Arial" w:cs="Arial"/>
        </w:rPr>
        <w:t xml:space="preserve">  Other firms </w:t>
      </w:r>
      <w:r w:rsidR="00BE31E3" w:rsidRPr="007F79AD">
        <w:rPr>
          <w:rFonts w:ascii="Arial" w:hAnsi="Arial" w:cs="Arial"/>
        </w:rPr>
        <w:t xml:space="preserve">such as </w:t>
      </w:r>
      <w:r w:rsidR="006F357D" w:rsidRPr="007F79AD">
        <w:rPr>
          <w:rFonts w:ascii="Arial" w:hAnsi="Arial" w:cs="Arial"/>
        </w:rPr>
        <w:t>Walmart</w:t>
      </w:r>
      <w:r w:rsidRPr="007F79AD">
        <w:rPr>
          <w:rFonts w:ascii="Arial" w:hAnsi="Arial" w:cs="Arial"/>
        </w:rPr>
        <w:t xml:space="preserve"> use the Internet to achieve cost advantage by using Internet based systems for transactions processing, production scheduling, purchasing, employee recruiting, etc.</w:t>
      </w:r>
    </w:p>
    <w:p w14:paraId="10977A17" w14:textId="77777777" w:rsidR="006F357D" w:rsidRPr="007F79AD" w:rsidRDefault="006F357D" w:rsidP="006F357D">
      <w:pPr>
        <w:tabs>
          <w:tab w:val="left" w:pos="720"/>
        </w:tabs>
        <w:ind w:left="720" w:hanging="720"/>
        <w:jc w:val="both"/>
        <w:rPr>
          <w:rFonts w:ascii="Arial" w:hAnsi="Arial" w:cs="Arial"/>
          <w:b/>
          <w:bCs/>
        </w:rPr>
      </w:pPr>
    </w:p>
    <w:p w14:paraId="370A7DBE" w14:textId="77777777" w:rsidR="00770EB4" w:rsidRPr="007F79AD" w:rsidRDefault="00770EB4" w:rsidP="006F357D">
      <w:pPr>
        <w:tabs>
          <w:tab w:val="left" w:pos="720"/>
        </w:tabs>
        <w:ind w:left="720" w:hanging="720"/>
        <w:jc w:val="both"/>
        <w:rPr>
          <w:rFonts w:ascii="Arial" w:hAnsi="Arial" w:cs="Arial"/>
        </w:rPr>
      </w:pPr>
      <w:r w:rsidRPr="007F79AD">
        <w:rPr>
          <w:rFonts w:ascii="Arial" w:hAnsi="Arial" w:cs="Arial"/>
          <w:b/>
          <w:bCs/>
        </w:rPr>
        <w:t>1-11</w:t>
      </w:r>
      <w:r w:rsidRPr="007F79AD">
        <w:rPr>
          <w:rFonts w:ascii="Arial" w:hAnsi="Arial" w:cs="Arial"/>
          <w:b/>
          <w:bCs/>
        </w:rPr>
        <w:tab/>
      </w:r>
      <w:r w:rsidR="00B712B0" w:rsidRPr="007F79AD">
        <w:rPr>
          <w:rFonts w:ascii="Arial" w:hAnsi="Arial" w:cs="Arial"/>
        </w:rPr>
        <w:t xml:space="preserve">The management accountant is a full business partner with management in Stage 4 of cost system development.   At this stage, the highest level,  the management accountant has an integral role with management to implement the organization’s strategy.  </w:t>
      </w:r>
    </w:p>
    <w:p w14:paraId="523E31D6" w14:textId="77777777" w:rsidR="00770EB4" w:rsidRPr="007F79AD" w:rsidRDefault="00770EB4" w:rsidP="0052078F">
      <w:pPr>
        <w:tabs>
          <w:tab w:val="left" w:pos="720"/>
        </w:tabs>
        <w:ind w:left="720" w:hanging="720"/>
        <w:jc w:val="both"/>
        <w:rPr>
          <w:rFonts w:ascii="Arial" w:hAnsi="Arial" w:cs="Arial"/>
          <w:b/>
          <w:bCs/>
        </w:rPr>
      </w:pPr>
    </w:p>
    <w:p w14:paraId="370AD25B" w14:textId="77777777" w:rsidR="00770EB4" w:rsidRPr="007F79AD" w:rsidRDefault="00770EB4" w:rsidP="0052078F">
      <w:pPr>
        <w:tabs>
          <w:tab w:val="left" w:pos="720"/>
        </w:tabs>
        <w:ind w:left="720" w:hanging="720"/>
        <w:jc w:val="both"/>
        <w:rPr>
          <w:rFonts w:ascii="Arial" w:hAnsi="Arial" w:cs="Arial"/>
        </w:rPr>
      </w:pPr>
      <w:r w:rsidRPr="007F79AD">
        <w:rPr>
          <w:rFonts w:ascii="Arial" w:hAnsi="Arial" w:cs="Arial"/>
          <w:b/>
          <w:bCs/>
        </w:rPr>
        <w:t>1-12</w:t>
      </w:r>
      <w:r w:rsidRPr="007F79AD">
        <w:rPr>
          <w:rFonts w:ascii="Arial" w:hAnsi="Arial" w:cs="Arial"/>
          <w:b/>
          <w:bCs/>
        </w:rPr>
        <w:tab/>
      </w:r>
      <w:r w:rsidRPr="007F79AD">
        <w:rPr>
          <w:rFonts w:ascii="Arial" w:hAnsi="Arial" w:cs="Arial"/>
        </w:rPr>
        <w:t>The factors in the contemporary business environment that affect business firms and cost management are:</w:t>
      </w:r>
    </w:p>
    <w:p w14:paraId="3534D150" w14:textId="77777777" w:rsidR="00770EB4" w:rsidRPr="007F79AD" w:rsidRDefault="00770EB4" w:rsidP="00E67684">
      <w:pPr>
        <w:pStyle w:val="ListParagraph"/>
        <w:numPr>
          <w:ilvl w:val="0"/>
          <w:numId w:val="19"/>
        </w:numPr>
        <w:tabs>
          <w:tab w:val="left" w:pos="720"/>
        </w:tabs>
        <w:jc w:val="both"/>
        <w:rPr>
          <w:rFonts w:ascii="Arial" w:hAnsi="Arial" w:cs="Arial"/>
        </w:rPr>
      </w:pPr>
      <w:r w:rsidRPr="007F79AD">
        <w:rPr>
          <w:rFonts w:ascii="Arial" w:hAnsi="Arial" w:cs="Arial"/>
        </w:rPr>
        <w:lastRenderedPageBreak/>
        <w:t xml:space="preserve">Increased global competition, which means an increasingly competitive environment for all firms and thus the need for cost management information </w:t>
      </w:r>
      <w:r w:rsidR="00A178B6" w:rsidRPr="007F79AD">
        <w:rPr>
          <w:rFonts w:ascii="Arial" w:hAnsi="Arial" w:cs="Arial"/>
        </w:rPr>
        <w:t xml:space="preserve"> </w:t>
      </w:r>
      <w:r w:rsidRPr="007F79AD">
        <w:rPr>
          <w:rFonts w:ascii="Arial" w:hAnsi="Arial" w:cs="Arial"/>
        </w:rPr>
        <w:t xml:space="preserve">to become more competitive; the need for competitive non-financial information in addition to financial information in cost management reports; </w:t>
      </w:r>
    </w:p>
    <w:p w14:paraId="464EC540" w14:textId="77777777" w:rsidR="00770EB4" w:rsidRPr="007F79AD" w:rsidRDefault="00770EB4" w:rsidP="00E67684">
      <w:pPr>
        <w:pStyle w:val="ListParagraph"/>
        <w:numPr>
          <w:ilvl w:val="0"/>
          <w:numId w:val="19"/>
        </w:numPr>
        <w:tabs>
          <w:tab w:val="left" w:pos="720"/>
        </w:tabs>
        <w:jc w:val="both"/>
        <w:rPr>
          <w:rFonts w:ascii="Arial" w:hAnsi="Arial" w:cs="Arial"/>
        </w:rPr>
      </w:pPr>
      <w:r w:rsidRPr="007F79AD">
        <w:rPr>
          <w:rFonts w:ascii="Arial" w:hAnsi="Arial" w:cs="Arial"/>
        </w:rPr>
        <w:t xml:space="preserve">Lean manufacturing, in which companies reduce costs by using flexible manufacturing methods, statistical quality control, and many of the techniques developed by Japanese manufacturers;  lean manufacturers adopt lean accounting to measure and sustain the improvements made from lean manufacturing. </w:t>
      </w:r>
    </w:p>
    <w:p w14:paraId="56F20443" w14:textId="17D7D73F" w:rsidR="00770EB4" w:rsidRPr="007F79AD" w:rsidRDefault="00770EB4" w:rsidP="00B353AD">
      <w:pPr>
        <w:pStyle w:val="ListParagraph"/>
        <w:numPr>
          <w:ilvl w:val="0"/>
          <w:numId w:val="19"/>
        </w:numPr>
        <w:tabs>
          <w:tab w:val="left" w:pos="720"/>
        </w:tabs>
        <w:ind w:leftChars="300"/>
        <w:jc w:val="both"/>
        <w:rPr>
          <w:rFonts w:ascii="Arial" w:hAnsi="Arial" w:cs="Arial"/>
        </w:rPr>
      </w:pPr>
      <w:r w:rsidRPr="007F79AD">
        <w:rPr>
          <w:rFonts w:ascii="Arial" w:hAnsi="Arial" w:cs="Arial"/>
        </w:rPr>
        <w:t>Use of information technology</w:t>
      </w:r>
      <w:r w:rsidR="00B712B0" w:rsidRPr="007F79AD">
        <w:rPr>
          <w:rFonts w:ascii="Arial" w:hAnsi="Arial" w:cs="Arial"/>
        </w:rPr>
        <w:t>;</w:t>
      </w:r>
      <w:r w:rsidRPr="007F79AD">
        <w:rPr>
          <w:rFonts w:ascii="Arial" w:hAnsi="Arial" w:cs="Arial"/>
        </w:rPr>
        <w:t xml:space="preserve">   cost management information is used to facilitate the introduction of new manufacturing and product technologies (e.g., determining which technologies will most contribute to profitability), to develop new ways to manage customer and supplier relationships using the Internet;  and to use enterprise resource management to develop an</w:t>
      </w:r>
      <w:r w:rsidR="00EC17C7" w:rsidRPr="007F79AD">
        <w:rPr>
          <w:rFonts w:ascii="Arial" w:hAnsi="Arial" w:cs="Arial"/>
        </w:rPr>
        <w:t>d</w:t>
      </w:r>
      <w:r w:rsidRPr="007F79AD">
        <w:rPr>
          <w:rFonts w:ascii="Arial" w:hAnsi="Arial" w:cs="Arial"/>
        </w:rPr>
        <w:t xml:space="preserve"> report cost management information in a lower cost, more comprehensive, and timely way;  </w:t>
      </w:r>
    </w:p>
    <w:p w14:paraId="1D9A5A47" w14:textId="77777777" w:rsidR="00770EB4" w:rsidRPr="007F79AD" w:rsidRDefault="00770EB4" w:rsidP="00B353AD">
      <w:pPr>
        <w:pStyle w:val="ListParagraph"/>
        <w:numPr>
          <w:ilvl w:val="0"/>
          <w:numId w:val="19"/>
        </w:numPr>
        <w:tabs>
          <w:tab w:val="left" w:pos="720"/>
        </w:tabs>
        <w:ind w:leftChars="300"/>
        <w:jc w:val="both"/>
        <w:rPr>
          <w:rFonts w:ascii="Arial" w:hAnsi="Arial" w:cs="Arial"/>
        </w:rPr>
      </w:pPr>
      <w:r w:rsidRPr="007F79AD">
        <w:rPr>
          <w:rFonts w:ascii="Arial" w:hAnsi="Arial" w:cs="Arial"/>
        </w:rPr>
        <w:t>A focus on the customer, which requires cost management reports to include critical information about customer satisfaction, changing customer preferences, etc.;</w:t>
      </w:r>
    </w:p>
    <w:p w14:paraId="3B276C54" w14:textId="77777777" w:rsidR="007F79AD" w:rsidRDefault="00770EB4" w:rsidP="007F79AD">
      <w:pPr>
        <w:pStyle w:val="ListParagraph"/>
        <w:numPr>
          <w:ilvl w:val="0"/>
          <w:numId w:val="19"/>
        </w:numPr>
        <w:tabs>
          <w:tab w:val="left" w:pos="720"/>
        </w:tabs>
        <w:ind w:leftChars="300"/>
        <w:jc w:val="both"/>
        <w:rPr>
          <w:rFonts w:ascii="Arial" w:hAnsi="Arial" w:cs="Arial"/>
        </w:rPr>
      </w:pPr>
      <w:r w:rsidRPr="007F79AD">
        <w:rPr>
          <w:rFonts w:ascii="Arial" w:hAnsi="Arial" w:cs="Arial"/>
        </w:rPr>
        <w:t>Changes in management organizations</w:t>
      </w:r>
      <w:r w:rsidR="00EC17C7" w:rsidRPr="007F79AD">
        <w:rPr>
          <w:rFonts w:ascii="Arial" w:hAnsi="Arial" w:cs="Arial"/>
        </w:rPr>
        <w:t xml:space="preserve"> which require</w:t>
      </w:r>
      <w:r w:rsidRPr="007F79AD">
        <w:rPr>
          <w:rFonts w:ascii="Arial" w:hAnsi="Arial" w:cs="Arial"/>
        </w:rPr>
        <w:t xml:space="preserve"> new reporting practices to recognize the new focus on cross-functional teams in which employees from all areas of the firm work together to make the firm successful;</w:t>
      </w:r>
    </w:p>
    <w:p w14:paraId="3157AA2D" w14:textId="7273A310" w:rsidR="00770EB4" w:rsidRPr="007F79AD" w:rsidRDefault="00770EB4" w:rsidP="007F79AD">
      <w:pPr>
        <w:pStyle w:val="ListParagraph"/>
        <w:numPr>
          <w:ilvl w:val="0"/>
          <w:numId w:val="19"/>
        </w:numPr>
        <w:tabs>
          <w:tab w:val="left" w:pos="720"/>
        </w:tabs>
        <w:ind w:leftChars="300"/>
        <w:jc w:val="both"/>
        <w:rPr>
          <w:rFonts w:ascii="Arial" w:hAnsi="Arial" w:cs="Arial"/>
        </w:rPr>
      </w:pPr>
      <w:r w:rsidRPr="007F79AD">
        <w:rPr>
          <w:rFonts w:ascii="Arial" w:hAnsi="Arial" w:cs="Arial"/>
        </w:rPr>
        <w:t>Changes in the social, political, and cultural environment of business, which requires an expansion of cost management reporting to include critical success factors related to the expectations of those beyond the ownership of the firm including employees, local government officials, and community leaders.</w:t>
      </w:r>
    </w:p>
    <w:p w14:paraId="2D8DD667" w14:textId="77777777" w:rsidR="007F79AD" w:rsidRPr="007F79AD" w:rsidRDefault="007F79AD" w:rsidP="007F79AD">
      <w:pPr>
        <w:pStyle w:val="ListParagraph"/>
        <w:tabs>
          <w:tab w:val="left" w:pos="720"/>
        </w:tabs>
        <w:ind w:left="1440"/>
        <w:jc w:val="both"/>
        <w:rPr>
          <w:rFonts w:ascii="Arial" w:hAnsi="Arial" w:cs="Arial"/>
        </w:rPr>
      </w:pPr>
    </w:p>
    <w:p w14:paraId="3566FB92" w14:textId="77777777" w:rsidR="007F79AD" w:rsidRPr="007F79AD" w:rsidRDefault="007F79AD" w:rsidP="007F79AD">
      <w:pPr>
        <w:pStyle w:val="ListParagraph"/>
        <w:tabs>
          <w:tab w:val="left" w:pos="720"/>
        </w:tabs>
        <w:ind w:left="1440"/>
        <w:jc w:val="both"/>
        <w:rPr>
          <w:rFonts w:ascii="Arial" w:hAnsi="Arial" w:cs="Arial"/>
        </w:rPr>
      </w:pPr>
    </w:p>
    <w:p w14:paraId="4ACDD4D3" w14:textId="77777777" w:rsidR="007F79AD" w:rsidRPr="007F79AD" w:rsidRDefault="007F79AD" w:rsidP="007F79AD">
      <w:pPr>
        <w:pStyle w:val="ListParagraph"/>
        <w:tabs>
          <w:tab w:val="left" w:pos="720"/>
        </w:tabs>
        <w:ind w:left="1440"/>
        <w:jc w:val="both"/>
        <w:rPr>
          <w:rFonts w:ascii="Arial" w:hAnsi="Arial" w:cs="Arial"/>
        </w:rPr>
      </w:pPr>
    </w:p>
    <w:p w14:paraId="556A72C0" w14:textId="77777777" w:rsidR="007F79AD" w:rsidRPr="007F79AD" w:rsidRDefault="007F79AD" w:rsidP="007F79AD">
      <w:pPr>
        <w:pStyle w:val="ListParagraph"/>
        <w:tabs>
          <w:tab w:val="left" w:pos="720"/>
        </w:tabs>
        <w:ind w:left="1440"/>
        <w:jc w:val="both"/>
        <w:rPr>
          <w:rFonts w:ascii="Arial" w:hAnsi="Arial" w:cs="Arial"/>
        </w:rPr>
      </w:pPr>
    </w:p>
    <w:p w14:paraId="6FC11041" w14:textId="77777777" w:rsidR="007F79AD" w:rsidRPr="007F79AD" w:rsidRDefault="007F79AD" w:rsidP="007F79AD">
      <w:pPr>
        <w:pStyle w:val="ListParagraph"/>
        <w:tabs>
          <w:tab w:val="left" w:pos="720"/>
        </w:tabs>
        <w:ind w:left="1440"/>
        <w:jc w:val="both"/>
        <w:rPr>
          <w:rFonts w:ascii="Arial" w:hAnsi="Arial" w:cs="Arial"/>
        </w:rPr>
      </w:pPr>
    </w:p>
    <w:p w14:paraId="5C998C04" w14:textId="77777777" w:rsidR="007F79AD" w:rsidRPr="007F79AD" w:rsidRDefault="007F79AD" w:rsidP="007F79AD">
      <w:pPr>
        <w:pStyle w:val="ListParagraph"/>
        <w:tabs>
          <w:tab w:val="left" w:pos="720"/>
        </w:tabs>
        <w:ind w:left="1440"/>
        <w:jc w:val="both"/>
        <w:rPr>
          <w:rFonts w:ascii="Arial" w:hAnsi="Arial" w:cs="Arial"/>
        </w:rPr>
      </w:pPr>
    </w:p>
    <w:p w14:paraId="099D5FC8" w14:textId="77777777" w:rsidR="007F79AD" w:rsidRPr="007F79AD" w:rsidRDefault="007F79AD" w:rsidP="007F79AD">
      <w:pPr>
        <w:pStyle w:val="ListParagraph"/>
        <w:tabs>
          <w:tab w:val="left" w:pos="720"/>
        </w:tabs>
        <w:ind w:left="1440"/>
        <w:jc w:val="both"/>
        <w:rPr>
          <w:rFonts w:ascii="Arial" w:hAnsi="Arial" w:cs="Arial"/>
        </w:rPr>
      </w:pPr>
    </w:p>
    <w:p w14:paraId="75702577" w14:textId="77777777" w:rsidR="007F79AD" w:rsidRPr="007F79AD" w:rsidRDefault="007F79AD" w:rsidP="007F79AD">
      <w:pPr>
        <w:pStyle w:val="ListParagraph"/>
        <w:tabs>
          <w:tab w:val="left" w:pos="720"/>
        </w:tabs>
        <w:ind w:left="1440"/>
        <w:jc w:val="both"/>
        <w:rPr>
          <w:rFonts w:ascii="Arial" w:hAnsi="Arial" w:cs="Arial"/>
        </w:rPr>
      </w:pPr>
    </w:p>
    <w:p w14:paraId="6A5A2DB4" w14:textId="77777777" w:rsidR="007F79AD" w:rsidRPr="007F79AD" w:rsidRDefault="007F79AD" w:rsidP="007F79AD">
      <w:pPr>
        <w:pStyle w:val="ListParagraph"/>
        <w:tabs>
          <w:tab w:val="left" w:pos="720"/>
        </w:tabs>
        <w:ind w:left="1440"/>
        <w:jc w:val="both"/>
        <w:rPr>
          <w:rFonts w:ascii="Arial" w:hAnsi="Arial" w:cs="Arial"/>
        </w:rPr>
      </w:pPr>
    </w:p>
    <w:p w14:paraId="20984CC0" w14:textId="77777777" w:rsidR="007F79AD" w:rsidRPr="007F79AD" w:rsidRDefault="007F79AD" w:rsidP="007F79AD">
      <w:pPr>
        <w:pStyle w:val="ListParagraph"/>
        <w:tabs>
          <w:tab w:val="left" w:pos="720"/>
        </w:tabs>
        <w:ind w:left="1440"/>
        <w:jc w:val="both"/>
        <w:rPr>
          <w:rFonts w:ascii="Arial" w:hAnsi="Arial" w:cs="Arial"/>
        </w:rPr>
      </w:pPr>
    </w:p>
    <w:p w14:paraId="0DC52CFB" w14:textId="77777777" w:rsidR="007F79AD" w:rsidRPr="007F79AD" w:rsidRDefault="007F79AD" w:rsidP="007F79AD">
      <w:pPr>
        <w:pStyle w:val="ListParagraph"/>
        <w:tabs>
          <w:tab w:val="left" w:pos="720"/>
        </w:tabs>
        <w:ind w:left="1440"/>
        <w:jc w:val="both"/>
        <w:rPr>
          <w:rFonts w:ascii="Arial" w:hAnsi="Arial" w:cs="Arial"/>
        </w:rPr>
      </w:pPr>
    </w:p>
    <w:p w14:paraId="605B5ABF" w14:textId="77777777" w:rsidR="007F79AD" w:rsidRPr="007F79AD" w:rsidRDefault="007F79AD" w:rsidP="007F79AD">
      <w:pPr>
        <w:pStyle w:val="ListParagraph"/>
        <w:tabs>
          <w:tab w:val="left" w:pos="720"/>
        </w:tabs>
        <w:ind w:left="1440"/>
        <w:jc w:val="both"/>
        <w:rPr>
          <w:rFonts w:ascii="Arial" w:hAnsi="Arial" w:cs="Arial"/>
        </w:rPr>
      </w:pPr>
    </w:p>
    <w:p w14:paraId="2BB528C1" w14:textId="77777777" w:rsidR="007F79AD" w:rsidRPr="007F79AD" w:rsidRDefault="007F79AD" w:rsidP="007F79AD">
      <w:pPr>
        <w:pStyle w:val="ListParagraph"/>
        <w:tabs>
          <w:tab w:val="left" w:pos="720"/>
        </w:tabs>
        <w:ind w:left="1440"/>
        <w:jc w:val="both"/>
        <w:rPr>
          <w:rFonts w:ascii="Arial" w:hAnsi="Arial" w:cs="Arial"/>
        </w:rPr>
      </w:pPr>
    </w:p>
    <w:p w14:paraId="5FE94602" w14:textId="77777777" w:rsidR="007F79AD" w:rsidRPr="007F79AD" w:rsidRDefault="007F79AD" w:rsidP="007F79AD">
      <w:pPr>
        <w:pStyle w:val="ListParagraph"/>
        <w:tabs>
          <w:tab w:val="left" w:pos="720"/>
        </w:tabs>
        <w:ind w:left="1440"/>
        <w:jc w:val="both"/>
        <w:rPr>
          <w:rFonts w:ascii="Arial" w:hAnsi="Arial" w:cs="Arial"/>
        </w:rPr>
      </w:pPr>
    </w:p>
    <w:p w14:paraId="132FA906" w14:textId="77777777" w:rsidR="007F79AD" w:rsidRPr="007F79AD" w:rsidRDefault="007F79AD" w:rsidP="007F79AD">
      <w:pPr>
        <w:pStyle w:val="ListParagraph"/>
        <w:tabs>
          <w:tab w:val="left" w:pos="720"/>
        </w:tabs>
        <w:ind w:left="1440"/>
        <w:jc w:val="both"/>
        <w:rPr>
          <w:rFonts w:ascii="Arial" w:hAnsi="Arial" w:cs="Arial"/>
        </w:rPr>
      </w:pPr>
    </w:p>
    <w:p w14:paraId="26740D0B" w14:textId="77777777" w:rsidR="007F79AD" w:rsidRPr="007F79AD" w:rsidRDefault="007F79AD" w:rsidP="007F79AD">
      <w:pPr>
        <w:pStyle w:val="ListParagraph"/>
        <w:tabs>
          <w:tab w:val="left" w:pos="720"/>
        </w:tabs>
        <w:ind w:left="1440"/>
        <w:jc w:val="both"/>
        <w:rPr>
          <w:rFonts w:ascii="Arial" w:hAnsi="Arial" w:cs="Arial"/>
        </w:rPr>
      </w:pPr>
    </w:p>
    <w:p w14:paraId="4D252BDF" w14:textId="77777777" w:rsidR="007F79AD" w:rsidRPr="007F79AD" w:rsidRDefault="007F79AD" w:rsidP="007F79AD">
      <w:pPr>
        <w:pStyle w:val="ListParagraph"/>
        <w:tabs>
          <w:tab w:val="left" w:pos="720"/>
        </w:tabs>
        <w:ind w:left="1440"/>
        <w:jc w:val="both"/>
        <w:rPr>
          <w:rFonts w:ascii="Arial" w:hAnsi="Arial" w:cs="Arial"/>
        </w:rPr>
      </w:pPr>
    </w:p>
    <w:p w14:paraId="2610F1CA" w14:textId="77777777" w:rsidR="007F79AD" w:rsidRPr="007F79AD" w:rsidRDefault="007F79AD" w:rsidP="007F79AD">
      <w:pPr>
        <w:pStyle w:val="ListParagraph"/>
        <w:tabs>
          <w:tab w:val="left" w:pos="720"/>
        </w:tabs>
        <w:ind w:left="1440"/>
        <w:jc w:val="both"/>
        <w:rPr>
          <w:rFonts w:ascii="Arial" w:hAnsi="Arial" w:cs="Arial"/>
        </w:rPr>
      </w:pPr>
    </w:p>
    <w:p w14:paraId="73189BCF" w14:textId="77777777" w:rsidR="007F79AD" w:rsidRPr="007F79AD" w:rsidRDefault="007F79AD" w:rsidP="007F79AD">
      <w:pPr>
        <w:pStyle w:val="ListParagraph"/>
        <w:tabs>
          <w:tab w:val="left" w:pos="720"/>
        </w:tabs>
        <w:ind w:left="1440"/>
        <w:jc w:val="both"/>
        <w:rPr>
          <w:rFonts w:ascii="Arial" w:hAnsi="Arial" w:cs="Arial"/>
          <w:b/>
          <w:bCs/>
        </w:rPr>
      </w:pPr>
    </w:p>
    <w:p w14:paraId="0B285C97" w14:textId="77777777" w:rsidR="00770EB4" w:rsidRPr="007F79AD" w:rsidRDefault="00770EB4" w:rsidP="0052078F">
      <w:pPr>
        <w:tabs>
          <w:tab w:val="left" w:pos="720"/>
        </w:tabs>
        <w:ind w:left="720" w:hanging="720"/>
        <w:jc w:val="both"/>
        <w:rPr>
          <w:rFonts w:ascii="Arial" w:hAnsi="Arial" w:cs="Arial"/>
        </w:rPr>
      </w:pPr>
      <w:r w:rsidRPr="007F79AD">
        <w:rPr>
          <w:rFonts w:ascii="Arial" w:hAnsi="Arial" w:cs="Arial"/>
          <w:b/>
          <w:bCs/>
        </w:rPr>
        <w:lastRenderedPageBreak/>
        <w:t>1-13</w:t>
      </w:r>
      <w:r w:rsidRPr="007F79AD">
        <w:rPr>
          <w:rFonts w:ascii="Arial" w:hAnsi="Arial" w:cs="Arial"/>
          <w:b/>
          <w:bCs/>
        </w:rPr>
        <w:tab/>
      </w:r>
      <w:r w:rsidRPr="007F79AD">
        <w:rPr>
          <w:rFonts w:ascii="Arial" w:hAnsi="Arial" w:cs="Arial"/>
        </w:rPr>
        <w:t>Refer to Exhibit 1-3 in the text, reproduced here.</w:t>
      </w:r>
    </w:p>
    <w:p w14:paraId="2674B0F9" w14:textId="77777777" w:rsidR="00770EB4" w:rsidRPr="007F79AD" w:rsidRDefault="00770EB4" w:rsidP="0052078F">
      <w:pPr>
        <w:tabs>
          <w:tab w:val="left" w:pos="720"/>
        </w:tabs>
        <w:ind w:left="720" w:hanging="720"/>
        <w:jc w:val="both"/>
        <w:rPr>
          <w:rFonts w:ascii="Arial" w:hAnsi="Arial" w:cs="Arial"/>
        </w:rPr>
      </w:pPr>
    </w:p>
    <w:p w14:paraId="65B60910" w14:textId="77777777" w:rsidR="00770EB4" w:rsidRPr="007F79AD" w:rsidRDefault="00770EB4">
      <w:pPr>
        <w:tabs>
          <w:tab w:val="center" w:pos="4680"/>
        </w:tabs>
        <w:rPr>
          <w:rFonts w:ascii="Arial" w:hAnsi="Arial" w:cs="Arial"/>
        </w:rPr>
      </w:pPr>
      <w:r w:rsidRPr="007F79AD">
        <w:rPr>
          <w:rFonts w:ascii="Arial" w:hAnsi="Arial" w:cs="Arial"/>
        </w:rPr>
        <w:tab/>
        <w:t>Comparison of Prior and Contemporary Business Environments</w:t>
      </w:r>
    </w:p>
    <w:p w14:paraId="13868507" w14:textId="77777777" w:rsidR="00770EB4" w:rsidRPr="007F79AD" w:rsidRDefault="00770EB4">
      <w:pPr>
        <w:ind w:firstLine="720"/>
        <w:rPr>
          <w:rFonts w:ascii="Arial" w:hAnsi="Arial" w:cs="Arial"/>
        </w:rPr>
      </w:pPr>
    </w:p>
    <w:tbl>
      <w:tblPr>
        <w:tblW w:w="0" w:type="auto"/>
        <w:tblInd w:w="-187" w:type="dxa"/>
        <w:tblLayout w:type="fixed"/>
        <w:tblCellMar>
          <w:left w:w="189" w:type="dxa"/>
          <w:right w:w="189" w:type="dxa"/>
        </w:tblCellMar>
        <w:tblLook w:val="0000" w:firstRow="0" w:lastRow="0" w:firstColumn="0" w:lastColumn="0" w:noHBand="0" w:noVBand="0"/>
      </w:tblPr>
      <w:tblGrid>
        <w:gridCol w:w="2880"/>
        <w:gridCol w:w="2970"/>
        <w:gridCol w:w="3510"/>
      </w:tblGrid>
      <w:tr w:rsidR="00770EB4" w:rsidRPr="007F79AD" w14:paraId="00B6F8BA" w14:textId="77777777">
        <w:tc>
          <w:tcPr>
            <w:tcW w:w="2880" w:type="dxa"/>
            <w:tcBorders>
              <w:top w:val="single" w:sz="6" w:space="0" w:color="000000"/>
              <w:left w:val="single" w:sz="6" w:space="0" w:color="000000"/>
              <w:bottom w:val="single" w:sz="6" w:space="0" w:color="FFFFFF"/>
              <w:right w:val="single" w:sz="6" w:space="0" w:color="FFFFFF"/>
            </w:tcBorders>
          </w:tcPr>
          <w:p w14:paraId="2AAA2BB2" w14:textId="77777777" w:rsidR="00770EB4" w:rsidRPr="007F79AD" w:rsidRDefault="00770EB4">
            <w:pPr>
              <w:spacing w:line="254" w:lineRule="exact"/>
              <w:rPr>
                <w:rFonts w:ascii="Arial" w:hAnsi="Arial" w:cs="Arial"/>
              </w:rPr>
            </w:pPr>
          </w:p>
          <w:p w14:paraId="5D5B1072" w14:textId="77777777" w:rsidR="00770EB4" w:rsidRPr="007F79AD" w:rsidRDefault="00770EB4">
            <w:pPr>
              <w:spacing w:after="172"/>
              <w:rPr>
                <w:rFonts w:ascii="Arial" w:hAnsi="Arial" w:cs="Arial"/>
              </w:rPr>
            </w:pPr>
          </w:p>
        </w:tc>
        <w:tc>
          <w:tcPr>
            <w:tcW w:w="2970" w:type="dxa"/>
            <w:tcBorders>
              <w:top w:val="single" w:sz="6" w:space="0" w:color="000000"/>
              <w:left w:val="single" w:sz="6" w:space="0" w:color="000000"/>
              <w:bottom w:val="single" w:sz="6" w:space="0" w:color="FFFFFF"/>
              <w:right w:val="single" w:sz="6" w:space="0" w:color="FFFFFF"/>
            </w:tcBorders>
          </w:tcPr>
          <w:p w14:paraId="0992DBE1" w14:textId="77777777" w:rsidR="00770EB4" w:rsidRPr="007F79AD" w:rsidRDefault="00770EB4">
            <w:pPr>
              <w:spacing w:line="254" w:lineRule="exact"/>
              <w:rPr>
                <w:rFonts w:ascii="Arial" w:hAnsi="Arial" w:cs="Arial"/>
              </w:rPr>
            </w:pPr>
          </w:p>
          <w:p w14:paraId="620A00E2" w14:textId="77777777" w:rsidR="00770EB4" w:rsidRPr="007F79AD" w:rsidRDefault="00770EB4">
            <w:pPr>
              <w:spacing w:after="172"/>
              <w:rPr>
                <w:rFonts w:ascii="Arial" w:hAnsi="Arial" w:cs="Arial"/>
                <w:b/>
                <w:bCs/>
              </w:rPr>
            </w:pPr>
            <w:r w:rsidRPr="007F79AD">
              <w:rPr>
                <w:rFonts w:ascii="Arial" w:hAnsi="Arial" w:cs="Arial"/>
                <w:b/>
                <w:bCs/>
              </w:rPr>
              <w:t>Prior Business Environment</w:t>
            </w:r>
          </w:p>
        </w:tc>
        <w:tc>
          <w:tcPr>
            <w:tcW w:w="3510" w:type="dxa"/>
            <w:tcBorders>
              <w:top w:val="single" w:sz="6" w:space="0" w:color="000000"/>
              <w:left w:val="single" w:sz="6" w:space="0" w:color="000000"/>
              <w:bottom w:val="single" w:sz="6" w:space="0" w:color="FFFFFF"/>
              <w:right w:val="single" w:sz="6" w:space="0" w:color="000000"/>
            </w:tcBorders>
          </w:tcPr>
          <w:p w14:paraId="34D0B625" w14:textId="77777777" w:rsidR="00770EB4" w:rsidRPr="007F79AD" w:rsidRDefault="00770EB4">
            <w:pPr>
              <w:spacing w:line="254" w:lineRule="exact"/>
              <w:rPr>
                <w:rFonts w:ascii="Arial" w:hAnsi="Arial" w:cs="Arial"/>
                <w:b/>
                <w:bCs/>
              </w:rPr>
            </w:pPr>
          </w:p>
          <w:p w14:paraId="45E86D54" w14:textId="77777777" w:rsidR="00770EB4" w:rsidRPr="007F79AD" w:rsidRDefault="00770EB4">
            <w:pPr>
              <w:spacing w:after="172"/>
              <w:rPr>
                <w:rFonts w:ascii="Arial" w:hAnsi="Arial" w:cs="Arial"/>
                <w:b/>
                <w:bCs/>
              </w:rPr>
            </w:pPr>
            <w:r w:rsidRPr="007F79AD">
              <w:rPr>
                <w:rFonts w:ascii="Arial" w:hAnsi="Arial" w:cs="Arial"/>
                <w:b/>
                <w:bCs/>
              </w:rPr>
              <w:t xml:space="preserve"> Contemporary Business Environment</w:t>
            </w:r>
          </w:p>
        </w:tc>
      </w:tr>
      <w:tr w:rsidR="00770EB4" w:rsidRPr="007F79AD" w14:paraId="4394574A" w14:textId="77777777">
        <w:tc>
          <w:tcPr>
            <w:tcW w:w="2880" w:type="dxa"/>
            <w:tcBorders>
              <w:top w:val="single" w:sz="6" w:space="0" w:color="000000"/>
              <w:left w:val="single" w:sz="6" w:space="0" w:color="000000"/>
              <w:bottom w:val="single" w:sz="6" w:space="0" w:color="FFFFFF"/>
              <w:right w:val="single" w:sz="6" w:space="0" w:color="FFFFFF"/>
            </w:tcBorders>
          </w:tcPr>
          <w:p w14:paraId="06709672" w14:textId="77777777" w:rsidR="00770EB4" w:rsidRPr="007F79AD" w:rsidRDefault="00770EB4">
            <w:pPr>
              <w:spacing w:line="254" w:lineRule="exact"/>
              <w:rPr>
                <w:rFonts w:ascii="Arial" w:hAnsi="Arial" w:cs="Arial"/>
                <w:b/>
                <w:bCs/>
              </w:rPr>
            </w:pPr>
          </w:p>
          <w:p w14:paraId="28484099" w14:textId="77777777" w:rsidR="00770EB4" w:rsidRPr="007F79AD" w:rsidRDefault="00770EB4">
            <w:pPr>
              <w:spacing w:after="172"/>
              <w:rPr>
                <w:rFonts w:ascii="Arial" w:hAnsi="Arial" w:cs="Arial"/>
              </w:rPr>
            </w:pPr>
            <w:r w:rsidRPr="007F79AD">
              <w:rPr>
                <w:rFonts w:ascii="Arial" w:hAnsi="Arial" w:cs="Arial"/>
                <w:b/>
                <w:bCs/>
              </w:rPr>
              <w:t>MANUFACTURING</w:t>
            </w:r>
          </w:p>
        </w:tc>
        <w:tc>
          <w:tcPr>
            <w:tcW w:w="2970" w:type="dxa"/>
            <w:tcBorders>
              <w:top w:val="single" w:sz="6" w:space="0" w:color="000000"/>
              <w:left w:val="single" w:sz="6" w:space="0" w:color="000000"/>
              <w:bottom w:val="single" w:sz="6" w:space="0" w:color="FFFFFF"/>
              <w:right w:val="single" w:sz="6" w:space="0" w:color="FFFFFF"/>
            </w:tcBorders>
          </w:tcPr>
          <w:p w14:paraId="76E300DB" w14:textId="77777777" w:rsidR="00770EB4" w:rsidRPr="007F79AD" w:rsidRDefault="00770EB4">
            <w:pPr>
              <w:spacing w:line="254" w:lineRule="exact"/>
              <w:rPr>
                <w:rFonts w:ascii="Arial" w:hAnsi="Arial" w:cs="Arial"/>
              </w:rPr>
            </w:pPr>
          </w:p>
          <w:p w14:paraId="7DA4D936" w14:textId="77777777" w:rsidR="00770EB4" w:rsidRPr="007F79AD" w:rsidRDefault="00770EB4">
            <w:pPr>
              <w:spacing w:after="172"/>
              <w:rPr>
                <w:rFonts w:ascii="Arial" w:hAnsi="Arial" w:cs="Arial"/>
              </w:rPr>
            </w:pPr>
          </w:p>
        </w:tc>
        <w:tc>
          <w:tcPr>
            <w:tcW w:w="3510" w:type="dxa"/>
            <w:tcBorders>
              <w:top w:val="single" w:sz="6" w:space="0" w:color="000000"/>
              <w:left w:val="single" w:sz="6" w:space="0" w:color="000000"/>
              <w:bottom w:val="single" w:sz="6" w:space="0" w:color="FFFFFF"/>
              <w:right w:val="single" w:sz="6" w:space="0" w:color="000000"/>
            </w:tcBorders>
          </w:tcPr>
          <w:p w14:paraId="382DFAC2" w14:textId="77777777" w:rsidR="00770EB4" w:rsidRPr="007F79AD" w:rsidRDefault="00770EB4">
            <w:pPr>
              <w:spacing w:line="254" w:lineRule="exact"/>
              <w:rPr>
                <w:rFonts w:ascii="Arial" w:hAnsi="Arial" w:cs="Arial"/>
              </w:rPr>
            </w:pPr>
          </w:p>
          <w:p w14:paraId="56F9ADFB" w14:textId="77777777" w:rsidR="00770EB4" w:rsidRPr="007F79AD" w:rsidRDefault="00770EB4">
            <w:pPr>
              <w:spacing w:after="172"/>
              <w:rPr>
                <w:rFonts w:ascii="Arial" w:hAnsi="Arial" w:cs="Arial"/>
              </w:rPr>
            </w:pPr>
          </w:p>
        </w:tc>
      </w:tr>
      <w:tr w:rsidR="00770EB4" w:rsidRPr="007F79AD" w14:paraId="17096DA5" w14:textId="77777777">
        <w:tc>
          <w:tcPr>
            <w:tcW w:w="2880" w:type="dxa"/>
            <w:tcBorders>
              <w:top w:val="single" w:sz="6" w:space="0" w:color="000000"/>
              <w:left w:val="single" w:sz="6" w:space="0" w:color="000000"/>
              <w:bottom w:val="single" w:sz="6" w:space="0" w:color="FFFFFF"/>
              <w:right w:val="single" w:sz="6" w:space="0" w:color="FFFFFF"/>
            </w:tcBorders>
          </w:tcPr>
          <w:p w14:paraId="2CE59B4F" w14:textId="77777777" w:rsidR="00770EB4" w:rsidRPr="007F79AD" w:rsidRDefault="00770EB4">
            <w:pPr>
              <w:spacing w:line="254" w:lineRule="exact"/>
              <w:rPr>
                <w:rFonts w:ascii="Arial" w:hAnsi="Arial" w:cs="Arial"/>
              </w:rPr>
            </w:pPr>
          </w:p>
          <w:p w14:paraId="7F83EEFA" w14:textId="77777777" w:rsidR="00770EB4" w:rsidRPr="007F79AD" w:rsidRDefault="00770EB4">
            <w:pPr>
              <w:spacing w:after="172"/>
              <w:rPr>
                <w:rFonts w:ascii="Arial" w:hAnsi="Arial" w:cs="Arial"/>
              </w:rPr>
            </w:pPr>
            <w:r w:rsidRPr="007F79AD">
              <w:rPr>
                <w:rFonts w:ascii="Arial" w:hAnsi="Arial" w:cs="Arial"/>
              </w:rPr>
              <w:t>Basis of Competition</w:t>
            </w:r>
          </w:p>
        </w:tc>
        <w:tc>
          <w:tcPr>
            <w:tcW w:w="2970" w:type="dxa"/>
            <w:tcBorders>
              <w:top w:val="single" w:sz="6" w:space="0" w:color="000000"/>
              <w:left w:val="single" w:sz="6" w:space="0" w:color="000000"/>
              <w:bottom w:val="single" w:sz="6" w:space="0" w:color="FFFFFF"/>
              <w:right w:val="single" w:sz="6" w:space="0" w:color="FFFFFF"/>
            </w:tcBorders>
          </w:tcPr>
          <w:p w14:paraId="0373DF64" w14:textId="77777777" w:rsidR="00770EB4" w:rsidRPr="007F79AD" w:rsidRDefault="00770EB4">
            <w:pPr>
              <w:spacing w:line="254" w:lineRule="exact"/>
              <w:rPr>
                <w:rFonts w:ascii="Arial" w:hAnsi="Arial" w:cs="Arial"/>
              </w:rPr>
            </w:pPr>
          </w:p>
          <w:p w14:paraId="0F4DA878" w14:textId="77777777" w:rsidR="00770EB4" w:rsidRPr="007F79AD" w:rsidRDefault="006B624B">
            <w:pPr>
              <w:spacing w:after="172"/>
              <w:rPr>
                <w:rFonts w:ascii="Arial" w:hAnsi="Arial" w:cs="Arial"/>
              </w:rPr>
            </w:pPr>
            <w:r w:rsidRPr="007F79AD">
              <w:rPr>
                <w:rFonts w:ascii="Arial" w:hAnsi="Arial" w:cs="Arial"/>
              </w:rPr>
              <w:t>E</w:t>
            </w:r>
            <w:r w:rsidR="00770EB4" w:rsidRPr="007F79AD">
              <w:rPr>
                <w:rFonts w:ascii="Arial" w:hAnsi="Arial" w:cs="Arial"/>
              </w:rPr>
              <w:t>conomies of scale, standardization</w:t>
            </w:r>
          </w:p>
        </w:tc>
        <w:tc>
          <w:tcPr>
            <w:tcW w:w="3510" w:type="dxa"/>
            <w:tcBorders>
              <w:top w:val="single" w:sz="6" w:space="0" w:color="000000"/>
              <w:left w:val="single" w:sz="6" w:space="0" w:color="000000"/>
              <w:bottom w:val="single" w:sz="6" w:space="0" w:color="FFFFFF"/>
              <w:right w:val="single" w:sz="6" w:space="0" w:color="000000"/>
            </w:tcBorders>
          </w:tcPr>
          <w:p w14:paraId="3144AC5B" w14:textId="77777777" w:rsidR="00770EB4" w:rsidRPr="007F79AD" w:rsidRDefault="00770EB4">
            <w:pPr>
              <w:spacing w:line="254" w:lineRule="exact"/>
              <w:rPr>
                <w:rFonts w:ascii="Arial" w:hAnsi="Arial" w:cs="Arial"/>
              </w:rPr>
            </w:pPr>
          </w:p>
          <w:p w14:paraId="3294F1B5" w14:textId="77777777" w:rsidR="00770EB4" w:rsidRPr="007F79AD" w:rsidRDefault="006B624B">
            <w:pPr>
              <w:spacing w:after="172"/>
              <w:rPr>
                <w:rFonts w:ascii="Arial" w:hAnsi="Arial" w:cs="Arial"/>
              </w:rPr>
            </w:pPr>
            <w:r w:rsidRPr="007F79AD">
              <w:rPr>
                <w:rFonts w:ascii="Arial" w:hAnsi="Arial" w:cs="Arial"/>
              </w:rPr>
              <w:t>Q</w:t>
            </w:r>
            <w:r w:rsidR="00770EB4" w:rsidRPr="007F79AD">
              <w:rPr>
                <w:rFonts w:ascii="Arial" w:hAnsi="Arial" w:cs="Arial"/>
              </w:rPr>
              <w:t>uality, functionality, customer satisfaction</w:t>
            </w:r>
          </w:p>
        </w:tc>
      </w:tr>
      <w:tr w:rsidR="00770EB4" w:rsidRPr="007F79AD" w14:paraId="0B6A0444" w14:textId="77777777">
        <w:tc>
          <w:tcPr>
            <w:tcW w:w="2880" w:type="dxa"/>
            <w:tcBorders>
              <w:top w:val="single" w:sz="6" w:space="0" w:color="000000"/>
              <w:left w:val="single" w:sz="6" w:space="0" w:color="000000"/>
              <w:bottom w:val="single" w:sz="6" w:space="0" w:color="FFFFFF"/>
              <w:right w:val="single" w:sz="6" w:space="0" w:color="FFFFFF"/>
            </w:tcBorders>
          </w:tcPr>
          <w:p w14:paraId="5FC011F4" w14:textId="77777777" w:rsidR="00770EB4" w:rsidRPr="007F79AD" w:rsidRDefault="00770EB4">
            <w:pPr>
              <w:spacing w:line="254" w:lineRule="exact"/>
              <w:rPr>
                <w:rFonts w:ascii="Arial" w:hAnsi="Arial" w:cs="Arial"/>
              </w:rPr>
            </w:pPr>
          </w:p>
          <w:p w14:paraId="667DB4A0" w14:textId="77777777" w:rsidR="00770EB4" w:rsidRPr="007F79AD" w:rsidRDefault="00770EB4">
            <w:pPr>
              <w:spacing w:after="172"/>
              <w:rPr>
                <w:rFonts w:ascii="Arial" w:hAnsi="Arial" w:cs="Arial"/>
              </w:rPr>
            </w:pPr>
            <w:r w:rsidRPr="007F79AD">
              <w:rPr>
                <w:rFonts w:ascii="Arial" w:hAnsi="Arial" w:cs="Arial"/>
              </w:rPr>
              <w:t>Manufacturing Process</w:t>
            </w:r>
          </w:p>
        </w:tc>
        <w:tc>
          <w:tcPr>
            <w:tcW w:w="2970" w:type="dxa"/>
            <w:tcBorders>
              <w:top w:val="single" w:sz="6" w:space="0" w:color="000000"/>
              <w:left w:val="single" w:sz="6" w:space="0" w:color="000000"/>
              <w:bottom w:val="single" w:sz="6" w:space="0" w:color="FFFFFF"/>
              <w:right w:val="single" w:sz="6" w:space="0" w:color="FFFFFF"/>
            </w:tcBorders>
          </w:tcPr>
          <w:p w14:paraId="7F87490B" w14:textId="77777777" w:rsidR="00770EB4" w:rsidRPr="007F79AD" w:rsidRDefault="00770EB4">
            <w:pPr>
              <w:spacing w:line="254" w:lineRule="exact"/>
              <w:rPr>
                <w:rFonts w:ascii="Arial" w:hAnsi="Arial" w:cs="Arial"/>
              </w:rPr>
            </w:pPr>
          </w:p>
          <w:p w14:paraId="040A32EC" w14:textId="77777777" w:rsidR="00770EB4" w:rsidRPr="007F79AD" w:rsidRDefault="006B624B">
            <w:pPr>
              <w:spacing w:after="172"/>
              <w:rPr>
                <w:rFonts w:ascii="Arial" w:hAnsi="Arial" w:cs="Arial"/>
              </w:rPr>
            </w:pPr>
            <w:r w:rsidRPr="007F79AD">
              <w:rPr>
                <w:rFonts w:ascii="Arial" w:hAnsi="Arial" w:cs="Arial"/>
              </w:rPr>
              <w:t>H</w:t>
            </w:r>
            <w:r w:rsidR="00770EB4" w:rsidRPr="007F79AD">
              <w:rPr>
                <w:rFonts w:ascii="Arial" w:hAnsi="Arial" w:cs="Arial"/>
              </w:rPr>
              <w:t>igh volume, long production runs, significant levels of in-process and finished inventory</w:t>
            </w:r>
          </w:p>
        </w:tc>
        <w:tc>
          <w:tcPr>
            <w:tcW w:w="3510" w:type="dxa"/>
            <w:tcBorders>
              <w:top w:val="single" w:sz="6" w:space="0" w:color="000000"/>
              <w:left w:val="single" w:sz="6" w:space="0" w:color="000000"/>
              <w:bottom w:val="single" w:sz="6" w:space="0" w:color="FFFFFF"/>
              <w:right w:val="single" w:sz="6" w:space="0" w:color="000000"/>
            </w:tcBorders>
          </w:tcPr>
          <w:p w14:paraId="16502808" w14:textId="77777777" w:rsidR="00770EB4" w:rsidRPr="007F79AD" w:rsidRDefault="00770EB4">
            <w:pPr>
              <w:spacing w:line="254" w:lineRule="exact"/>
              <w:rPr>
                <w:rFonts w:ascii="Arial" w:hAnsi="Arial" w:cs="Arial"/>
              </w:rPr>
            </w:pPr>
          </w:p>
          <w:p w14:paraId="1C1C7966" w14:textId="77777777" w:rsidR="00770EB4" w:rsidRPr="007F79AD" w:rsidRDefault="006B624B">
            <w:pPr>
              <w:spacing w:after="172"/>
              <w:rPr>
                <w:rFonts w:ascii="Arial" w:hAnsi="Arial" w:cs="Arial"/>
              </w:rPr>
            </w:pPr>
            <w:r w:rsidRPr="007F79AD">
              <w:rPr>
                <w:rFonts w:ascii="Arial" w:hAnsi="Arial" w:cs="Arial"/>
              </w:rPr>
              <w:t>L</w:t>
            </w:r>
            <w:r w:rsidR="00770EB4" w:rsidRPr="007F79AD">
              <w:rPr>
                <w:rFonts w:ascii="Arial" w:hAnsi="Arial" w:cs="Arial"/>
              </w:rPr>
              <w:t>ow volume, short production run, focus on reducing inventory levels and other non-value-added activities and costs</w:t>
            </w:r>
          </w:p>
        </w:tc>
      </w:tr>
      <w:tr w:rsidR="00770EB4" w:rsidRPr="007F79AD" w14:paraId="37A67F7D" w14:textId="77777777">
        <w:tc>
          <w:tcPr>
            <w:tcW w:w="2880" w:type="dxa"/>
            <w:tcBorders>
              <w:top w:val="single" w:sz="6" w:space="0" w:color="000000"/>
              <w:left w:val="single" w:sz="6" w:space="0" w:color="000000"/>
              <w:bottom w:val="single" w:sz="6" w:space="0" w:color="FFFFFF"/>
              <w:right w:val="single" w:sz="6" w:space="0" w:color="FFFFFF"/>
            </w:tcBorders>
          </w:tcPr>
          <w:p w14:paraId="7D325FBE" w14:textId="77777777" w:rsidR="00770EB4" w:rsidRPr="007F79AD" w:rsidRDefault="00770EB4">
            <w:pPr>
              <w:spacing w:line="254" w:lineRule="exact"/>
              <w:rPr>
                <w:rFonts w:ascii="Arial" w:hAnsi="Arial" w:cs="Arial"/>
              </w:rPr>
            </w:pPr>
          </w:p>
          <w:p w14:paraId="10900153" w14:textId="77777777" w:rsidR="00770EB4" w:rsidRPr="007F79AD" w:rsidRDefault="00770EB4">
            <w:pPr>
              <w:spacing w:after="172"/>
              <w:rPr>
                <w:rFonts w:ascii="Arial" w:hAnsi="Arial" w:cs="Arial"/>
              </w:rPr>
            </w:pPr>
            <w:r w:rsidRPr="007F79AD">
              <w:rPr>
                <w:rFonts w:ascii="Arial" w:hAnsi="Arial" w:cs="Arial"/>
              </w:rPr>
              <w:t>Manufacturing Technology</w:t>
            </w:r>
          </w:p>
        </w:tc>
        <w:tc>
          <w:tcPr>
            <w:tcW w:w="2970" w:type="dxa"/>
            <w:tcBorders>
              <w:top w:val="single" w:sz="6" w:space="0" w:color="000000"/>
              <w:left w:val="single" w:sz="6" w:space="0" w:color="000000"/>
              <w:bottom w:val="single" w:sz="6" w:space="0" w:color="FFFFFF"/>
              <w:right w:val="single" w:sz="6" w:space="0" w:color="FFFFFF"/>
            </w:tcBorders>
          </w:tcPr>
          <w:p w14:paraId="7F8F8605" w14:textId="77777777" w:rsidR="00770EB4" w:rsidRPr="007F79AD" w:rsidRDefault="00770EB4">
            <w:pPr>
              <w:spacing w:line="254" w:lineRule="exact"/>
              <w:rPr>
                <w:rFonts w:ascii="Arial" w:hAnsi="Arial" w:cs="Arial"/>
              </w:rPr>
            </w:pPr>
          </w:p>
          <w:p w14:paraId="401568D9" w14:textId="77777777" w:rsidR="00770EB4" w:rsidRPr="007F79AD" w:rsidRDefault="006B624B">
            <w:pPr>
              <w:spacing w:after="172"/>
              <w:rPr>
                <w:rFonts w:ascii="Arial" w:hAnsi="Arial" w:cs="Arial"/>
              </w:rPr>
            </w:pPr>
            <w:r w:rsidRPr="007F79AD">
              <w:rPr>
                <w:rFonts w:ascii="Arial" w:hAnsi="Arial" w:cs="Arial"/>
              </w:rPr>
              <w:t>A</w:t>
            </w:r>
            <w:r w:rsidR="00770EB4" w:rsidRPr="007F79AD">
              <w:rPr>
                <w:rFonts w:ascii="Arial" w:hAnsi="Arial" w:cs="Arial"/>
              </w:rPr>
              <w:t>ssembly line automation, isolated technology applications</w:t>
            </w:r>
          </w:p>
        </w:tc>
        <w:tc>
          <w:tcPr>
            <w:tcW w:w="3510" w:type="dxa"/>
            <w:tcBorders>
              <w:top w:val="single" w:sz="6" w:space="0" w:color="000000"/>
              <w:left w:val="single" w:sz="6" w:space="0" w:color="000000"/>
              <w:bottom w:val="single" w:sz="6" w:space="0" w:color="FFFFFF"/>
              <w:right w:val="single" w:sz="6" w:space="0" w:color="000000"/>
            </w:tcBorders>
          </w:tcPr>
          <w:p w14:paraId="10643091" w14:textId="77777777" w:rsidR="00770EB4" w:rsidRPr="007F79AD" w:rsidRDefault="00770EB4">
            <w:pPr>
              <w:spacing w:line="254" w:lineRule="exact"/>
              <w:rPr>
                <w:rFonts w:ascii="Arial" w:hAnsi="Arial" w:cs="Arial"/>
              </w:rPr>
            </w:pPr>
          </w:p>
          <w:p w14:paraId="6EA7D515" w14:textId="77777777" w:rsidR="00770EB4" w:rsidRPr="007F79AD" w:rsidRDefault="006B624B">
            <w:pPr>
              <w:spacing w:after="172"/>
              <w:rPr>
                <w:rFonts w:ascii="Arial" w:hAnsi="Arial" w:cs="Arial"/>
              </w:rPr>
            </w:pPr>
            <w:r w:rsidRPr="007F79AD">
              <w:rPr>
                <w:rFonts w:ascii="Arial" w:hAnsi="Arial" w:cs="Arial"/>
              </w:rPr>
              <w:t>R</w:t>
            </w:r>
            <w:r w:rsidR="00770EB4" w:rsidRPr="007F79AD">
              <w:rPr>
                <w:rFonts w:ascii="Arial" w:hAnsi="Arial" w:cs="Arial"/>
              </w:rPr>
              <w:t>obotics, flexible manufacturing systems, integrated technology applications connected by network</w:t>
            </w:r>
          </w:p>
        </w:tc>
      </w:tr>
      <w:tr w:rsidR="00770EB4" w:rsidRPr="007F79AD" w14:paraId="14C98592" w14:textId="77777777">
        <w:tc>
          <w:tcPr>
            <w:tcW w:w="2880" w:type="dxa"/>
            <w:tcBorders>
              <w:top w:val="single" w:sz="6" w:space="0" w:color="000000"/>
              <w:left w:val="single" w:sz="6" w:space="0" w:color="000000"/>
              <w:bottom w:val="single" w:sz="8" w:space="0" w:color="000000"/>
              <w:right w:val="single" w:sz="6" w:space="0" w:color="FFFFFF"/>
            </w:tcBorders>
          </w:tcPr>
          <w:p w14:paraId="0975B7CE" w14:textId="77777777" w:rsidR="00770EB4" w:rsidRPr="007F79AD" w:rsidRDefault="00770EB4">
            <w:pPr>
              <w:spacing w:line="254" w:lineRule="exact"/>
              <w:rPr>
                <w:rFonts w:ascii="Arial" w:hAnsi="Arial" w:cs="Arial"/>
              </w:rPr>
            </w:pPr>
          </w:p>
          <w:p w14:paraId="041901B4" w14:textId="77777777" w:rsidR="00770EB4" w:rsidRPr="007F79AD" w:rsidRDefault="00770EB4">
            <w:pPr>
              <w:spacing w:after="172"/>
              <w:rPr>
                <w:rFonts w:ascii="Arial" w:hAnsi="Arial" w:cs="Arial"/>
              </w:rPr>
            </w:pPr>
            <w:r w:rsidRPr="007F79AD">
              <w:rPr>
                <w:rFonts w:ascii="Arial" w:hAnsi="Arial" w:cs="Arial"/>
              </w:rPr>
              <w:t>Required Labor Skills</w:t>
            </w:r>
          </w:p>
        </w:tc>
        <w:tc>
          <w:tcPr>
            <w:tcW w:w="2970" w:type="dxa"/>
            <w:tcBorders>
              <w:top w:val="single" w:sz="6" w:space="0" w:color="000000"/>
              <w:left w:val="single" w:sz="6" w:space="0" w:color="000000"/>
              <w:bottom w:val="single" w:sz="8" w:space="0" w:color="000000"/>
              <w:right w:val="single" w:sz="6" w:space="0" w:color="FFFFFF"/>
            </w:tcBorders>
          </w:tcPr>
          <w:p w14:paraId="4E62FBC7" w14:textId="77777777" w:rsidR="00770EB4" w:rsidRPr="007F79AD" w:rsidRDefault="00770EB4">
            <w:pPr>
              <w:spacing w:line="254" w:lineRule="exact"/>
              <w:rPr>
                <w:rFonts w:ascii="Arial" w:hAnsi="Arial" w:cs="Arial"/>
              </w:rPr>
            </w:pPr>
          </w:p>
          <w:p w14:paraId="4661F3A2" w14:textId="77777777" w:rsidR="00770EB4" w:rsidRPr="007F79AD" w:rsidRDefault="006B624B">
            <w:pPr>
              <w:spacing w:after="172"/>
              <w:rPr>
                <w:rFonts w:ascii="Arial" w:hAnsi="Arial" w:cs="Arial"/>
              </w:rPr>
            </w:pPr>
            <w:r w:rsidRPr="007F79AD">
              <w:rPr>
                <w:rFonts w:ascii="Arial" w:hAnsi="Arial" w:cs="Arial"/>
              </w:rPr>
              <w:t>M</w:t>
            </w:r>
            <w:r w:rsidR="00770EB4" w:rsidRPr="007F79AD">
              <w:rPr>
                <w:rFonts w:ascii="Arial" w:hAnsi="Arial" w:cs="Arial"/>
              </w:rPr>
              <w:t>achine paced, low-level skills</w:t>
            </w:r>
          </w:p>
        </w:tc>
        <w:tc>
          <w:tcPr>
            <w:tcW w:w="3510" w:type="dxa"/>
            <w:tcBorders>
              <w:top w:val="single" w:sz="6" w:space="0" w:color="000000"/>
              <w:left w:val="single" w:sz="6" w:space="0" w:color="000000"/>
              <w:bottom w:val="single" w:sz="8" w:space="0" w:color="000000"/>
              <w:right w:val="single" w:sz="6" w:space="0" w:color="000000"/>
            </w:tcBorders>
          </w:tcPr>
          <w:p w14:paraId="36CC6EBC" w14:textId="77777777" w:rsidR="00770EB4" w:rsidRPr="007F79AD" w:rsidRDefault="00770EB4">
            <w:pPr>
              <w:spacing w:line="254" w:lineRule="exact"/>
              <w:rPr>
                <w:rFonts w:ascii="Arial" w:hAnsi="Arial" w:cs="Arial"/>
              </w:rPr>
            </w:pPr>
          </w:p>
          <w:p w14:paraId="5BC0F6D1" w14:textId="77777777" w:rsidR="00770EB4" w:rsidRPr="007F79AD" w:rsidRDefault="006B624B">
            <w:pPr>
              <w:spacing w:after="172"/>
              <w:rPr>
                <w:rFonts w:ascii="Arial" w:hAnsi="Arial" w:cs="Arial"/>
              </w:rPr>
            </w:pPr>
            <w:r w:rsidRPr="007F79AD">
              <w:rPr>
                <w:rFonts w:ascii="Arial" w:hAnsi="Arial" w:cs="Arial"/>
              </w:rPr>
              <w:t>I</w:t>
            </w:r>
            <w:r w:rsidR="00770EB4" w:rsidRPr="007F79AD">
              <w:rPr>
                <w:rFonts w:ascii="Arial" w:hAnsi="Arial" w:cs="Arial"/>
              </w:rPr>
              <w:t>ndividual and team paced, high-level skills</w:t>
            </w:r>
          </w:p>
        </w:tc>
      </w:tr>
      <w:tr w:rsidR="00770EB4" w:rsidRPr="007F79AD" w14:paraId="1A8E22CB" w14:textId="77777777">
        <w:trPr>
          <w:cantSplit/>
        </w:trPr>
        <w:tc>
          <w:tcPr>
            <w:tcW w:w="2880" w:type="dxa"/>
            <w:tcBorders>
              <w:top w:val="single" w:sz="8" w:space="0" w:color="000000"/>
              <w:left w:val="single" w:sz="8" w:space="0" w:color="000000"/>
              <w:bottom w:val="single" w:sz="8" w:space="0" w:color="000000"/>
              <w:right w:val="single" w:sz="8" w:space="0" w:color="000000"/>
            </w:tcBorders>
          </w:tcPr>
          <w:p w14:paraId="1215FD1F" w14:textId="77777777" w:rsidR="00770EB4" w:rsidRPr="007F79AD" w:rsidRDefault="00770EB4">
            <w:pPr>
              <w:spacing w:line="254" w:lineRule="exact"/>
              <w:rPr>
                <w:rFonts w:ascii="Arial" w:hAnsi="Arial" w:cs="Arial"/>
              </w:rPr>
            </w:pPr>
          </w:p>
          <w:p w14:paraId="709C41E2" w14:textId="77777777" w:rsidR="00770EB4" w:rsidRPr="007F79AD" w:rsidRDefault="00770EB4">
            <w:pPr>
              <w:spacing w:after="172"/>
              <w:rPr>
                <w:rFonts w:ascii="Arial" w:hAnsi="Arial" w:cs="Arial"/>
              </w:rPr>
            </w:pPr>
            <w:r w:rsidRPr="007F79AD">
              <w:rPr>
                <w:rFonts w:ascii="Arial" w:hAnsi="Arial" w:cs="Arial"/>
              </w:rPr>
              <w:t>Emphasis on Quality</w:t>
            </w:r>
          </w:p>
        </w:tc>
        <w:tc>
          <w:tcPr>
            <w:tcW w:w="2970" w:type="dxa"/>
            <w:tcBorders>
              <w:top w:val="single" w:sz="8" w:space="0" w:color="000000"/>
              <w:left w:val="single" w:sz="8" w:space="0" w:color="000000"/>
              <w:bottom w:val="single" w:sz="8" w:space="0" w:color="000000"/>
              <w:right w:val="single" w:sz="8" w:space="0" w:color="000000"/>
            </w:tcBorders>
          </w:tcPr>
          <w:p w14:paraId="35988113" w14:textId="77777777" w:rsidR="00770EB4" w:rsidRPr="007F79AD" w:rsidRDefault="00770EB4">
            <w:pPr>
              <w:spacing w:line="254" w:lineRule="exact"/>
              <w:rPr>
                <w:rFonts w:ascii="Arial" w:hAnsi="Arial" w:cs="Arial"/>
              </w:rPr>
            </w:pPr>
          </w:p>
          <w:p w14:paraId="369C870D" w14:textId="77777777" w:rsidR="00770EB4" w:rsidRPr="007F79AD" w:rsidRDefault="006B624B">
            <w:pPr>
              <w:spacing w:after="172"/>
              <w:rPr>
                <w:rFonts w:ascii="Arial" w:hAnsi="Arial" w:cs="Arial"/>
              </w:rPr>
            </w:pPr>
            <w:r w:rsidRPr="007F79AD">
              <w:rPr>
                <w:rFonts w:ascii="Arial" w:hAnsi="Arial" w:cs="Arial"/>
              </w:rPr>
              <w:t>A</w:t>
            </w:r>
            <w:r w:rsidR="00770EB4" w:rsidRPr="007F79AD">
              <w:rPr>
                <w:rFonts w:ascii="Arial" w:hAnsi="Arial" w:cs="Arial"/>
              </w:rPr>
              <w:t>cceptance of a normal or usual amount of waste</w:t>
            </w:r>
          </w:p>
        </w:tc>
        <w:tc>
          <w:tcPr>
            <w:tcW w:w="3510" w:type="dxa"/>
            <w:tcBorders>
              <w:top w:val="single" w:sz="8" w:space="0" w:color="000000"/>
              <w:left w:val="single" w:sz="8" w:space="0" w:color="000000"/>
              <w:bottom w:val="single" w:sz="8" w:space="0" w:color="000000"/>
              <w:right w:val="single" w:sz="8" w:space="0" w:color="000000"/>
            </w:tcBorders>
          </w:tcPr>
          <w:p w14:paraId="2DF5CCB3" w14:textId="77777777" w:rsidR="00770EB4" w:rsidRPr="007F79AD" w:rsidRDefault="00770EB4">
            <w:pPr>
              <w:spacing w:line="254" w:lineRule="exact"/>
              <w:rPr>
                <w:rFonts w:ascii="Arial" w:hAnsi="Arial" w:cs="Arial"/>
              </w:rPr>
            </w:pPr>
          </w:p>
          <w:p w14:paraId="49BAB3BC" w14:textId="77777777" w:rsidR="00770EB4" w:rsidRPr="007F79AD" w:rsidRDefault="006B624B">
            <w:pPr>
              <w:spacing w:after="172"/>
              <w:rPr>
                <w:rFonts w:ascii="Arial" w:hAnsi="Arial" w:cs="Arial"/>
              </w:rPr>
            </w:pPr>
            <w:r w:rsidRPr="007F79AD">
              <w:rPr>
                <w:rFonts w:ascii="Arial" w:hAnsi="Arial" w:cs="Arial"/>
              </w:rPr>
              <w:t>S</w:t>
            </w:r>
            <w:r w:rsidR="00770EB4" w:rsidRPr="007F79AD">
              <w:rPr>
                <w:rFonts w:ascii="Arial" w:hAnsi="Arial" w:cs="Arial"/>
              </w:rPr>
              <w:t>trive for zero defects</w:t>
            </w:r>
          </w:p>
        </w:tc>
      </w:tr>
    </w:tbl>
    <w:p w14:paraId="59D98403" w14:textId="77777777" w:rsidR="00770EB4" w:rsidRPr="007F79AD" w:rsidRDefault="00770EB4">
      <w:pPr>
        <w:ind w:firstLine="720"/>
        <w:rPr>
          <w:rFonts w:ascii="Arial" w:hAnsi="Arial" w:cs="Arial"/>
        </w:rPr>
      </w:pPr>
    </w:p>
    <w:p w14:paraId="08AA3EC2" w14:textId="77777777" w:rsidR="00770EB4" w:rsidRPr="007F79AD" w:rsidRDefault="00770EB4" w:rsidP="0052078F">
      <w:pPr>
        <w:tabs>
          <w:tab w:val="left" w:pos="720"/>
        </w:tabs>
        <w:ind w:left="720" w:hanging="720"/>
        <w:jc w:val="both"/>
        <w:rPr>
          <w:rFonts w:ascii="Arial" w:hAnsi="Arial" w:cs="Arial"/>
          <w:b/>
          <w:bCs/>
        </w:rPr>
      </w:pPr>
      <w:r w:rsidRPr="007F79AD">
        <w:rPr>
          <w:rFonts w:ascii="Arial" w:hAnsi="Arial" w:cs="Arial"/>
        </w:rPr>
        <w:br w:type="page"/>
      </w:r>
      <w:r w:rsidRPr="007F79AD">
        <w:rPr>
          <w:rFonts w:ascii="Arial" w:hAnsi="Arial" w:cs="Arial"/>
          <w:b/>
          <w:bCs/>
        </w:rPr>
        <w:lastRenderedPageBreak/>
        <w:t>Question 1-13 (continued)</w:t>
      </w:r>
    </w:p>
    <w:tbl>
      <w:tblPr>
        <w:tblW w:w="0" w:type="auto"/>
        <w:tblInd w:w="-187" w:type="dxa"/>
        <w:tblLayout w:type="fixed"/>
        <w:tblCellMar>
          <w:left w:w="189" w:type="dxa"/>
          <w:right w:w="189" w:type="dxa"/>
        </w:tblCellMar>
        <w:tblLook w:val="0000" w:firstRow="0" w:lastRow="0" w:firstColumn="0" w:lastColumn="0" w:noHBand="0" w:noVBand="0"/>
      </w:tblPr>
      <w:tblGrid>
        <w:gridCol w:w="2880"/>
        <w:gridCol w:w="2970"/>
        <w:gridCol w:w="3510"/>
      </w:tblGrid>
      <w:tr w:rsidR="006B624B" w:rsidRPr="007F79AD" w14:paraId="39C764E6" w14:textId="77777777">
        <w:tc>
          <w:tcPr>
            <w:tcW w:w="2880" w:type="dxa"/>
            <w:tcBorders>
              <w:top w:val="single" w:sz="6" w:space="0" w:color="000000"/>
              <w:left w:val="single" w:sz="6" w:space="0" w:color="000000"/>
              <w:bottom w:val="single" w:sz="6" w:space="0" w:color="FFFFFF"/>
              <w:right w:val="single" w:sz="6" w:space="0" w:color="FFFFFF"/>
            </w:tcBorders>
          </w:tcPr>
          <w:p w14:paraId="06365FE3" w14:textId="77777777" w:rsidR="006B624B" w:rsidRPr="007F79AD" w:rsidRDefault="006B624B">
            <w:pPr>
              <w:spacing w:line="254" w:lineRule="exact"/>
              <w:rPr>
                <w:rFonts w:ascii="Arial" w:hAnsi="Arial" w:cs="Arial"/>
              </w:rPr>
            </w:pPr>
          </w:p>
        </w:tc>
        <w:tc>
          <w:tcPr>
            <w:tcW w:w="2970" w:type="dxa"/>
            <w:tcBorders>
              <w:top w:val="single" w:sz="6" w:space="0" w:color="000000"/>
              <w:left w:val="single" w:sz="6" w:space="0" w:color="000000"/>
              <w:bottom w:val="single" w:sz="6" w:space="0" w:color="FFFFFF"/>
              <w:right w:val="single" w:sz="6" w:space="0" w:color="FFFFFF"/>
            </w:tcBorders>
          </w:tcPr>
          <w:p w14:paraId="6F093EE9" w14:textId="77777777" w:rsidR="006B624B" w:rsidRPr="007F79AD" w:rsidRDefault="006B624B" w:rsidP="000E711A">
            <w:pPr>
              <w:spacing w:line="254" w:lineRule="exact"/>
              <w:rPr>
                <w:rFonts w:ascii="Arial" w:hAnsi="Arial" w:cs="Arial"/>
              </w:rPr>
            </w:pPr>
          </w:p>
          <w:p w14:paraId="50BF5A5E" w14:textId="77777777" w:rsidR="006B624B" w:rsidRPr="007F79AD" w:rsidRDefault="006B624B" w:rsidP="000E711A">
            <w:pPr>
              <w:spacing w:after="172"/>
              <w:rPr>
                <w:rFonts w:ascii="Arial" w:hAnsi="Arial" w:cs="Arial"/>
                <w:b/>
                <w:bCs/>
              </w:rPr>
            </w:pPr>
            <w:r w:rsidRPr="007F79AD">
              <w:rPr>
                <w:rFonts w:ascii="Arial" w:hAnsi="Arial" w:cs="Arial"/>
                <w:b/>
                <w:bCs/>
              </w:rPr>
              <w:t>Prior Business Environment</w:t>
            </w:r>
          </w:p>
        </w:tc>
        <w:tc>
          <w:tcPr>
            <w:tcW w:w="3510" w:type="dxa"/>
            <w:tcBorders>
              <w:top w:val="single" w:sz="6" w:space="0" w:color="000000"/>
              <w:left w:val="single" w:sz="6" w:space="0" w:color="000000"/>
              <w:bottom w:val="single" w:sz="6" w:space="0" w:color="FFFFFF"/>
              <w:right w:val="single" w:sz="6" w:space="0" w:color="000000"/>
            </w:tcBorders>
          </w:tcPr>
          <w:p w14:paraId="57FAAD60" w14:textId="77777777" w:rsidR="006B624B" w:rsidRPr="007F79AD" w:rsidRDefault="006B624B" w:rsidP="000E711A">
            <w:pPr>
              <w:spacing w:line="254" w:lineRule="exact"/>
              <w:rPr>
                <w:rFonts w:ascii="Arial" w:hAnsi="Arial" w:cs="Arial"/>
                <w:b/>
                <w:bCs/>
              </w:rPr>
            </w:pPr>
          </w:p>
          <w:p w14:paraId="46DA24ED" w14:textId="77777777" w:rsidR="006B624B" w:rsidRPr="007F79AD" w:rsidRDefault="006B624B" w:rsidP="000E711A">
            <w:pPr>
              <w:spacing w:after="172"/>
              <w:rPr>
                <w:rFonts w:ascii="Arial" w:hAnsi="Arial" w:cs="Arial"/>
                <w:b/>
                <w:bCs/>
              </w:rPr>
            </w:pPr>
            <w:r w:rsidRPr="007F79AD">
              <w:rPr>
                <w:rFonts w:ascii="Arial" w:hAnsi="Arial" w:cs="Arial"/>
                <w:b/>
                <w:bCs/>
              </w:rPr>
              <w:t xml:space="preserve"> Contemporary Business Environment</w:t>
            </w:r>
          </w:p>
        </w:tc>
      </w:tr>
      <w:tr w:rsidR="006B624B" w:rsidRPr="007F79AD" w14:paraId="06CE0D8D" w14:textId="77777777">
        <w:tc>
          <w:tcPr>
            <w:tcW w:w="2880" w:type="dxa"/>
            <w:tcBorders>
              <w:top w:val="single" w:sz="6" w:space="0" w:color="000000"/>
              <w:left w:val="single" w:sz="6" w:space="0" w:color="000000"/>
              <w:bottom w:val="single" w:sz="6" w:space="0" w:color="FFFFFF"/>
              <w:right w:val="single" w:sz="6" w:space="0" w:color="FFFFFF"/>
            </w:tcBorders>
          </w:tcPr>
          <w:p w14:paraId="3176AC5D" w14:textId="77777777" w:rsidR="006B624B" w:rsidRPr="007F79AD" w:rsidRDefault="006B624B">
            <w:pPr>
              <w:spacing w:line="254" w:lineRule="exact"/>
              <w:rPr>
                <w:rFonts w:ascii="Arial" w:hAnsi="Arial" w:cs="Arial"/>
              </w:rPr>
            </w:pPr>
          </w:p>
          <w:p w14:paraId="30BF3956" w14:textId="77777777" w:rsidR="006B624B" w:rsidRPr="007F79AD" w:rsidRDefault="006B624B">
            <w:pPr>
              <w:spacing w:after="172"/>
              <w:rPr>
                <w:rFonts w:ascii="Arial" w:hAnsi="Arial" w:cs="Arial"/>
              </w:rPr>
            </w:pPr>
            <w:r w:rsidRPr="007F79AD">
              <w:rPr>
                <w:rFonts w:ascii="Arial" w:hAnsi="Arial" w:cs="Arial"/>
                <w:b/>
                <w:bCs/>
              </w:rPr>
              <w:t>MARKETING</w:t>
            </w:r>
          </w:p>
        </w:tc>
        <w:tc>
          <w:tcPr>
            <w:tcW w:w="2970" w:type="dxa"/>
            <w:tcBorders>
              <w:top w:val="single" w:sz="6" w:space="0" w:color="000000"/>
              <w:left w:val="single" w:sz="6" w:space="0" w:color="000000"/>
              <w:bottom w:val="single" w:sz="6" w:space="0" w:color="FFFFFF"/>
              <w:right w:val="single" w:sz="6" w:space="0" w:color="FFFFFF"/>
            </w:tcBorders>
          </w:tcPr>
          <w:p w14:paraId="33077202" w14:textId="77777777" w:rsidR="006B624B" w:rsidRPr="007F79AD" w:rsidRDefault="006B624B">
            <w:pPr>
              <w:spacing w:line="254" w:lineRule="exact"/>
              <w:rPr>
                <w:rFonts w:ascii="Arial" w:hAnsi="Arial" w:cs="Arial"/>
              </w:rPr>
            </w:pPr>
          </w:p>
          <w:p w14:paraId="3FAD816E" w14:textId="77777777" w:rsidR="006B624B" w:rsidRPr="007F79AD" w:rsidRDefault="006B624B">
            <w:pPr>
              <w:pStyle w:val="Header"/>
              <w:tabs>
                <w:tab w:val="clear" w:pos="4320"/>
                <w:tab w:val="clear" w:pos="8640"/>
              </w:tabs>
              <w:spacing w:after="172"/>
              <w:rPr>
                <w:rFonts w:ascii="Arial" w:hAnsi="Arial" w:cs="Arial"/>
              </w:rPr>
            </w:pPr>
          </w:p>
        </w:tc>
        <w:tc>
          <w:tcPr>
            <w:tcW w:w="3510" w:type="dxa"/>
            <w:tcBorders>
              <w:top w:val="single" w:sz="6" w:space="0" w:color="000000"/>
              <w:left w:val="single" w:sz="6" w:space="0" w:color="000000"/>
              <w:bottom w:val="single" w:sz="6" w:space="0" w:color="FFFFFF"/>
              <w:right w:val="single" w:sz="6" w:space="0" w:color="000000"/>
            </w:tcBorders>
          </w:tcPr>
          <w:p w14:paraId="7E4B3678" w14:textId="77777777" w:rsidR="006B624B" w:rsidRPr="007F79AD" w:rsidRDefault="006B624B">
            <w:pPr>
              <w:spacing w:line="254" w:lineRule="exact"/>
              <w:rPr>
                <w:rFonts w:ascii="Arial" w:hAnsi="Arial" w:cs="Arial"/>
              </w:rPr>
            </w:pPr>
          </w:p>
          <w:p w14:paraId="26758DCF" w14:textId="77777777" w:rsidR="006B624B" w:rsidRPr="007F79AD" w:rsidRDefault="006B624B">
            <w:pPr>
              <w:spacing w:after="172"/>
              <w:rPr>
                <w:rFonts w:ascii="Arial" w:hAnsi="Arial" w:cs="Arial"/>
              </w:rPr>
            </w:pPr>
          </w:p>
        </w:tc>
      </w:tr>
      <w:tr w:rsidR="006B624B" w:rsidRPr="007F79AD" w14:paraId="02F9F4C2" w14:textId="77777777">
        <w:tc>
          <w:tcPr>
            <w:tcW w:w="2880" w:type="dxa"/>
            <w:tcBorders>
              <w:top w:val="single" w:sz="6" w:space="0" w:color="000000"/>
              <w:left w:val="single" w:sz="6" w:space="0" w:color="000000"/>
              <w:bottom w:val="single" w:sz="6" w:space="0" w:color="FFFFFF"/>
              <w:right w:val="single" w:sz="6" w:space="0" w:color="FFFFFF"/>
            </w:tcBorders>
          </w:tcPr>
          <w:p w14:paraId="29EA9B69" w14:textId="77777777" w:rsidR="006B624B" w:rsidRPr="007F79AD" w:rsidRDefault="006B624B">
            <w:pPr>
              <w:spacing w:line="254" w:lineRule="exact"/>
              <w:rPr>
                <w:rFonts w:ascii="Arial" w:hAnsi="Arial" w:cs="Arial"/>
              </w:rPr>
            </w:pPr>
          </w:p>
          <w:p w14:paraId="2858E609" w14:textId="77777777" w:rsidR="006B624B" w:rsidRPr="007F79AD" w:rsidRDefault="006B624B">
            <w:pPr>
              <w:spacing w:after="172"/>
              <w:rPr>
                <w:rFonts w:ascii="Arial" w:hAnsi="Arial" w:cs="Arial"/>
              </w:rPr>
            </w:pPr>
            <w:r w:rsidRPr="007F79AD">
              <w:rPr>
                <w:rFonts w:ascii="Arial" w:hAnsi="Arial" w:cs="Arial"/>
              </w:rPr>
              <w:t>Products</w:t>
            </w:r>
          </w:p>
        </w:tc>
        <w:tc>
          <w:tcPr>
            <w:tcW w:w="2970" w:type="dxa"/>
            <w:tcBorders>
              <w:top w:val="single" w:sz="6" w:space="0" w:color="000000"/>
              <w:left w:val="single" w:sz="6" w:space="0" w:color="000000"/>
              <w:bottom w:val="single" w:sz="6" w:space="0" w:color="FFFFFF"/>
              <w:right w:val="single" w:sz="6" w:space="0" w:color="FFFFFF"/>
            </w:tcBorders>
          </w:tcPr>
          <w:p w14:paraId="757DA768" w14:textId="77777777" w:rsidR="006B624B" w:rsidRPr="007F79AD" w:rsidRDefault="006B624B">
            <w:pPr>
              <w:spacing w:line="254" w:lineRule="exact"/>
              <w:rPr>
                <w:rFonts w:ascii="Arial" w:hAnsi="Arial" w:cs="Arial"/>
              </w:rPr>
            </w:pPr>
          </w:p>
          <w:p w14:paraId="708C2D33" w14:textId="77777777" w:rsidR="006B624B" w:rsidRPr="007F79AD" w:rsidRDefault="006B624B">
            <w:pPr>
              <w:spacing w:after="172"/>
              <w:rPr>
                <w:rFonts w:ascii="Arial" w:hAnsi="Arial" w:cs="Arial"/>
              </w:rPr>
            </w:pPr>
            <w:r w:rsidRPr="007F79AD">
              <w:rPr>
                <w:rFonts w:ascii="Arial" w:hAnsi="Arial" w:cs="Arial"/>
              </w:rPr>
              <w:t>Relatively few variations, long product life cycles</w:t>
            </w:r>
          </w:p>
        </w:tc>
        <w:tc>
          <w:tcPr>
            <w:tcW w:w="3510" w:type="dxa"/>
            <w:tcBorders>
              <w:top w:val="single" w:sz="6" w:space="0" w:color="000000"/>
              <w:left w:val="single" w:sz="6" w:space="0" w:color="000000"/>
              <w:bottom w:val="single" w:sz="6" w:space="0" w:color="FFFFFF"/>
              <w:right w:val="single" w:sz="6" w:space="0" w:color="000000"/>
            </w:tcBorders>
          </w:tcPr>
          <w:p w14:paraId="4CAEF76F" w14:textId="77777777" w:rsidR="006B624B" w:rsidRPr="007F79AD" w:rsidRDefault="006B624B">
            <w:pPr>
              <w:spacing w:line="254" w:lineRule="exact"/>
              <w:rPr>
                <w:rFonts w:ascii="Arial" w:hAnsi="Arial" w:cs="Arial"/>
              </w:rPr>
            </w:pPr>
          </w:p>
          <w:p w14:paraId="6F574B8B" w14:textId="77777777" w:rsidR="006B624B" w:rsidRPr="007F79AD" w:rsidRDefault="006B624B">
            <w:pPr>
              <w:spacing w:after="172"/>
              <w:rPr>
                <w:rFonts w:ascii="Arial" w:hAnsi="Arial" w:cs="Arial"/>
              </w:rPr>
            </w:pPr>
            <w:r w:rsidRPr="007F79AD">
              <w:rPr>
                <w:rFonts w:ascii="Arial" w:hAnsi="Arial" w:cs="Arial"/>
              </w:rPr>
              <w:t>Large number of variations, short product life cycles</w:t>
            </w:r>
          </w:p>
        </w:tc>
      </w:tr>
      <w:tr w:rsidR="006B624B" w:rsidRPr="007F79AD" w14:paraId="08103F55" w14:textId="77777777">
        <w:tc>
          <w:tcPr>
            <w:tcW w:w="2880" w:type="dxa"/>
            <w:tcBorders>
              <w:top w:val="single" w:sz="6" w:space="0" w:color="000000"/>
              <w:left w:val="single" w:sz="6" w:space="0" w:color="000000"/>
              <w:bottom w:val="single" w:sz="6" w:space="0" w:color="FFFFFF"/>
              <w:right w:val="single" w:sz="6" w:space="0" w:color="FFFFFF"/>
            </w:tcBorders>
          </w:tcPr>
          <w:p w14:paraId="4A2F6143" w14:textId="77777777" w:rsidR="006B624B" w:rsidRPr="007F79AD" w:rsidRDefault="006B624B">
            <w:pPr>
              <w:spacing w:line="254" w:lineRule="exact"/>
              <w:rPr>
                <w:rFonts w:ascii="Arial" w:hAnsi="Arial" w:cs="Arial"/>
              </w:rPr>
            </w:pPr>
          </w:p>
          <w:p w14:paraId="16B31652" w14:textId="77777777" w:rsidR="006B624B" w:rsidRPr="007F79AD" w:rsidRDefault="006B624B">
            <w:pPr>
              <w:spacing w:after="172"/>
              <w:rPr>
                <w:rFonts w:ascii="Arial" w:hAnsi="Arial" w:cs="Arial"/>
              </w:rPr>
            </w:pPr>
            <w:r w:rsidRPr="007F79AD">
              <w:rPr>
                <w:rFonts w:ascii="Arial" w:hAnsi="Arial" w:cs="Arial"/>
              </w:rPr>
              <w:t>Markets</w:t>
            </w:r>
          </w:p>
        </w:tc>
        <w:tc>
          <w:tcPr>
            <w:tcW w:w="2970" w:type="dxa"/>
            <w:tcBorders>
              <w:top w:val="single" w:sz="6" w:space="0" w:color="000000"/>
              <w:left w:val="single" w:sz="6" w:space="0" w:color="000000"/>
              <w:bottom w:val="single" w:sz="6" w:space="0" w:color="FFFFFF"/>
              <w:right w:val="single" w:sz="6" w:space="0" w:color="FFFFFF"/>
            </w:tcBorders>
          </w:tcPr>
          <w:p w14:paraId="6F6BFD23" w14:textId="77777777" w:rsidR="006B624B" w:rsidRPr="007F79AD" w:rsidRDefault="006B624B">
            <w:pPr>
              <w:spacing w:line="254" w:lineRule="exact"/>
              <w:rPr>
                <w:rFonts w:ascii="Arial" w:hAnsi="Arial" w:cs="Arial"/>
              </w:rPr>
            </w:pPr>
          </w:p>
          <w:p w14:paraId="1CDB0E25" w14:textId="77777777" w:rsidR="006B624B" w:rsidRPr="007F79AD" w:rsidRDefault="006B624B">
            <w:pPr>
              <w:spacing w:after="172"/>
              <w:rPr>
                <w:rFonts w:ascii="Arial" w:hAnsi="Arial" w:cs="Arial"/>
              </w:rPr>
            </w:pPr>
            <w:r w:rsidRPr="007F79AD">
              <w:rPr>
                <w:rFonts w:ascii="Arial" w:hAnsi="Arial" w:cs="Arial"/>
              </w:rPr>
              <w:t>Largely domestic</w:t>
            </w:r>
          </w:p>
        </w:tc>
        <w:tc>
          <w:tcPr>
            <w:tcW w:w="3510" w:type="dxa"/>
            <w:tcBorders>
              <w:top w:val="single" w:sz="6" w:space="0" w:color="000000"/>
              <w:left w:val="single" w:sz="6" w:space="0" w:color="000000"/>
              <w:bottom w:val="single" w:sz="6" w:space="0" w:color="FFFFFF"/>
              <w:right w:val="single" w:sz="6" w:space="0" w:color="000000"/>
            </w:tcBorders>
          </w:tcPr>
          <w:p w14:paraId="1ABA609C" w14:textId="77777777" w:rsidR="006B624B" w:rsidRPr="007F79AD" w:rsidRDefault="006B624B">
            <w:pPr>
              <w:spacing w:line="254" w:lineRule="exact"/>
              <w:rPr>
                <w:rFonts w:ascii="Arial" w:hAnsi="Arial" w:cs="Arial"/>
              </w:rPr>
            </w:pPr>
          </w:p>
          <w:p w14:paraId="7B18F8DD" w14:textId="77777777" w:rsidR="006B624B" w:rsidRPr="007F79AD" w:rsidRDefault="006B624B">
            <w:pPr>
              <w:spacing w:after="172"/>
              <w:rPr>
                <w:rFonts w:ascii="Arial" w:hAnsi="Arial" w:cs="Arial"/>
              </w:rPr>
            </w:pPr>
            <w:r w:rsidRPr="007F79AD">
              <w:rPr>
                <w:rFonts w:ascii="Arial" w:hAnsi="Arial" w:cs="Arial"/>
              </w:rPr>
              <w:t>Global</w:t>
            </w:r>
          </w:p>
        </w:tc>
      </w:tr>
      <w:tr w:rsidR="006B624B" w:rsidRPr="007F79AD" w14:paraId="5BE3ADBD" w14:textId="77777777">
        <w:tc>
          <w:tcPr>
            <w:tcW w:w="2880" w:type="dxa"/>
            <w:tcBorders>
              <w:top w:val="single" w:sz="6" w:space="0" w:color="000000"/>
              <w:left w:val="single" w:sz="6" w:space="0" w:color="000000"/>
              <w:bottom w:val="single" w:sz="6" w:space="0" w:color="FFFFFF"/>
              <w:right w:val="single" w:sz="6" w:space="0" w:color="FFFFFF"/>
            </w:tcBorders>
          </w:tcPr>
          <w:p w14:paraId="725A5BE5" w14:textId="77777777" w:rsidR="006B624B" w:rsidRPr="007F79AD" w:rsidRDefault="006B624B">
            <w:pPr>
              <w:spacing w:line="254" w:lineRule="exact"/>
              <w:rPr>
                <w:rFonts w:ascii="Arial" w:hAnsi="Arial" w:cs="Arial"/>
              </w:rPr>
            </w:pPr>
          </w:p>
          <w:p w14:paraId="0F844CFE" w14:textId="77777777" w:rsidR="006B624B" w:rsidRPr="007F79AD" w:rsidRDefault="006B624B">
            <w:pPr>
              <w:spacing w:after="172"/>
              <w:rPr>
                <w:rFonts w:ascii="Arial" w:hAnsi="Arial" w:cs="Arial"/>
              </w:rPr>
            </w:pPr>
            <w:r w:rsidRPr="007F79AD">
              <w:rPr>
                <w:rFonts w:ascii="Arial" w:hAnsi="Arial" w:cs="Arial"/>
                <w:b/>
                <w:bCs/>
              </w:rPr>
              <w:t>MANAGEMENT ORGANIZATION</w:t>
            </w:r>
          </w:p>
        </w:tc>
        <w:tc>
          <w:tcPr>
            <w:tcW w:w="2970" w:type="dxa"/>
            <w:tcBorders>
              <w:top w:val="single" w:sz="6" w:space="0" w:color="000000"/>
              <w:left w:val="single" w:sz="6" w:space="0" w:color="000000"/>
              <w:bottom w:val="single" w:sz="6" w:space="0" w:color="FFFFFF"/>
              <w:right w:val="single" w:sz="6" w:space="0" w:color="FFFFFF"/>
            </w:tcBorders>
          </w:tcPr>
          <w:p w14:paraId="618A55DB" w14:textId="77777777" w:rsidR="006B624B" w:rsidRPr="007F79AD" w:rsidRDefault="006B624B">
            <w:pPr>
              <w:spacing w:line="254" w:lineRule="exact"/>
              <w:rPr>
                <w:rFonts w:ascii="Arial" w:hAnsi="Arial" w:cs="Arial"/>
              </w:rPr>
            </w:pPr>
          </w:p>
          <w:p w14:paraId="130CAB7F" w14:textId="77777777" w:rsidR="006B624B" w:rsidRPr="007F79AD" w:rsidRDefault="006B624B">
            <w:pPr>
              <w:spacing w:after="172"/>
              <w:rPr>
                <w:rFonts w:ascii="Arial" w:hAnsi="Arial" w:cs="Arial"/>
              </w:rPr>
            </w:pPr>
          </w:p>
        </w:tc>
        <w:tc>
          <w:tcPr>
            <w:tcW w:w="3510" w:type="dxa"/>
            <w:tcBorders>
              <w:top w:val="single" w:sz="6" w:space="0" w:color="000000"/>
              <w:left w:val="single" w:sz="6" w:space="0" w:color="000000"/>
              <w:bottom w:val="single" w:sz="6" w:space="0" w:color="FFFFFF"/>
              <w:right w:val="single" w:sz="6" w:space="0" w:color="000000"/>
            </w:tcBorders>
          </w:tcPr>
          <w:p w14:paraId="681BE10E" w14:textId="77777777" w:rsidR="006B624B" w:rsidRPr="007F79AD" w:rsidRDefault="006B624B">
            <w:pPr>
              <w:spacing w:line="254" w:lineRule="exact"/>
              <w:rPr>
                <w:rFonts w:ascii="Arial" w:hAnsi="Arial" w:cs="Arial"/>
              </w:rPr>
            </w:pPr>
          </w:p>
          <w:p w14:paraId="1095BF97" w14:textId="77777777" w:rsidR="006B624B" w:rsidRPr="007F79AD" w:rsidRDefault="006B624B">
            <w:pPr>
              <w:spacing w:after="172"/>
              <w:rPr>
                <w:rFonts w:ascii="Arial" w:hAnsi="Arial" w:cs="Arial"/>
              </w:rPr>
            </w:pPr>
          </w:p>
        </w:tc>
      </w:tr>
      <w:tr w:rsidR="006B624B" w:rsidRPr="007F79AD" w14:paraId="5721719D" w14:textId="77777777">
        <w:tc>
          <w:tcPr>
            <w:tcW w:w="2880" w:type="dxa"/>
            <w:tcBorders>
              <w:top w:val="single" w:sz="6" w:space="0" w:color="000000"/>
              <w:left w:val="single" w:sz="6" w:space="0" w:color="000000"/>
              <w:bottom w:val="single" w:sz="6" w:space="0" w:color="FFFFFF"/>
              <w:right w:val="single" w:sz="6" w:space="0" w:color="FFFFFF"/>
            </w:tcBorders>
          </w:tcPr>
          <w:p w14:paraId="488D1A1B" w14:textId="77777777" w:rsidR="006B624B" w:rsidRPr="007F79AD" w:rsidRDefault="006B624B">
            <w:pPr>
              <w:spacing w:line="254" w:lineRule="exact"/>
              <w:rPr>
                <w:rFonts w:ascii="Arial" w:hAnsi="Arial" w:cs="Arial"/>
              </w:rPr>
            </w:pPr>
          </w:p>
          <w:p w14:paraId="682F4D9B" w14:textId="77777777" w:rsidR="006B624B" w:rsidRPr="007F79AD" w:rsidRDefault="006B624B">
            <w:pPr>
              <w:spacing w:after="172"/>
              <w:rPr>
                <w:rFonts w:ascii="Arial" w:hAnsi="Arial" w:cs="Arial"/>
              </w:rPr>
            </w:pPr>
            <w:r w:rsidRPr="007F79AD">
              <w:rPr>
                <w:rFonts w:ascii="Arial" w:hAnsi="Arial" w:cs="Arial"/>
              </w:rPr>
              <w:t>Types of Cost Management Information Needed</w:t>
            </w:r>
          </w:p>
        </w:tc>
        <w:tc>
          <w:tcPr>
            <w:tcW w:w="2970" w:type="dxa"/>
            <w:tcBorders>
              <w:top w:val="single" w:sz="6" w:space="0" w:color="000000"/>
              <w:left w:val="single" w:sz="6" w:space="0" w:color="000000"/>
              <w:bottom w:val="single" w:sz="6" w:space="0" w:color="FFFFFF"/>
              <w:right w:val="single" w:sz="6" w:space="0" w:color="FFFFFF"/>
            </w:tcBorders>
          </w:tcPr>
          <w:p w14:paraId="79C11E4E" w14:textId="77777777" w:rsidR="006B624B" w:rsidRPr="007F79AD" w:rsidRDefault="006B624B">
            <w:pPr>
              <w:spacing w:line="254" w:lineRule="exact"/>
              <w:rPr>
                <w:rFonts w:ascii="Arial" w:hAnsi="Arial" w:cs="Arial"/>
              </w:rPr>
            </w:pPr>
          </w:p>
          <w:p w14:paraId="00B47EDD" w14:textId="77777777" w:rsidR="006B624B" w:rsidRPr="007F79AD" w:rsidRDefault="006B624B">
            <w:pPr>
              <w:spacing w:after="172"/>
              <w:rPr>
                <w:rFonts w:ascii="Arial" w:hAnsi="Arial" w:cs="Arial"/>
              </w:rPr>
            </w:pPr>
            <w:r w:rsidRPr="007F79AD">
              <w:rPr>
                <w:rFonts w:ascii="Arial" w:hAnsi="Arial" w:cs="Arial"/>
              </w:rPr>
              <w:t>Almost exclusively financial data</w:t>
            </w:r>
          </w:p>
        </w:tc>
        <w:tc>
          <w:tcPr>
            <w:tcW w:w="3510" w:type="dxa"/>
            <w:tcBorders>
              <w:top w:val="single" w:sz="6" w:space="0" w:color="000000"/>
              <w:left w:val="single" w:sz="6" w:space="0" w:color="000000"/>
              <w:bottom w:val="single" w:sz="6" w:space="0" w:color="FFFFFF"/>
              <w:right w:val="single" w:sz="6" w:space="0" w:color="000000"/>
            </w:tcBorders>
          </w:tcPr>
          <w:p w14:paraId="2773A6C0" w14:textId="77777777" w:rsidR="006B624B" w:rsidRPr="007F79AD" w:rsidRDefault="006B624B">
            <w:pPr>
              <w:spacing w:line="254" w:lineRule="exact"/>
              <w:rPr>
                <w:rFonts w:ascii="Arial" w:hAnsi="Arial" w:cs="Arial"/>
              </w:rPr>
            </w:pPr>
          </w:p>
          <w:p w14:paraId="1AD0CBA6" w14:textId="77777777" w:rsidR="006B624B" w:rsidRPr="007F79AD" w:rsidRDefault="006B624B">
            <w:pPr>
              <w:spacing w:after="172"/>
              <w:rPr>
                <w:rFonts w:ascii="Arial" w:hAnsi="Arial" w:cs="Arial"/>
              </w:rPr>
            </w:pPr>
            <w:r w:rsidRPr="007F79AD">
              <w:rPr>
                <w:rFonts w:ascii="Arial" w:hAnsi="Arial" w:cs="Arial"/>
              </w:rPr>
              <w:t>Financial and operating data, the firm's strategic success factors</w:t>
            </w:r>
          </w:p>
        </w:tc>
      </w:tr>
      <w:tr w:rsidR="006B624B" w:rsidRPr="007F79AD" w14:paraId="77B70436" w14:textId="77777777">
        <w:tc>
          <w:tcPr>
            <w:tcW w:w="2880" w:type="dxa"/>
            <w:tcBorders>
              <w:top w:val="single" w:sz="6" w:space="0" w:color="000000"/>
              <w:left w:val="single" w:sz="6" w:space="0" w:color="000000"/>
              <w:bottom w:val="single" w:sz="6" w:space="0" w:color="FFFFFF"/>
              <w:right w:val="single" w:sz="6" w:space="0" w:color="FFFFFF"/>
            </w:tcBorders>
          </w:tcPr>
          <w:p w14:paraId="39106F1C" w14:textId="77777777" w:rsidR="006B624B" w:rsidRPr="007F79AD" w:rsidRDefault="006B624B">
            <w:pPr>
              <w:spacing w:line="254" w:lineRule="exact"/>
              <w:rPr>
                <w:rFonts w:ascii="Arial" w:hAnsi="Arial" w:cs="Arial"/>
              </w:rPr>
            </w:pPr>
          </w:p>
          <w:p w14:paraId="468369E0" w14:textId="77777777" w:rsidR="006B624B" w:rsidRPr="007F79AD" w:rsidRDefault="006B624B">
            <w:pPr>
              <w:spacing w:after="172"/>
              <w:rPr>
                <w:rFonts w:ascii="Arial" w:hAnsi="Arial" w:cs="Arial"/>
              </w:rPr>
            </w:pPr>
            <w:r w:rsidRPr="007F79AD">
              <w:rPr>
                <w:rFonts w:ascii="Arial" w:hAnsi="Arial" w:cs="Arial"/>
              </w:rPr>
              <w:t>Management Organizational Structure</w:t>
            </w:r>
          </w:p>
        </w:tc>
        <w:tc>
          <w:tcPr>
            <w:tcW w:w="2970" w:type="dxa"/>
            <w:tcBorders>
              <w:top w:val="single" w:sz="6" w:space="0" w:color="000000"/>
              <w:left w:val="single" w:sz="6" w:space="0" w:color="000000"/>
              <w:bottom w:val="single" w:sz="6" w:space="0" w:color="FFFFFF"/>
              <w:right w:val="single" w:sz="6" w:space="0" w:color="FFFFFF"/>
            </w:tcBorders>
          </w:tcPr>
          <w:p w14:paraId="3A819503" w14:textId="77777777" w:rsidR="006B624B" w:rsidRPr="007F79AD" w:rsidRDefault="006B624B">
            <w:pPr>
              <w:spacing w:line="254" w:lineRule="exact"/>
              <w:rPr>
                <w:rFonts w:ascii="Arial" w:hAnsi="Arial" w:cs="Arial"/>
              </w:rPr>
            </w:pPr>
          </w:p>
          <w:p w14:paraId="183E5761" w14:textId="77777777" w:rsidR="006B624B" w:rsidRPr="007F79AD" w:rsidRDefault="006B624B">
            <w:pPr>
              <w:spacing w:after="172"/>
              <w:rPr>
                <w:rFonts w:ascii="Arial" w:hAnsi="Arial" w:cs="Arial"/>
              </w:rPr>
            </w:pPr>
            <w:r w:rsidRPr="007F79AD">
              <w:rPr>
                <w:rFonts w:ascii="Arial" w:hAnsi="Arial" w:cs="Arial"/>
              </w:rPr>
              <w:t>Hierarchical; command and control</w:t>
            </w:r>
          </w:p>
        </w:tc>
        <w:tc>
          <w:tcPr>
            <w:tcW w:w="3510" w:type="dxa"/>
            <w:tcBorders>
              <w:top w:val="single" w:sz="6" w:space="0" w:color="000000"/>
              <w:left w:val="single" w:sz="6" w:space="0" w:color="000000"/>
              <w:bottom w:val="single" w:sz="6" w:space="0" w:color="FFFFFF"/>
              <w:right w:val="single" w:sz="6" w:space="0" w:color="000000"/>
            </w:tcBorders>
          </w:tcPr>
          <w:p w14:paraId="2AAADC10" w14:textId="77777777" w:rsidR="006B624B" w:rsidRPr="007F79AD" w:rsidRDefault="006B624B">
            <w:pPr>
              <w:spacing w:line="254" w:lineRule="exact"/>
              <w:rPr>
                <w:rFonts w:ascii="Arial" w:hAnsi="Arial" w:cs="Arial"/>
              </w:rPr>
            </w:pPr>
          </w:p>
          <w:p w14:paraId="77C911A6" w14:textId="77777777" w:rsidR="006B624B" w:rsidRPr="007F79AD" w:rsidRDefault="006B624B">
            <w:pPr>
              <w:spacing w:after="172"/>
              <w:rPr>
                <w:rFonts w:ascii="Arial" w:hAnsi="Arial" w:cs="Arial"/>
              </w:rPr>
            </w:pPr>
            <w:r w:rsidRPr="007F79AD">
              <w:rPr>
                <w:rFonts w:ascii="Arial" w:hAnsi="Arial" w:cs="Arial"/>
              </w:rPr>
              <w:t>Network-based organization forms;  teamwork focus -- employee has more responsibility and control; coaching rather than command and control</w:t>
            </w:r>
          </w:p>
        </w:tc>
      </w:tr>
      <w:tr w:rsidR="006B624B" w:rsidRPr="007F79AD" w14:paraId="2402A7AB" w14:textId="77777777">
        <w:tc>
          <w:tcPr>
            <w:tcW w:w="2880" w:type="dxa"/>
            <w:tcBorders>
              <w:top w:val="single" w:sz="6" w:space="0" w:color="000000"/>
              <w:left w:val="single" w:sz="6" w:space="0" w:color="000000"/>
              <w:bottom w:val="single" w:sz="6" w:space="0" w:color="000000"/>
              <w:right w:val="single" w:sz="6" w:space="0" w:color="FFFFFF"/>
            </w:tcBorders>
          </w:tcPr>
          <w:p w14:paraId="43299603" w14:textId="77777777" w:rsidR="006B624B" w:rsidRPr="007F79AD" w:rsidRDefault="006B624B">
            <w:pPr>
              <w:spacing w:line="254" w:lineRule="exact"/>
              <w:rPr>
                <w:rFonts w:ascii="Arial" w:hAnsi="Arial" w:cs="Arial"/>
              </w:rPr>
            </w:pPr>
          </w:p>
          <w:p w14:paraId="2D6CB773" w14:textId="77777777" w:rsidR="006B624B" w:rsidRPr="007F79AD" w:rsidRDefault="006B624B">
            <w:pPr>
              <w:spacing w:after="192"/>
              <w:rPr>
                <w:rFonts w:ascii="Arial" w:hAnsi="Arial" w:cs="Arial"/>
              </w:rPr>
            </w:pPr>
            <w:r w:rsidRPr="007F79AD">
              <w:rPr>
                <w:rFonts w:ascii="Arial" w:hAnsi="Arial" w:cs="Arial"/>
              </w:rPr>
              <w:t>Management Focus</w:t>
            </w:r>
          </w:p>
        </w:tc>
        <w:tc>
          <w:tcPr>
            <w:tcW w:w="2970" w:type="dxa"/>
            <w:tcBorders>
              <w:top w:val="single" w:sz="6" w:space="0" w:color="000000"/>
              <w:left w:val="single" w:sz="6" w:space="0" w:color="000000"/>
              <w:bottom w:val="single" w:sz="6" w:space="0" w:color="000000"/>
              <w:right w:val="single" w:sz="6" w:space="0" w:color="FFFFFF"/>
            </w:tcBorders>
          </w:tcPr>
          <w:p w14:paraId="3EC67FC2" w14:textId="77777777" w:rsidR="006B624B" w:rsidRPr="007F79AD" w:rsidRDefault="006B624B">
            <w:pPr>
              <w:spacing w:line="254" w:lineRule="exact"/>
              <w:rPr>
                <w:rFonts w:ascii="Arial" w:hAnsi="Arial" w:cs="Arial"/>
              </w:rPr>
            </w:pPr>
          </w:p>
          <w:p w14:paraId="60200C2B" w14:textId="77777777" w:rsidR="006B624B" w:rsidRPr="007F79AD" w:rsidRDefault="006B624B">
            <w:pPr>
              <w:spacing w:after="192"/>
              <w:rPr>
                <w:rFonts w:ascii="Arial" w:hAnsi="Arial" w:cs="Arial"/>
              </w:rPr>
            </w:pPr>
            <w:r w:rsidRPr="007F79AD">
              <w:rPr>
                <w:rFonts w:ascii="Arial" w:hAnsi="Arial" w:cs="Arial"/>
              </w:rPr>
              <w:t>Short term: short term performance measures and compensation;  concern for sustaining stock price; short tenure and high mobility of top managers</w:t>
            </w:r>
          </w:p>
        </w:tc>
        <w:tc>
          <w:tcPr>
            <w:tcW w:w="3510" w:type="dxa"/>
            <w:tcBorders>
              <w:top w:val="single" w:sz="6" w:space="0" w:color="000000"/>
              <w:left w:val="single" w:sz="6" w:space="0" w:color="000000"/>
              <w:bottom w:val="single" w:sz="6" w:space="0" w:color="000000"/>
              <w:right w:val="single" w:sz="6" w:space="0" w:color="000000"/>
            </w:tcBorders>
          </w:tcPr>
          <w:p w14:paraId="487FAD87" w14:textId="77777777" w:rsidR="006B624B" w:rsidRPr="007F79AD" w:rsidRDefault="006B624B">
            <w:pPr>
              <w:spacing w:line="254" w:lineRule="exact"/>
              <w:rPr>
                <w:rFonts w:ascii="Arial" w:hAnsi="Arial" w:cs="Arial"/>
              </w:rPr>
            </w:pPr>
          </w:p>
          <w:p w14:paraId="65310110" w14:textId="77777777" w:rsidR="006B624B" w:rsidRPr="007F79AD" w:rsidRDefault="006B624B">
            <w:pPr>
              <w:spacing w:after="192"/>
              <w:rPr>
                <w:rFonts w:ascii="Arial" w:hAnsi="Arial" w:cs="Arial"/>
              </w:rPr>
            </w:pPr>
            <w:r w:rsidRPr="007F79AD">
              <w:rPr>
                <w:rFonts w:ascii="Arial" w:hAnsi="Arial" w:cs="Arial"/>
              </w:rPr>
              <w:t>Long term; focus on critical success factors, commitment to the long term success of the firm, including adding shareholder value</w:t>
            </w:r>
          </w:p>
        </w:tc>
      </w:tr>
    </w:tbl>
    <w:p w14:paraId="14E71155" w14:textId="77777777" w:rsidR="00770EB4" w:rsidRPr="007F79AD" w:rsidRDefault="00770EB4">
      <w:pPr>
        <w:ind w:firstLine="720"/>
        <w:rPr>
          <w:rFonts w:ascii="Arial" w:hAnsi="Arial" w:cs="Arial"/>
        </w:rPr>
      </w:pPr>
    </w:p>
    <w:p w14:paraId="7F90A4EB" w14:textId="77777777" w:rsidR="00770EB4" w:rsidRPr="007F79AD" w:rsidRDefault="00770EB4">
      <w:pPr>
        <w:ind w:left="720" w:hanging="720"/>
        <w:rPr>
          <w:rFonts w:ascii="Arial" w:hAnsi="Arial" w:cs="Arial"/>
        </w:rPr>
      </w:pPr>
      <w:r w:rsidRPr="007F79AD">
        <w:rPr>
          <w:rFonts w:ascii="Arial" w:hAnsi="Arial" w:cs="Arial"/>
        </w:rPr>
        <w:br w:type="page"/>
      </w:r>
      <w:r w:rsidRPr="007F79AD">
        <w:rPr>
          <w:rFonts w:ascii="Arial" w:hAnsi="Arial" w:cs="Arial"/>
          <w:b/>
          <w:bCs/>
        </w:rPr>
        <w:lastRenderedPageBreak/>
        <w:t>1-14</w:t>
      </w:r>
      <w:r w:rsidRPr="007F79AD">
        <w:rPr>
          <w:rFonts w:ascii="Arial" w:hAnsi="Arial" w:cs="Arial"/>
        </w:rPr>
        <w:tab/>
        <w:t>The thirteen contemporary management techniques are:</w:t>
      </w:r>
    </w:p>
    <w:p w14:paraId="6B13D0AB" w14:textId="77777777" w:rsidR="00770EB4" w:rsidRPr="007F79AD" w:rsidRDefault="00770EB4">
      <w:pPr>
        <w:pStyle w:val="BodyTextIndent2"/>
        <w:ind w:left="720" w:firstLine="0"/>
      </w:pPr>
    </w:p>
    <w:p w14:paraId="72390F5A" w14:textId="54F60501" w:rsidR="00770EB4" w:rsidRPr="007F79AD" w:rsidRDefault="00770EB4" w:rsidP="007E64DB">
      <w:pPr>
        <w:spacing w:after="200"/>
        <w:ind w:left="720"/>
        <w:rPr>
          <w:rFonts w:ascii="Arial" w:hAnsi="Arial" w:cs="Arial"/>
        </w:rPr>
      </w:pPr>
      <w:r w:rsidRPr="007F79AD">
        <w:rPr>
          <w:rFonts w:ascii="Arial" w:hAnsi="Arial" w:cs="Arial"/>
        </w:rPr>
        <w:t>1. The Balanced Scorecard (BSC) and the Strategy Map.  The BSC is an accounting report that includes the firm’s critical success factors in four areas: financial performance, customer satisfaction, internal processes, and learning and growth.  The Strategy Map is a method, based on the balanced scorecard, which links the four perspectives in a cause-and-effect diagram.</w:t>
      </w:r>
    </w:p>
    <w:p w14:paraId="120EEACE" w14:textId="77777777" w:rsidR="00770EB4" w:rsidRPr="007F79AD" w:rsidRDefault="00770EB4" w:rsidP="007E64DB">
      <w:pPr>
        <w:spacing w:after="200"/>
        <w:ind w:left="720"/>
        <w:rPr>
          <w:rFonts w:ascii="Arial" w:hAnsi="Arial" w:cs="Arial"/>
        </w:rPr>
      </w:pPr>
      <w:r w:rsidRPr="007F79AD">
        <w:rPr>
          <w:rFonts w:ascii="Arial" w:hAnsi="Arial" w:cs="Arial"/>
        </w:rPr>
        <w:t>2. Value-Chain Analysis is a tool that helps the firm identify the specific steps required to provide a product or service.</w:t>
      </w:r>
    </w:p>
    <w:p w14:paraId="6152A518" w14:textId="77777777" w:rsidR="00770EB4" w:rsidRPr="007F79AD" w:rsidRDefault="00770EB4" w:rsidP="007E64DB">
      <w:pPr>
        <w:spacing w:after="200"/>
        <w:ind w:left="720"/>
        <w:rPr>
          <w:rFonts w:ascii="Arial" w:hAnsi="Arial" w:cs="Arial"/>
        </w:rPr>
      </w:pPr>
      <w:r w:rsidRPr="007F79AD">
        <w:rPr>
          <w:rFonts w:ascii="Arial" w:hAnsi="Arial" w:cs="Arial"/>
        </w:rPr>
        <w:t xml:space="preserve">3. Activity-based Costing and Management: Activity-based costing is used to improve the tracing of manufacturing costs to products and therefore the accuracy of product costs.  Activity-based management (ABM) uses activity analysis to help managers improve the value of products and services and to increase the firm’s competitiveness.  </w:t>
      </w:r>
    </w:p>
    <w:p w14:paraId="3A9475C4" w14:textId="7D2ADD30" w:rsidR="00770EB4" w:rsidRPr="007F79AD" w:rsidRDefault="00770EB4" w:rsidP="007E64DB">
      <w:pPr>
        <w:spacing w:after="200"/>
        <w:ind w:left="720"/>
        <w:rPr>
          <w:rFonts w:ascii="Arial" w:hAnsi="Arial" w:cs="Arial"/>
        </w:rPr>
      </w:pPr>
      <w:r w:rsidRPr="007F79AD">
        <w:rPr>
          <w:rFonts w:ascii="Arial" w:hAnsi="Arial" w:cs="Arial"/>
        </w:rPr>
        <w:t xml:space="preserve">4. Business </w:t>
      </w:r>
      <w:r w:rsidR="00B712B0" w:rsidRPr="007F79AD">
        <w:rPr>
          <w:rFonts w:ascii="Arial" w:hAnsi="Arial" w:cs="Arial"/>
        </w:rPr>
        <w:t>Analytics</w:t>
      </w:r>
      <w:r w:rsidRPr="007F79AD">
        <w:rPr>
          <w:rFonts w:ascii="Arial" w:hAnsi="Arial" w:cs="Arial"/>
        </w:rPr>
        <w:t xml:space="preserve"> is an approach to strategy implementation in which the management accountant uses data to understand and analyze business performance.  </w:t>
      </w:r>
    </w:p>
    <w:p w14:paraId="6C76B731" w14:textId="77777777" w:rsidR="00770EB4" w:rsidRPr="007F79AD" w:rsidRDefault="00770EB4" w:rsidP="007E64DB">
      <w:pPr>
        <w:ind w:left="720"/>
        <w:jc w:val="both"/>
        <w:rPr>
          <w:rFonts w:ascii="Arial" w:hAnsi="Arial" w:cs="Arial"/>
        </w:rPr>
      </w:pPr>
      <w:r w:rsidRPr="007F79AD">
        <w:rPr>
          <w:rFonts w:ascii="Arial" w:hAnsi="Arial" w:cs="Arial"/>
        </w:rPr>
        <w:t>5. Target Costing is a management method that determines the desired cost for a product upon the basis of a given competitive price, such that the product will earn a desired profit.</w:t>
      </w:r>
    </w:p>
    <w:p w14:paraId="215ECE96" w14:textId="77777777" w:rsidR="00770EB4" w:rsidRPr="007F79AD" w:rsidRDefault="00770EB4" w:rsidP="007E64DB">
      <w:pPr>
        <w:ind w:left="720"/>
        <w:jc w:val="both"/>
        <w:rPr>
          <w:rFonts w:ascii="Arial" w:hAnsi="Arial" w:cs="Arial"/>
        </w:rPr>
      </w:pPr>
    </w:p>
    <w:p w14:paraId="4D2806AA" w14:textId="77777777" w:rsidR="00770EB4" w:rsidRPr="007F79AD" w:rsidRDefault="00770EB4" w:rsidP="007E64DB">
      <w:pPr>
        <w:ind w:left="720"/>
        <w:jc w:val="both"/>
        <w:rPr>
          <w:rFonts w:ascii="Arial" w:hAnsi="Arial" w:cs="Arial"/>
        </w:rPr>
      </w:pPr>
      <w:r w:rsidRPr="007F79AD">
        <w:rPr>
          <w:rFonts w:ascii="Arial" w:hAnsi="Arial" w:cs="Arial"/>
        </w:rPr>
        <w:t>6. Life-Cycle Costing is a management method used to monitor the costs of a product throughout its life cycle.</w:t>
      </w:r>
    </w:p>
    <w:p w14:paraId="13948E1D" w14:textId="77777777" w:rsidR="00770EB4" w:rsidRPr="007F79AD" w:rsidRDefault="00770EB4">
      <w:pPr>
        <w:pStyle w:val="BodyTextIndent2"/>
        <w:ind w:left="720" w:firstLine="0"/>
      </w:pPr>
    </w:p>
    <w:p w14:paraId="451CA6A8" w14:textId="77777777" w:rsidR="00770EB4" w:rsidRPr="007F79AD" w:rsidRDefault="00770EB4">
      <w:pPr>
        <w:pStyle w:val="BodyTextIndent2"/>
        <w:ind w:left="720" w:firstLine="0"/>
      </w:pPr>
      <w:r w:rsidRPr="007F79AD">
        <w:t>7. Benchmarking is a process by which a firm identifies its critical success factors, studies the best practices of other firms (or other units within a firm) for these critical success factors, and then implements improvements in the firm's processes to match or beat the performance of its competitors.</w:t>
      </w:r>
    </w:p>
    <w:p w14:paraId="773256BE" w14:textId="77777777" w:rsidR="00770EB4" w:rsidRPr="007F79AD" w:rsidRDefault="00770EB4">
      <w:pPr>
        <w:ind w:left="720"/>
        <w:jc w:val="both"/>
        <w:rPr>
          <w:rFonts w:ascii="Arial" w:hAnsi="Arial" w:cs="Arial"/>
        </w:rPr>
      </w:pPr>
    </w:p>
    <w:p w14:paraId="61369D73" w14:textId="77777777" w:rsidR="00770EB4" w:rsidRPr="007F79AD" w:rsidRDefault="00770EB4">
      <w:pPr>
        <w:ind w:left="720"/>
        <w:jc w:val="both"/>
        <w:rPr>
          <w:rFonts w:ascii="Arial" w:hAnsi="Arial" w:cs="Arial"/>
        </w:rPr>
      </w:pPr>
      <w:r w:rsidRPr="007F79AD">
        <w:rPr>
          <w:rFonts w:ascii="Arial" w:hAnsi="Arial" w:cs="Arial"/>
        </w:rPr>
        <w:t>8. Business Process Improvement is a management technique in which managers and workers commit to a program of continuous improvement in quality and other critical success factors.</w:t>
      </w:r>
    </w:p>
    <w:p w14:paraId="11232452" w14:textId="77777777" w:rsidR="00D25F8D" w:rsidRPr="007F79AD" w:rsidRDefault="00D25F8D" w:rsidP="007F79AD">
      <w:pPr>
        <w:jc w:val="both"/>
        <w:rPr>
          <w:rFonts w:ascii="Arial" w:hAnsi="Arial" w:cs="Arial"/>
        </w:rPr>
      </w:pPr>
    </w:p>
    <w:p w14:paraId="0C351D42" w14:textId="77777777" w:rsidR="00770EB4" w:rsidRPr="007F79AD" w:rsidRDefault="00770EB4" w:rsidP="007E64DB">
      <w:pPr>
        <w:ind w:left="720"/>
        <w:jc w:val="both"/>
        <w:rPr>
          <w:rFonts w:ascii="Arial" w:hAnsi="Arial" w:cs="Arial"/>
        </w:rPr>
      </w:pPr>
      <w:r w:rsidRPr="007F79AD">
        <w:rPr>
          <w:rFonts w:ascii="Arial" w:hAnsi="Arial" w:cs="Arial"/>
        </w:rPr>
        <w:t>9. Total Quality Management is a technique in which management develops policies and practices to ensure that the firm's products and services exceed the customer's expectations.</w:t>
      </w:r>
    </w:p>
    <w:p w14:paraId="6CB01AAE" w14:textId="77777777" w:rsidR="00770EB4" w:rsidRPr="007F79AD" w:rsidRDefault="00770EB4" w:rsidP="007E64DB">
      <w:pPr>
        <w:ind w:left="1440"/>
        <w:jc w:val="both"/>
        <w:rPr>
          <w:rFonts w:ascii="Arial" w:hAnsi="Arial" w:cs="Arial"/>
        </w:rPr>
      </w:pPr>
      <w:r w:rsidRPr="007F79AD">
        <w:rPr>
          <w:rFonts w:ascii="Arial" w:hAnsi="Arial" w:cs="Arial"/>
        </w:rPr>
        <w:t xml:space="preserve"> </w:t>
      </w:r>
    </w:p>
    <w:p w14:paraId="3AFC7DC5" w14:textId="77777777" w:rsidR="00770EB4" w:rsidRPr="007F79AD" w:rsidRDefault="00770EB4" w:rsidP="007E64DB">
      <w:pPr>
        <w:spacing w:after="200"/>
        <w:ind w:left="720"/>
        <w:rPr>
          <w:rFonts w:ascii="Arial" w:hAnsi="Arial" w:cs="Arial"/>
        </w:rPr>
      </w:pPr>
      <w:r w:rsidRPr="007F79AD">
        <w:rPr>
          <w:rFonts w:ascii="Arial" w:hAnsi="Arial" w:cs="Arial"/>
        </w:rPr>
        <w:t xml:space="preserve">10. Lean Accounting uses value streams to measure the financial benefits of a firm’s progress in implementing lean manufacturing.   </w:t>
      </w:r>
    </w:p>
    <w:p w14:paraId="0371D273" w14:textId="77777777" w:rsidR="00770EB4" w:rsidRPr="007F79AD" w:rsidRDefault="00770EB4">
      <w:pPr>
        <w:ind w:left="720"/>
        <w:jc w:val="both"/>
        <w:rPr>
          <w:rFonts w:ascii="Arial" w:hAnsi="Arial" w:cs="Arial"/>
        </w:rPr>
      </w:pPr>
    </w:p>
    <w:p w14:paraId="40A33E20" w14:textId="77777777" w:rsidR="00770EB4" w:rsidRPr="007F79AD" w:rsidRDefault="00770EB4">
      <w:pPr>
        <w:ind w:left="720"/>
        <w:jc w:val="both"/>
        <w:rPr>
          <w:rFonts w:ascii="Arial" w:hAnsi="Arial" w:cs="Arial"/>
        </w:rPr>
      </w:pPr>
      <w:r w:rsidRPr="007F79AD">
        <w:rPr>
          <w:rFonts w:ascii="Arial" w:hAnsi="Arial" w:cs="Arial"/>
        </w:rPr>
        <w:t>11. The Theory of Constraints is a strategic technique to help firms effectively improve the rate at which raw materials are converted to finished product.</w:t>
      </w:r>
    </w:p>
    <w:p w14:paraId="51931BE1" w14:textId="77777777" w:rsidR="00770EB4" w:rsidRPr="007F79AD" w:rsidRDefault="00770EB4">
      <w:pPr>
        <w:ind w:left="720"/>
        <w:jc w:val="both"/>
        <w:rPr>
          <w:rFonts w:ascii="Arial" w:hAnsi="Arial" w:cs="Arial"/>
        </w:rPr>
      </w:pPr>
    </w:p>
    <w:p w14:paraId="13A160CE" w14:textId="707474DE" w:rsidR="00770EB4" w:rsidRPr="007F79AD" w:rsidRDefault="00770EB4" w:rsidP="007E64DB">
      <w:pPr>
        <w:pStyle w:val="NoSpacing"/>
        <w:ind w:left="720"/>
        <w:rPr>
          <w:rFonts w:ascii="Arial" w:hAnsi="Arial" w:cs="Arial"/>
        </w:rPr>
      </w:pPr>
      <w:r w:rsidRPr="007F79AD">
        <w:rPr>
          <w:rFonts w:ascii="Arial" w:hAnsi="Arial" w:cs="Arial"/>
        </w:rPr>
        <w:lastRenderedPageBreak/>
        <w:t xml:space="preserve">12. Sustainability means the balancing of the company’s short- and long-term goals in all three dimensions of performance – social, environmental, and financial.  </w:t>
      </w:r>
    </w:p>
    <w:p w14:paraId="310B7F0D" w14:textId="77777777" w:rsidR="00770EB4" w:rsidRPr="007F79AD" w:rsidRDefault="00770EB4">
      <w:pPr>
        <w:ind w:left="720"/>
        <w:jc w:val="both"/>
        <w:rPr>
          <w:rFonts w:ascii="Arial" w:hAnsi="Arial" w:cs="Arial"/>
        </w:rPr>
      </w:pPr>
    </w:p>
    <w:p w14:paraId="2115E2C0" w14:textId="77777777" w:rsidR="00770EB4" w:rsidRPr="007F79AD" w:rsidRDefault="00770EB4" w:rsidP="007E64DB">
      <w:pPr>
        <w:spacing w:after="200"/>
        <w:ind w:left="720"/>
        <w:rPr>
          <w:rFonts w:ascii="Arial" w:hAnsi="Arial" w:cs="Arial"/>
        </w:rPr>
      </w:pPr>
      <w:r w:rsidRPr="007F79AD">
        <w:rPr>
          <w:rFonts w:ascii="Arial" w:hAnsi="Arial" w:cs="Arial"/>
        </w:rPr>
        <w:t xml:space="preserve">13. Enterprise Risk Management is a framework and process that firms use to manage the risks that could negatively or positively affect the company’s competitiveness and success.   </w:t>
      </w:r>
    </w:p>
    <w:p w14:paraId="389012E6" w14:textId="24599C2B" w:rsidR="00770EB4" w:rsidRPr="007F79AD" w:rsidRDefault="00770EB4" w:rsidP="0052078F">
      <w:pPr>
        <w:tabs>
          <w:tab w:val="left" w:pos="720"/>
        </w:tabs>
        <w:ind w:left="720" w:hanging="720"/>
        <w:jc w:val="both"/>
        <w:rPr>
          <w:rFonts w:ascii="Arial" w:hAnsi="Arial" w:cs="Arial"/>
        </w:rPr>
      </w:pPr>
      <w:r w:rsidRPr="007F79AD">
        <w:rPr>
          <w:rFonts w:ascii="Arial" w:hAnsi="Arial" w:cs="Arial"/>
          <w:b/>
          <w:bCs/>
        </w:rPr>
        <w:t xml:space="preserve">1-15  </w:t>
      </w:r>
      <w:r w:rsidR="006B624B" w:rsidRPr="007F79AD">
        <w:rPr>
          <w:rFonts w:ascii="Arial" w:hAnsi="Arial" w:cs="Arial"/>
        </w:rPr>
        <w:t>Many students will answer Walm</w:t>
      </w:r>
      <w:r w:rsidRPr="007F79AD">
        <w:rPr>
          <w:rFonts w:ascii="Arial" w:hAnsi="Arial" w:cs="Arial"/>
        </w:rPr>
        <w:t xml:space="preserve">art or Target since these are mentioned in the text.  A variety of answers are possible and sometimes students will disagree , as for example, in discussing a fast food restaurant such as McDonald’s.   Some will argue that it is a cost-leader because the prices in fast food restaurants are typically low.   But other students will argue that McDonald’s is different than other fast food restaurants, and thus, differentiation.   I ask them to focus on what brings in the customer: Is it price or some quality of feature? Then many of the students will say that for the most part fast food restaurants are differentiators.   I’ll ask if </w:t>
      </w:r>
      <w:r w:rsidR="001858A5" w:rsidRPr="007F79AD">
        <w:rPr>
          <w:rFonts w:ascii="Arial" w:hAnsi="Arial" w:cs="Arial"/>
        </w:rPr>
        <w:t>any</w:t>
      </w:r>
      <w:r w:rsidRPr="007F79AD">
        <w:rPr>
          <w:rFonts w:ascii="Arial" w:hAnsi="Arial" w:cs="Arial"/>
        </w:rPr>
        <w:t>one could name a fast food restaurant they would go to just for price and price only, and I will get a few examples there, but not many.</w:t>
      </w:r>
    </w:p>
    <w:p w14:paraId="0A31C25F" w14:textId="77777777" w:rsidR="00770EB4" w:rsidRPr="007F79AD" w:rsidRDefault="00770EB4" w:rsidP="0052078F">
      <w:pPr>
        <w:tabs>
          <w:tab w:val="left" w:pos="720"/>
        </w:tabs>
        <w:ind w:left="720" w:hanging="720"/>
        <w:jc w:val="both"/>
        <w:rPr>
          <w:rFonts w:ascii="Arial" w:hAnsi="Arial" w:cs="Arial"/>
          <w:b/>
          <w:bCs/>
        </w:rPr>
      </w:pPr>
    </w:p>
    <w:p w14:paraId="31FA6E8F" w14:textId="3743CA46" w:rsidR="00770EB4" w:rsidRPr="007F79AD" w:rsidRDefault="004A4EDC" w:rsidP="00945014">
      <w:pPr>
        <w:tabs>
          <w:tab w:val="left" w:pos="720"/>
        </w:tabs>
        <w:ind w:left="720" w:hanging="720"/>
        <w:jc w:val="both"/>
        <w:rPr>
          <w:rFonts w:ascii="Arial" w:hAnsi="Arial" w:cs="Arial"/>
          <w:lang w:eastAsia="zh-CN"/>
        </w:rPr>
      </w:pPr>
      <w:r w:rsidRPr="007F79AD">
        <w:rPr>
          <w:rFonts w:ascii="Arial" w:hAnsi="Arial" w:cs="Arial"/>
          <w:b/>
          <w:bCs/>
          <w:lang w:eastAsia="zh-CN"/>
        </w:rPr>
        <w:t xml:space="preserve">1-16   </w:t>
      </w:r>
      <w:r w:rsidR="00770EB4" w:rsidRPr="007F79AD">
        <w:rPr>
          <w:rFonts w:ascii="Arial" w:hAnsi="Arial" w:cs="Arial"/>
          <w:lang w:eastAsia="zh-CN"/>
        </w:rPr>
        <w:t xml:space="preserve">This question is set to get a positive response and that is usually what I get.   Then I try to spend some time getting some examples of why a strong ethical climate would be beneficial, and note the increasing importance of an ethical climate since the Sarbanes-Oxley Act.  Also, a helpful resource is the article in the July 2005 </w:t>
      </w:r>
      <w:r w:rsidR="00770EB4" w:rsidRPr="007F79AD">
        <w:rPr>
          <w:rFonts w:ascii="Arial" w:hAnsi="Arial" w:cs="Arial"/>
          <w:i/>
          <w:lang w:eastAsia="zh-CN"/>
        </w:rPr>
        <w:t>Strategic Finance</w:t>
      </w:r>
      <w:r w:rsidR="00770EB4" w:rsidRPr="007F79AD">
        <w:rPr>
          <w:rFonts w:ascii="Arial" w:hAnsi="Arial" w:cs="Arial"/>
          <w:lang w:eastAsia="zh-CN"/>
        </w:rPr>
        <w:t>, “Is There Value in Corporate Values?”   Reporting on a survey done by the Aspen Institute and the consulting firm Booz Allen Hamilton, the article notes that most respondents believe that strong corporate values build strong relationships and reputations. The article notes, as do many other surveys, that the firm Johnson</w:t>
      </w:r>
      <w:r w:rsidR="00BA23F7" w:rsidRPr="007F79AD">
        <w:rPr>
          <w:rFonts w:ascii="Arial" w:hAnsi="Arial" w:cs="Arial"/>
          <w:lang w:eastAsia="zh-CN"/>
        </w:rPr>
        <w:t xml:space="preserve"> </w:t>
      </w:r>
      <w:r w:rsidR="00770EB4" w:rsidRPr="007F79AD">
        <w:rPr>
          <w:rFonts w:ascii="Arial" w:hAnsi="Arial" w:cs="Arial"/>
          <w:lang w:eastAsia="zh-CN"/>
        </w:rPr>
        <w:t>&amp; Johnson is perhaps the best known example of a company that has high corporate values.</w:t>
      </w:r>
      <w:r w:rsidR="00770EB4" w:rsidRPr="007F79AD">
        <w:rPr>
          <w:rFonts w:ascii="Arial" w:hAnsi="Arial" w:cs="Arial"/>
          <w:bCs/>
          <w:lang w:eastAsia="zh-CN"/>
        </w:rPr>
        <w:t xml:space="preserve"> </w:t>
      </w:r>
      <w:r w:rsidR="004E5864" w:rsidRPr="007F79AD">
        <w:rPr>
          <w:rFonts w:ascii="Arial" w:hAnsi="Arial" w:cs="Arial"/>
          <w:bCs/>
          <w:lang w:eastAsia="zh-CN"/>
        </w:rPr>
        <w:t xml:space="preserve">  </w:t>
      </w:r>
      <w:r w:rsidR="00A44469" w:rsidRPr="007F79AD">
        <w:rPr>
          <w:rFonts w:ascii="Arial" w:hAnsi="Arial" w:cs="Arial"/>
          <w:bCs/>
          <w:lang w:eastAsia="zh-CN"/>
        </w:rPr>
        <w:t xml:space="preserve"> See for example the New York Times article on Johnson &amp; Johnson:   Katie Thomas, “Johnson &amp; Johnson Praised for Taking Uterine Surgery Tools Off Market,”  </w:t>
      </w:r>
      <w:r w:rsidR="00A44469" w:rsidRPr="007F79AD">
        <w:rPr>
          <w:rFonts w:ascii="Arial" w:hAnsi="Arial" w:cs="Arial"/>
          <w:bCs/>
          <w:i/>
          <w:lang w:eastAsia="zh-CN"/>
        </w:rPr>
        <w:t>The New York Times</w:t>
      </w:r>
      <w:r w:rsidR="00A44469" w:rsidRPr="007F79AD">
        <w:rPr>
          <w:rFonts w:ascii="Arial" w:hAnsi="Arial" w:cs="Arial"/>
          <w:bCs/>
          <w:lang w:eastAsia="zh-CN"/>
        </w:rPr>
        <w:t>,  August 1, 2014, p B3.</w:t>
      </w:r>
    </w:p>
    <w:p w14:paraId="6F7038B1" w14:textId="77777777" w:rsidR="00770EB4" w:rsidRPr="007F79AD" w:rsidRDefault="00770EB4" w:rsidP="0052078F">
      <w:pPr>
        <w:tabs>
          <w:tab w:val="left" w:pos="720"/>
        </w:tabs>
        <w:ind w:left="720" w:hanging="720"/>
        <w:jc w:val="both"/>
        <w:rPr>
          <w:rFonts w:ascii="Arial" w:hAnsi="Arial" w:cs="Arial"/>
          <w:b/>
          <w:bCs/>
        </w:rPr>
      </w:pPr>
    </w:p>
    <w:p w14:paraId="3F3BC8D9" w14:textId="3EB3AFAE" w:rsidR="00770EB4" w:rsidRPr="007F79AD" w:rsidRDefault="00770EB4" w:rsidP="0052078F">
      <w:pPr>
        <w:tabs>
          <w:tab w:val="left" w:pos="720"/>
        </w:tabs>
        <w:ind w:left="720" w:hanging="720"/>
        <w:jc w:val="both"/>
        <w:rPr>
          <w:rFonts w:ascii="Arial" w:hAnsi="Arial" w:cs="Arial"/>
        </w:rPr>
      </w:pPr>
      <w:r w:rsidRPr="007F79AD">
        <w:rPr>
          <w:rFonts w:ascii="Arial" w:hAnsi="Arial" w:cs="Arial"/>
          <w:b/>
          <w:bCs/>
        </w:rPr>
        <w:t xml:space="preserve">1-17   </w:t>
      </w:r>
      <w:r w:rsidRPr="007F79AD">
        <w:rPr>
          <w:rFonts w:ascii="Arial" w:hAnsi="Arial" w:cs="Arial"/>
        </w:rPr>
        <w:t xml:space="preserve">Again this question is posed for a positive response, and the main goal I have for the question is to have the class think through the decision as both a business and an ethical issue.   According to a </w:t>
      </w:r>
      <w:r w:rsidRPr="007F79AD">
        <w:rPr>
          <w:rFonts w:ascii="Arial" w:hAnsi="Arial" w:cs="Arial"/>
          <w:i/>
        </w:rPr>
        <w:t>Wall Street Journal</w:t>
      </w:r>
      <w:r w:rsidRPr="007F79AD">
        <w:rPr>
          <w:rFonts w:ascii="Arial" w:hAnsi="Arial" w:cs="Arial"/>
        </w:rPr>
        <w:t xml:space="preserve"> article at the time of this VIOXX issue (October 1, 2004, p</w:t>
      </w:r>
      <w:r w:rsidR="00BA23F7" w:rsidRPr="007F79AD">
        <w:rPr>
          <w:rFonts w:ascii="Arial" w:hAnsi="Arial" w:cs="Arial"/>
        </w:rPr>
        <w:t xml:space="preserve"> </w:t>
      </w:r>
      <w:r w:rsidRPr="007F79AD">
        <w:rPr>
          <w:rFonts w:ascii="Arial" w:hAnsi="Arial" w:cs="Arial"/>
        </w:rPr>
        <w:t>B1), “Experts Praise How Merck Broke the News,” the announcement brought in positive publicity for the company.  Interestingly, some of the firms hurt the most by the announcement were the media companies that were counting on Merck’s spending for VIOXX advertising.</w:t>
      </w:r>
    </w:p>
    <w:p w14:paraId="7395120F" w14:textId="77777777" w:rsidR="00770EB4" w:rsidRPr="007F79AD" w:rsidRDefault="00770EB4" w:rsidP="0052078F">
      <w:pPr>
        <w:tabs>
          <w:tab w:val="left" w:pos="720"/>
        </w:tabs>
        <w:ind w:left="720" w:hanging="720"/>
        <w:jc w:val="both"/>
        <w:rPr>
          <w:rFonts w:ascii="Arial" w:hAnsi="Arial" w:cs="Arial"/>
          <w:b/>
          <w:bCs/>
        </w:rPr>
      </w:pPr>
    </w:p>
    <w:p w14:paraId="6BE6A573" w14:textId="2614503D" w:rsidR="00770EB4" w:rsidRPr="007F79AD" w:rsidRDefault="00770EB4" w:rsidP="007F79AD">
      <w:pPr>
        <w:tabs>
          <w:tab w:val="left" w:pos="720"/>
        </w:tabs>
        <w:ind w:left="720" w:hanging="720"/>
        <w:jc w:val="both"/>
        <w:rPr>
          <w:rFonts w:ascii="Arial" w:hAnsi="Arial" w:cs="Arial"/>
        </w:rPr>
      </w:pPr>
      <w:r w:rsidRPr="007F79AD">
        <w:rPr>
          <w:rFonts w:ascii="Arial" w:hAnsi="Arial" w:cs="Arial"/>
          <w:b/>
          <w:bCs/>
        </w:rPr>
        <w:t xml:space="preserve">1-18  </w:t>
      </w:r>
      <w:r w:rsidRPr="007F79AD">
        <w:rPr>
          <w:rFonts w:ascii="Arial" w:hAnsi="Arial" w:cs="Arial"/>
        </w:rPr>
        <w:t>Like most beverage companies, there is a strong differentiation.  Refer the students to</w:t>
      </w:r>
      <w:r w:rsidR="000E711A" w:rsidRPr="007F79AD">
        <w:rPr>
          <w:rFonts w:ascii="Arial" w:hAnsi="Arial" w:cs="Arial"/>
        </w:rPr>
        <w:t xml:space="preserve"> the information in Problem 1-50</w:t>
      </w:r>
      <w:r w:rsidRPr="007F79AD">
        <w:rPr>
          <w:rFonts w:ascii="Arial" w:hAnsi="Arial" w:cs="Arial"/>
        </w:rPr>
        <w:t xml:space="preserve"> which shows Coke as having </w:t>
      </w:r>
      <w:r w:rsidR="00BA23F7" w:rsidRPr="007F79AD">
        <w:rPr>
          <w:rFonts w:ascii="Arial" w:hAnsi="Arial" w:cs="Arial"/>
        </w:rPr>
        <w:t xml:space="preserve">one of </w:t>
      </w:r>
      <w:r w:rsidRPr="007F79AD">
        <w:rPr>
          <w:rFonts w:ascii="Arial" w:hAnsi="Arial" w:cs="Arial"/>
        </w:rPr>
        <w:t>the highest brand value</w:t>
      </w:r>
      <w:r w:rsidR="00BA23F7" w:rsidRPr="007F79AD">
        <w:rPr>
          <w:rFonts w:ascii="Arial" w:hAnsi="Arial" w:cs="Arial"/>
        </w:rPr>
        <w:t>s</w:t>
      </w:r>
      <w:r w:rsidRPr="007F79AD">
        <w:rPr>
          <w:rFonts w:ascii="Arial" w:hAnsi="Arial" w:cs="Arial"/>
        </w:rPr>
        <w:t xml:space="preserve"> of any company.   There is at least a perceived difference between a Coke and Sam’s Club Cola, for example.   Ask the class if they can come up with an example of a cost leader beverage, and some will mention low priced brands of cola or beer.</w:t>
      </w:r>
      <w:r w:rsidR="001858A5" w:rsidRPr="007F79AD">
        <w:rPr>
          <w:rFonts w:ascii="Arial" w:hAnsi="Arial" w:cs="Arial"/>
        </w:rPr>
        <w:t xml:space="preserve">  </w:t>
      </w:r>
      <w:r w:rsidR="001858A5" w:rsidRPr="007F79AD">
        <w:rPr>
          <w:rFonts w:ascii="Arial" w:hAnsi="Arial" w:cs="Arial"/>
          <w:bCs/>
        </w:rPr>
        <w:t xml:space="preserve">It is interesting to note that as many </w:t>
      </w:r>
      <w:r w:rsidR="001858A5" w:rsidRPr="007F79AD">
        <w:rPr>
          <w:rFonts w:ascii="Arial" w:hAnsi="Arial" w:cs="Arial"/>
          <w:bCs/>
        </w:rPr>
        <w:lastRenderedPageBreak/>
        <w:t xml:space="preserve">soft drink companies (in 2017) are facing competitive problems due to consumer concerns about the amount of sugar in these drinks, the companies are looking for ways to reduce the cost and caloric content of their drinks.  Coke for example is developing new smaller portions and focusing consumer attention on “lite” snacks and its diet products, as well as its bottled water products.   (See </w:t>
      </w:r>
      <w:r w:rsidR="006212E3" w:rsidRPr="007F79AD">
        <w:rPr>
          <w:rFonts w:ascii="Arial" w:hAnsi="Arial" w:cs="Arial"/>
          <w:bCs/>
        </w:rPr>
        <w:t xml:space="preserve"> </w:t>
      </w:r>
      <w:r w:rsidR="001858A5" w:rsidRPr="007F79AD">
        <w:rPr>
          <w:rFonts w:ascii="Arial" w:hAnsi="Arial" w:cs="Arial"/>
          <w:bCs/>
        </w:rPr>
        <w:t>coca-colacompany.com/brands).</w:t>
      </w:r>
    </w:p>
    <w:p w14:paraId="0A661B86" w14:textId="77777777" w:rsidR="00770EB4" w:rsidRPr="007F79AD" w:rsidRDefault="00770EB4" w:rsidP="0052078F">
      <w:pPr>
        <w:tabs>
          <w:tab w:val="left" w:pos="720"/>
        </w:tabs>
        <w:ind w:left="720" w:hanging="720"/>
        <w:jc w:val="both"/>
        <w:rPr>
          <w:rFonts w:ascii="Arial" w:hAnsi="Arial" w:cs="Arial"/>
          <w:b/>
          <w:bCs/>
        </w:rPr>
      </w:pPr>
    </w:p>
    <w:p w14:paraId="0A3AA924" w14:textId="67A70550" w:rsidR="00770EB4" w:rsidRPr="007F79AD" w:rsidRDefault="00770EB4" w:rsidP="0052078F">
      <w:pPr>
        <w:tabs>
          <w:tab w:val="left" w:pos="720"/>
        </w:tabs>
        <w:ind w:left="720" w:hanging="720"/>
        <w:jc w:val="both"/>
        <w:rPr>
          <w:rFonts w:ascii="Arial" w:hAnsi="Arial" w:cs="Arial"/>
        </w:rPr>
      </w:pPr>
      <w:r w:rsidRPr="007F79AD">
        <w:rPr>
          <w:rFonts w:ascii="Arial" w:hAnsi="Arial" w:cs="Arial"/>
          <w:b/>
          <w:bCs/>
        </w:rPr>
        <w:t>1-19</w:t>
      </w:r>
      <w:r w:rsidR="007F79AD">
        <w:rPr>
          <w:rFonts w:ascii="Arial" w:hAnsi="Arial" w:cs="Arial"/>
          <w:b/>
          <w:bCs/>
        </w:rPr>
        <w:t xml:space="preserve">  </w:t>
      </w:r>
      <w:r w:rsidRPr="007F79AD">
        <w:rPr>
          <w:rFonts w:ascii="Arial" w:hAnsi="Arial" w:cs="Arial"/>
        </w:rPr>
        <w:t>A commodity is a product or service that is difficult to differentiate from competitors</w:t>
      </w:r>
      <w:r w:rsidR="00BD64E6" w:rsidRPr="007F79AD">
        <w:rPr>
          <w:rFonts w:ascii="Arial" w:hAnsi="Arial" w:cs="Arial"/>
        </w:rPr>
        <w:t xml:space="preserve">; </w:t>
      </w:r>
      <w:r w:rsidRPr="007F79AD">
        <w:rPr>
          <w:rFonts w:ascii="Arial" w:hAnsi="Arial" w:cs="Arial"/>
        </w:rPr>
        <w:t xml:space="preserve"> gasoline and paper products are some examples.  You can ask the class to provide additional examples.   The crucial point for a commodity  is </w:t>
      </w:r>
      <w:r w:rsidR="00BD64E6" w:rsidRPr="007F79AD">
        <w:rPr>
          <w:rFonts w:ascii="Arial" w:hAnsi="Arial" w:cs="Arial"/>
        </w:rPr>
        <w:t xml:space="preserve">whether </w:t>
      </w:r>
      <w:r w:rsidRPr="007F79AD">
        <w:rPr>
          <w:rFonts w:ascii="Arial" w:hAnsi="Arial" w:cs="Arial"/>
        </w:rPr>
        <w:t xml:space="preserve">there </w:t>
      </w:r>
      <w:r w:rsidR="00BD64E6" w:rsidRPr="007F79AD">
        <w:rPr>
          <w:rFonts w:ascii="Arial" w:hAnsi="Arial" w:cs="Arial"/>
        </w:rPr>
        <w:t xml:space="preserve">is </w:t>
      </w:r>
      <w:r w:rsidRPr="007F79AD">
        <w:rPr>
          <w:rFonts w:ascii="Arial" w:hAnsi="Arial" w:cs="Arial"/>
        </w:rPr>
        <w:t>any reason you would pay more for this item?   As such, commodities are natural cost leadership products or services.</w:t>
      </w:r>
    </w:p>
    <w:p w14:paraId="07778C2B" w14:textId="77777777" w:rsidR="00770EB4" w:rsidRPr="007F79AD" w:rsidRDefault="00770EB4" w:rsidP="0052078F">
      <w:pPr>
        <w:tabs>
          <w:tab w:val="left" w:pos="720"/>
        </w:tabs>
        <w:ind w:left="720" w:hanging="720"/>
        <w:jc w:val="both"/>
        <w:rPr>
          <w:rFonts w:ascii="Arial" w:hAnsi="Arial" w:cs="Arial"/>
          <w:b/>
          <w:bCs/>
        </w:rPr>
      </w:pPr>
    </w:p>
    <w:p w14:paraId="1049090B" w14:textId="77777777" w:rsidR="00770EB4" w:rsidRPr="007F79AD" w:rsidRDefault="00770EB4" w:rsidP="005E1A30">
      <w:pPr>
        <w:tabs>
          <w:tab w:val="left" w:pos="720"/>
        </w:tabs>
        <w:ind w:left="720" w:hanging="720"/>
        <w:jc w:val="both"/>
        <w:rPr>
          <w:rFonts w:ascii="Arial" w:hAnsi="Arial" w:cs="Arial"/>
        </w:rPr>
      </w:pPr>
      <w:r w:rsidRPr="007F79AD">
        <w:rPr>
          <w:rFonts w:ascii="Arial" w:hAnsi="Arial" w:cs="Arial"/>
          <w:b/>
          <w:bCs/>
        </w:rPr>
        <w:t xml:space="preserve">1-20  </w:t>
      </w:r>
      <w:r w:rsidRPr="007F79AD">
        <w:rPr>
          <w:rFonts w:ascii="Arial" w:hAnsi="Arial" w:cs="Arial"/>
        </w:rPr>
        <w:t>Most students will argue that they chose their bank because of service and location, thus differentiation.   Others will say the rates are better, and then perhaps cost leadership.    It is useful to distinguish the banking needs of say, a student,  versus a small business like a car dealership which will rely more heavily on a variety of customer services and will likely see banks as more differentiated entities. One regional bank did a study and found that approximately ½ of its customers were “rate shoppers” while the other half were “relationship-oriented.”  The bank had adopted customer-focused strategies to grow the customer-relationship side of its business.   Smaller banks, in particular, focus on customer service to attract and retain customers</w:t>
      </w:r>
      <w:r w:rsidR="00FB1090" w:rsidRPr="007F79AD">
        <w:rPr>
          <w:rFonts w:ascii="Arial" w:hAnsi="Arial" w:cs="Arial"/>
        </w:rPr>
        <w:t>.</w:t>
      </w:r>
      <w:r w:rsidRPr="007F79AD">
        <w:rPr>
          <w:rFonts w:ascii="Arial" w:hAnsi="Arial" w:cs="Arial"/>
        </w:rPr>
        <w:t xml:space="preserve"> </w:t>
      </w:r>
    </w:p>
    <w:p w14:paraId="7CC4B6E9" w14:textId="77777777" w:rsidR="00770EB4" w:rsidRPr="007F79AD" w:rsidRDefault="00770EB4" w:rsidP="0052078F">
      <w:pPr>
        <w:tabs>
          <w:tab w:val="left" w:pos="720"/>
        </w:tabs>
        <w:ind w:left="720" w:hanging="720"/>
        <w:jc w:val="both"/>
        <w:rPr>
          <w:rFonts w:ascii="Arial" w:hAnsi="Arial" w:cs="Arial"/>
          <w:b/>
          <w:bCs/>
        </w:rPr>
      </w:pPr>
    </w:p>
    <w:p w14:paraId="21A9FE95" w14:textId="134DA3CD" w:rsidR="00770EB4" w:rsidRPr="007F79AD" w:rsidRDefault="00770EB4" w:rsidP="007F415C">
      <w:pPr>
        <w:ind w:left="720" w:hanging="720"/>
        <w:jc w:val="both"/>
        <w:rPr>
          <w:rFonts w:ascii="Arial" w:hAnsi="Arial" w:cs="Arial"/>
        </w:rPr>
      </w:pPr>
      <w:r w:rsidRPr="007F79AD">
        <w:rPr>
          <w:rFonts w:ascii="Arial" w:hAnsi="Arial" w:cs="Arial"/>
          <w:b/>
          <w:bCs/>
        </w:rPr>
        <w:t xml:space="preserve">1-21   </w:t>
      </w:r>
      <w:r w:rsidRPr="007F79AD">
        <w:rPr>
          <w:rFonts w:ascii="Arial" w:hAnsi="Arial" w:cs="Arial"/>
          <w:lang w:eastAsia="zh-CN"/>
        </w:rPr>
        <w:t>Th</w:t>
      </w:r>
      <w:r w:rsidRPr="007F79AD">
        <w:rPr>
          <w:rFonts w:ascii="Arial" w:hAnsi="Arial" w:cs="Arial"/>
        </w:rPr>
        <w:t>ere are a number of possible answers here.   The main point of the question is that the cost leadership or differentiation classification applies across different types of firms in different industries.   There are some industries (particularly those with commodities) which tend to be characterized by cost leaders and others (e.g.</w:t>
      </w:r>
      <w:r w:rsidR="00BD64E6" w:rsidRPr="007F79AD">
        <w:rPr>
          <w:rFonts w:ascii="Arial" w:hAnsi="Arial" w:cs="Arial"/>
        </w:rPr>
        <w:t>,</w:t>
      </w:r>
      <w:r w:rsidRPr="007F79AD">
        <w:rPr>
          <w:rFonts w:ascii="Arial" w:hAnsi="Arial" w:cs="Arial"/>
        </w:rPr>
        <w:t xml:space="preserve"> tech</w:t>
      </w:r>
      <w:r w:rsidR="00004717" w:rsidRPr="007F79AD">
        <w:rPr>
          <w:rFonts w:ascii="Arial" w:hAnsi="Arial" w:cs="Arial"/>
        </w:rPr>
        <w:t>nology</w:t>
      </w:r>
      <w:r w:rsidRPr="007F79AD">
        <w:rPr>
          <w:rFonts w:ascii="Arial" w:hAnsi="Arial" w:cs="Arial"/>
        </w:rPr>
        <w:t>) that tend to be characterized by differentiators.   Other industries may have a mix of different types of competitors.  I ask them to consider the automobile industry and to identify cost leaders and differentiators.</w:t>
      </w:r>
    </w:p>
    <w:p w14:paraId="11987060" w14:textId="77777777" w:rsidR="00770EB4" w:rsidRPr="007F79AD" w:rsidRDefault="00770EB4" w:rsidP="007E0C9C">
      <w:pPr>
        <w:rPr>
          <w:rFonts w:ascii="Arial" w:hAnsi="Arial" w:cs="Arial"/>
          <w:b/>
          <w:bCs/>
        </w:rPr>
      </w:pPr>
    </w:p>
    <w:p w14:paraId="64F9D7D7" w14:textId="2491B1DC" w:rsidR="00770EB4" w:rsidRPr="007F79AD" w:rsidRDefault="00770EB4" w:rsidP="0052078F">
      <w:pPr>
        <w:tabs>
          <w:tab w:val="left" w:pos="720"/>
        </w:tabs>
        <w:ind w:left="720" w:hanging="720"/>
        <w:jc w:val="both"/>
        <w:rPr>
          <w:rFonts w:ascii="Arial" w:hAnsi="Arial" w:cs="Arial"/>
        </w:rPr>
      </w:pPr>
      <w:r w:rsidRPr="007F79AD">
        <w:rPr>
          <w:rFonts w:ascii="Arial" w:hAnsi="Arial" w:cs="Arial"/>
          <w:b/>
          <w:bCs/>
        </w:rPr>
        <w:t xml:space="preserve">1-22  </w:t>
      </w:r>
      <w:r w:rsidRPr="007F79AD">
        <w:rPr>
          <w:rFonts w:ascii="Arial" w:hAnsi="Arial" w:cs="Arial"/>
        </w:rPr>
        <w:t xml:space="preserve">It is certainly likely that a new product, with technologically advanced features,  may begin as a differentiator and then as the market for the product matures and competitors enter the market for the product, the industry as a whole moves to more of a cost leadership type of competition.   Consider </w:t>
      </w:r>
      <w:r w:rsidR="00004717" w:rsidRPr="007F79AD">
        <w:rPr>
          <w:rFonts w:ascii="Arial" w:hAnsi="Arial" w:cs="Arial"/>
        </w:rPr>
        <w:t>computers</w:t>
      </w:r>
      <w:r w:rsidRPr="007F79AD">
        <w:rPr>
          <w:rFonts w:ascii="Arial" w:hAnsi="Arial" w:cs="Arial"/>
        </w:rPr>
        <w:t xml:space="preserve"> as an example.</w:t>
      </w:r>
    </w:p>
    <w:p w14:paraId="5FDA35B6" w14:textId="77777777" w:rsidR="00BD64E6" w:rsidRPr="007F79AD" w:rsidRDefault="00BD64E6" w:rsidP="0052078F">
      <w:pPr>
        <w:tabs>
          <w:tab w:val="left" w:pos="720"/>
        </w:tabs>
        <w:ind w:left="720" w:hanging="720"/>
        <w:jc w:val="both"/>
        <w:rPr>
          <w:rFonts w:ascii="Arial" w:hAnsi="Arial" w:cs="Arial"/>
        </w:rPr>
      </w:pPr>
      <w:r w:rsidRPr="007F79AD">
        <w:rPr>
          <w:rFonts w:ascii="Arial" w:hAnsi="Arial" w:cs="Arial"/>
          <w:b/>
          <w:bCs/>
        </w:rPr>
        <w:tab/>
      </w:r>
      <w:r w:rsidR="00B05C8A" w:rsidRPr="007F79AD">
        <w:rPr>
          <w:rFonts w:ascii="Arial" w:hAnsi="Arial" w:cs="Arial"/>
          <w:b/>
          <w:bCs/>
        </w:rPr>
        <w:t>It is also</w:t>
      </w:r>
      <w:r w:rsidRPr="007F79AD">
        <w:rPr>
          <w:rFonts w:ascii="Arial" w:hAnsi="Arial" w:cs="Arial"/>
          <w:b/>
          <w:bCs/>
        </w:rPr>
        <w:t xml:space="preserve"> possible that a cost leadership firm could shift to differentiation.  That could happen for example when the frim acquires or develops a patent that provides the f</w:t>
      </w:r>
      <w:r w:rsidR="00B05C8A" w:rsidRPr="007F79AD">
        <w:rPr>
          <w:rFonts w:ascii="Arial" w:hAnsi="Arial" w:cs="Arial"/>
          <w:b/>
          <w:bCs/>
        </w:rPr>
        <w:t>irm access to a new market</w:t>
      </w:r>
      <w:r w:rsidRPr="007F79AD">
        <w:rPr>
          <w:rFonts w:ascii="Arial" w:hAnsi="Arial" w:cs="Arial"/>
          <w:b/>
          <w:bCs/>
        </w:rPr>
        <w:t xml:space="preserve"> in which the patent provides a differentiated advantage.  </w:t>
      </w:r>
    </w:p>
    <w:p w14:paraId="514B6274" w14:textId="77777777" w:rsidR="00770EB4" w:rsidRPr="007F79AD" w:rsidRDefault="00770EB4" w:rsidP="0052078F">
      <w:pPr>
        <w:tabs>
          <w:tab w:val="left" w:pos="720"/>
        </w:tabs>
        <w:ind w:left="720" w:hanging="720"/>
        <w:jc w:val="both"/>
        <w:rPr>
          <w:rFonts w:ascii="Arial" w:hAnsi="Arial" w:cs="Arial"/>
          <w:b/>
          <w:bCs/>
        </w:rPr>
      </w:pPr>
    </w:p>
    <w:p w14:paraId="540CE617" w14:textId="77777777" w:rsidR="00FB1090" w:rsidRPr="007F79AD" w:rsidRDefault="00770EB4" w:rsidP="0052078F">
      <w:pPr>
        <w:tabs>
          <w:tab w:val="left" w:pos="720"/>
        </w:tabs>
        <w:ind w:left="720" w:hanging="720"/>
        <w:jc w:val="both"/>
        <w:rPr>
          <w:rFonts w:ascii="Arial" w:hAnsi="Arial" w:cs="Arial"/>
        </w:rPr>
      </w:pPr>
      <w:r w:rsidRPr="007F79AD">
        <w:rPr>
          <w:rFonts w:ascii="Arial" w:hAnsi="Arial" w:cs="Arial"/>
          <w:b/>
          <w:bCs/>
        </w:rPr>
        <w:t xml:space="preserve">1-23   </w:t>
      </w:r>
      <w:r w:rsidRPr="007F79AD">
        <w:rPr>
          <w:rFonts w:ascii="Arial" w:hAnsi="Arial" w:cs="Arial"/>
        </w:rPr>
        <w:t xml:space="preserve">Often people think of strategy as simply planning, or “long term” planning.  In the broadest sense, this is correct, though the planning in strategy formulation and execution is somewhat more complex, including developing an understanding of the business environment in which the firm operates and of the resources </w:t>
      </w:r>
      <w:r w:rsidRPr="007F79AD">
        <w:rPr>
          <w:rFonts w:ascii="Arial" w:hAnsi="Arial" w:cs="Arial"/>
        </w:rPr>
        <w:lastRenderedPageBreak/>
        <w:t>available within and outside the firm to help it compete effectively.  The steps in executing a strategic plan are considered in chapter 2.</w:t>
      </w:r>
    </w:p>
    <w:p w14:paraId="0DE3D40E" w14:textId="0D83CAAC" w:rsidR="00FB1090" w:rsidRDefault="00FB1090" w:rsidP="00FB1090">
      <w:pPr>
        <w:rPr>
          <w:rFonts w:ascii="Arial" w:hAnsi="Arial" w:cs="Arial"/>
        </w:rPr>
      </w:pPr>
    </w:p>
    <w:p w14:paraId="1402DE96" w14:textId="77777777" w:rsidR="007F79AD" w:rsidRPr="007F79AD" w:rsidRDefault="007F79AD" w:rsidP="00FB1090">
      <w:pPr>
        <w:rPr>
          <w:rFonts w:ascii="Arial" w:hAnsi="Arial" w:cs="Arial"/>
        </w:rPr>
      </w:pPr>
    </w:p>
    <w:p w14:paraId="784ACC70" w14:textId="77777777" w:rsidR="00770EB4" w:rsidRPr="007F79AD" w:rsidRDefault="00770EB4" w:rsidP="007E0C9C">
      <w:pPr>
        <w:tabs>
          <w:tab w:val="left" w:pos="720"/>
        </w:tabs>
        <w:ind w:left="720" w:hanging="720"/>
        <w:jc w:val="center"/>
        <w:rPr>
          <w:rFonts w:ascii="Arial" w:hAnsi="Arial" w:cs="Arial"/>
          <w:b/>
          <w:bCs/>
        </w:rPr>
      </w:pPr>
      <w:r w:rsidRPr="007F79AD">
        <w:rPr>
          <w:rFonts w:ascii="Arial" w:hAnsi="Arial" w:cs="Arial"/>
          <w:b/>
          <w:bCs/>
        </w:rPr>
        <w:t>BRIEF EXERCISES</w:t>
      </w:r>
    </w:p>
    <w:p w14:paraId="6891DD18" w14:textId="77777777" w:rsidR="00770EB4" w:rsidRPr="007F79AD" w:rsidRDefault="00770EB4" w:rsidP="007E0C9C">
      <w:pPr>
        <w:tabs>
          <w:tab w:val="left" w:pos="720"/>
        </w:tabs>
        <w:ind w:left="720" w:hanging="720"/>
        <w:jc w:val="center"/>
        <w:rPr>
          <w:rFonts w:ascii="Arial" w:hAnsi="Arial" w:cs="Arial"/>
        </w:rPr>
      </w:pPr>
    </w:p>
    <w:p w14:paraId="3EDBDE06" w14:textId="77777777" w:rsidR="00810A90" w:rsidRPr="007F79AD" w:rsidRDefault="00810A90" w:rsidP="0052078F">
      <w:pPr>
        <w:tabs>
          <w:tab w:val="left" w:pos="720"/>
        </w:tabs>
        <w:ind w:left="720" w:hanging="720"/>
        <w:jc w:val="both"/>
        <w:rPr>
          <w:rFonts w:ascii="Arial" w:hAnsi="Arial" w:cs="Arial"/>
        </w:rPr>
      </w:pPr>
    </w:p>
    <w:p w14:paraId="13E17322" w14:textId="77777777" w:rsidR="00810A90" w:rsidRPr="007F79AD" w:rsidRDefault="00810A90" w:rsidP="00133BF8">
      <w:pPr>
        <w:pStyle w:val="ListParagraph"/>
        <w:numPr>
          <w:ilvl w:val="1"/>
          <w:numId w:val="22"/>
        </w:numPr>
        <w:tabs>
          <w:tab w:val="left" w:pos="720"/>
        </w:tabs>
        <w:jc w:val="both"/>
        <w:rPr>
          <w:rFonts w:ascii="Arial" w:hAnsi="Arial" w:cs="Arial"/>
        </w:rPr>
      </w:pPr>
      <w:bookmarkStart w:id="0" w:name="OLE_LINK1"/>
      <w:r w:rsidRPr="007F79AD">
        <w:rPr>
          <w:rFonts w:ascii="Arial" w:hAnsi="Arial" w:cs="Arial"/>
        </w:rPr>
        <w:t>The IMA definition of management accounting states that:</w:t>
      </w:r>
    </w:p>
    <w:p w14:paraId="4B0AA8DB" w14:textId="77777777" w:rsidR="00810A90" w:rsidRPr="007F79AD" w:rsidRDefault="00810A90" w:rsidP="00810A90">
      <w:pPr>
        <w:pStyle w:val="ListParagraph"/>
        <w:numPr>
          <w:ilvl w:val="1"/>
          <w:numId w:val="20"/>
        </w:numPr>
        <w:spacing w:after="200" w:line="276" w:lineRule="auto"/>
        <w:contextualSpacing/>
        <w:rPr>
          <w:rFonts w:ascii="Arial" w:hAnsi="Arial" w:cs="Arial"/>
        </w:rPr>
      </w:pPr>
      <w:r w:rsidRPr="007F79AD">
        <w:rPr>
          <w:rFonts w:ascii="Arial" w:hAnsi="Arial" w:cs="Arial"/>
        </w:rPr>
        <w:t>Management accounting is the process of gathering, reporting, and analyzing information for management decision making</w:t>
      </w:r>
    </w:p>
    <w:p w14:paraId="72FCBAAA" w14:textId="77777777" w:rsidR="00810A90" w:rsidRPr="007F79AD" w:rsidRDefault="00810A90" w:rsidP="00810A90">
      <w:pPr>
        <w:pStyle w:val="ListParagraph"/>
        <w:numPr>
          <w:ilvl w:val="1"/>
          <w:numId w:val="20"/>
        </w:numPr>
        <w:spacing w:after="200" w:line="276" w:lineRule="auto"/>
        <w:contextualSpacing/>
        <w:rPr>
          <w:rFonts w:ascii="Arial" w:hAnsi="Arial" w:cs="Arial"/>
        </w:rPr>
      </w:pPr>
      <w:r w:rsidRPr="007F79AD">
        <w:rPr>
          <w:rFonts w:ascii="Arial" w:hAnsi="Arial" w:cs="Arial"/>
        </w:rPr>
        <w:t>Management accounting is a profession that involves preparation and analysis of cost information, budgeting,  performance measurement and analysis,  to assist managers in decision making</w:t>
      </w:r>
    </w:p>
    <w:p w14:paraId="6491F52E" w14:textId="04611C38" w:rsidR="00810A90" w:rsidRPr="007F79AD" w:rsidRDefault="00810A90" w:rsidP="00810A90">
      <w:pPr>
        <w:pStyle w:val="ListParagraph"/>
        <w:numPr>
          <w:ilvl w:val="1"/>
          <w:numId w:val="20"/>
        </w:numPr>
        <w:spacing w:after="200" w:line="276" w:lineRule="auto"/>
        <w:contextualSpacing/>
        <w:rPr>
          <w:rFonts w:ascii="Arial" w:hAnsi="Arial" w:cs="Arial"/>
        </w:rPr>
      </w:pPr>
      <w:r w:rsidRPr="007F79AD">
        <w:rPr>
          <w:rFonts w:ascii="Arial" w:hAnsi="Arial" w:cs="Arial"/>
          <w:b/>
          <w:i/>
        </w:rPr>
        <w:t>Management accounting</w:t>
      </w:r>
      <w:r w:rsidRPr="007F79AD">
        <w:rPr>
          <w:rFonts w:ascii="Arial" w:hAnsi="Arial" w:cs="Arial"/>
        </w:rPr>
        <w:t xml:space="preserve"> </w:t>
      </w:r>
      <w:r w:rsidR="00141BD7" w:rsidRPr="007F79AD">
        <w:rPr>
          <w:rFonts w:ascii="Arial" w:hAnsi="Arial" w:cs="Arial"/>
        </w:rPr>
        <w:t>is a profession that</w:t>
      </w:r>
      <w:r w:rsidRPr="007F79AD">
        <w:rPr>
          <w:rFonts w:ascii="Arial" w:hAnsi="Arial" w:cs="Arial"/>
        </w:rPr>
        <w:t xml:space="preserve"> involves partnering in management decision making, </w:t>
      </w:r>
      <w:r w:rsidR="00141BD7" w:rsidRPr="007F79AD">
        <w:rPr>
          <w:rFonts w:ascii="Arial" w:hAnsi="Arial" w:cs="Arial"/>
        </w:rPr>
        <w:t xml:space="preserve">devising </w:t>
      </w:r>
      <w:r w:rsidRPr="007F79AD">
        <w:rPr>
          <w:rFonts w:ascii="Arial" w:hAnsi="Arial" w:cs="Arial"/>
        </w:rPr>
        <w:t xml:space="preserve">planning and performance </w:t>
      </w:r>
      <w:r w:rsidR="00141BD7" w:rsidRPr="007F79AD">
        <w:rPr>
          <w:rFonts w:ascii="Arial" w:hAnsi="Arial" w:cs="Arial"/>
        </w:rPr>
        <w:t>management systems, and providing expertise in financial reporting and control</w:t>
      </w:r>
      <w:r w:rsidRPr="007F79AD">
        <w:rPr>
          <w:rFonts w:ascii="Arial" w:hAnsi="Arial" w:cs="Arial"/>
        </w:rPr>
        <w:t xml:space="preserve"> to assist </w:t>
      </w:r>
      <w:r w:rsidR="00141BD7" w:rsidRPr="007F79AD">
        <w:rPr>
          <w:rFonts w:ascii="Arial" w:hAnsi="Arial" w:cs="Arial"/>
        </w:rPr>
        <w:t xml:space="preserve">management </w:t>
      </w:r>
      <w:r w:rsidRPr="007F79AD">
        <w:rPr>
          <w:rFonts w:ascii="Arial" w:hAnsi="Arial" w:cs="Arial"/>
        </w:rPr>
        <w:t>in the formulation and implementation of an organization’s strategy</w:t>
      </w:r>
      <w:r w:rsidR="00141BD7" w:rsidRPr="007F79AD">
        <w:rPr>
          <w:rFonts w:ascii="Arial" w:hAnsi="Arial" w:cs="Arial"/>
        </w:rPr>
        <w:t>.</w:t>
      </w:r>
    </w:p>
    <w:p w14:paraId="4E77D56E" w14:textId="77777777" w:rsidR="00810A90" w:rsidRPr="007F79AD" w:rsidRDefault="00810A90" w:rsidP="00810A90">
      <w:pPr>
        <w:pStyle w:val="ListParagraph"/>
        <w:numPr>
          <w:ilvl w:val="1"/>
          <w:numId w:val="20"/>
        </w:numPr>
        <w:spacing w:after="200" w:line="276" w:lineRule="auto"/>
        <w:contextualSpacing/>
        <w:rPr>
          <w:rFonts w:ascii="Arial" w:hAnsi="Arial" w:cs="Arial"/>
        </w:rPr>
      </w:pPr>
      <w:r w:rsidRPr="007F79AD">
        <w:rPr>
          <w:rFonts w:ascii="Arial" w:hAnsi="Arial" w:cs="Arial"/>
        </w:rPr>
        <w:t>Management accounting is a set of practices in which accountants, working within companies, help managers to make better decisions based on accurate financial information</w:t>
      </w:r>
    </w:p>
    <w:bookmarkEnd w:id="0"/>
    <w:p w14:paraId="6643B021" w14:textId="77777777" w:rsidR="00810A90" w:rsidRPr="007F79AD" w:rsidRDefault="00810A90" w:rsidP="00810A90">
      <w:pPr>
        <w:rPr>
          <w:rFonts w:ascii="Arial" w:hAnsi="Arial" w:cs="Arial"/>
        </w:rPr>
      </w:pPr>
      <w:r w:rsidRPr="007F79AD">
        <w:rPr>
          <w:rFonts w:ascii="Arial" w:hAnsi="Arial" w:cs="Arial"/>
        </w:rPr>
        <w:t>Answer c</w:t>
      </w:r>
    </w:p>
    <w:p w14:paraId="4DC8D3A7" w14:textId="77777777" w:rsidR="00133BF8" w:rsidRPr="007F79AD" w:rsidRDefault="00133BF8" w:rsidP="00810A90">
      <w:pPr>
        <w:rPr>
          <w:rFonts w:ascii="Arial" w:hAnsi="Arial" w:cs="Arial"/>
        </w:rPr>
      </w:pPr>
      <w:r w:rsidRPr="007F79AD">
        <w:rPr>
          <w:rFonts w:ascii="Arial" w:hAnsi="Arial" w:cs="Arial"/>
        </w:rPr>
        <w:t>Learning Objective:  01-01</w:t>
      </w:r>
    </w:p>
    <w:p w14:paraId="2C6C9C90" w14:textId="0BD1C0B7" w:rsidR="00810A90" w:rsidRPr="007F79AD" w:rsidRDefault="00810A90" w:rsidP="00810A90">
      <w:pPr>
        <w:rPr>
          <w:rFonts w:ascii="Arial" w:hAnsi="Arial" w:cs="Arial"/>
        </w:rPr>
      </w:pPr>
      <w:r w:rsidRPr="007F79AD">
        <w:rPr>
          <w:rFonts w:ascii="Arial" w:hAnsi="Arial" w:cs="Arial"/>
        </w:rPr>
        <w:t xml:space="preserve">Feedback:   The IMA definition: “Management </w:t>
      </w:r>
      <w:r w:rsidR="00141BD7" w:rsidRPr="007F79AD">
        <w:rPr>
          <w:rFonts w:ascii="Arial" w:hAnsi="Arial" w:cs="Arial"/>
        </w:rPr>
        <w:t>a</w:t>
      </w:r>
      <w:r w:rsidRPr="007F79AD">
        <w:rPr>
          <w:rFonts w:ascii="Arial" w:hAnsi="Arial" w:cs="Arial"/>
        </w:rPr>
        <w:t>ccounting is a profession that involves partnering in management decision making, devising planning and performance management systems, and providing expertise in financial reporting and control to assist management in the formulation and implementation of an organization’</w:t>
      </w:r>
      <w:r w:rsidR="00141BD7" w:rsidRPr="007F79AD">
        <w:rPr>
          <w:rFonts w:ascii="Arial" w:hAnsi="Arial" w:cs="Arial"/>
        </w:rPr>
        <w:t>s</w:t>
      </w:r>
      <w:r w:rsidRPr="007F79AD">
        <w:rPr>
          <w:rFonts w:ascii="Arial" w:hAnsi="Arial" w:cs="Arial"/>
        </w:rPr>
        <w:t xml:space="preserve"> strategy.”  Answer c) is the best fit.  </w:t>
      </w:r>
    </w:p>
    <w:p w14:paraId="5DBF138E" w14:textId="77777777" w:rsidR="00810A90" w:rsidRPr="007F79AD" w:rsidRDefault="00810A90" w:rsidP="00810A90">
      <w:pPr>
        <w:rPr>
          <w:rFonts w:ascii="Arial" w:hAnsi="Arial" w:cs="Arial"/>
        </w:rPr>
      </w:pPr>
    </w:p>
    <w:p w14:paraId="065E2739" w14:textId="77777777" w:rsidR="00810A90" w:rsidRPr="007F79AD" w:rsidRDefault="000A2304" w:rsidP="000A2304">
      <w:pPr>
        <w:spacing w:after="200" w:line="276" w:lineRule="auto"/>
        <w:contextualSpacing/>
        <w:rPr>
          <w:rFonts w:ascii="Arial" w:hAnsi="Arial" w:cs="Arial"/>
        </w:rPr>
      </w:pPr>
      <w:r w:rsidRPr="007F79AD">
        <w:rPr>
          <w:rFonts w:ascii="Arial" w:hAnsi="Arial" w:cs="Arial"/>
          <w:b/>
        </w:rPr>
        <w:t>1-25</w:t>
      </w:r>
      <w:r w:rsidR="002E1980" w:rsidRPr="007F79AD">
        <w:rPr>
          <w:rFonts w:ascii="Arial" w:hAnsi="Arial" w:cs="Arial"/>
        </w:rPr>
        <w:tab/>
      </w:r>
      <w:r w:rsidR="00810A90" w:rsidRPr="007F79AD">
        <w:rPr>
          <w:rFonts w:ascii="Arial" w:hAnsi="Arial" w:cs="Arial"/>
        </w:rPr>
        <w:t>Which of the following is the correct sequence in which cost management information is developed and used?</w:t>
      </w:r>
    </w:p>
    <w:p w14:paraId="65137A1D" w14:textId="77777777" w:rsidR="00810A90" w:rsidRPr="007F79AD" w:rsidRDefault="00810A90" w:rsidP="000A2304">
      <w:pPr>
        <w:pStyle w:val="ListParagraph"/>
        <w:numPr>
          <w:ilvl w:val="1"/>
          <w:numId w:val="23"/>
        </w:numPr>
        <w:spacing w:after="200" w:line="276" w:lineRule="auto"/>
        <w:contextualSpacing/>
        <w:rPr>
          <w:rFonts w:ascii="Arial" w:hAnsi="Arial" w:cs="Arial"/>
        </w:rPr>
      </w:pPr>
      <w:r w:rsidRPr="007F79AD">
        <w:rPr>
          <w:rFonts w:ascii="Arial" w:hAnsi="Arial" w:cs="Arial"/>
        </w:rPr>
        <w:t>Business events, data, information, analysis, decisions</w:t>
      </w:r>
    </w:p>
    <w:p w14:paraId="3740A485" w14:textId="77777777" w:rsidR="00810A90" w:rsidRPr="007F79AD" w:rsidRDefault="00810A90" w:rsidP="000A2304">
      <w:pPr>
        <w:pStyle w:val="ListParagraph"/>
        <w:numPr>
          <w:ilvl w:val="1"/>
          <w:numId w:val="23"/>
        </w:numPr>
        <w:spacing w:after="200" w:line="276" w:lineRule="auto"/>
        <w:contextualSpacing/>
        <w:rPr>
          <w:rFonts w:ascii="Arial" w:hAnsi="Arial" w:cs="Arial"/>
        </w:rPr>
      </w:pPr>
      <w:r w:rsidRPr="007F79AD">
        <w:rPr>
          <w:rFonts w:ascii="Arial" w:hAnsi="Arial" w:cs="Arial"/>
        </w:rPr>
        <w:t>Business events, data, analysis, information, decisions</w:t>
      </w:r>
    </w:p>
    <w:p w14:paraId="45F45111" w14:textId="77777777" w:rsidR="00810A90" w:rsidRPr="007F79AD" w:rsidRDefault="00810A90" w:rsidP="000A2304">
      <w:pPr>
        <w:pStyle w:val="ListParagraph"/>
        <w:numPr>
          <w:ilvl w:val="1"/>
          <w:numId w:val="23"/>
        </w:numPr>
        <w:spacing w:after="200" w:line="276" w:lineRule="auto"/>
        <w:contextualSpacing/>
        <w:rPr>
          <w:rFonts w:ascii="Arial" w:hAnsi="Arial" w:cs="Arial"/>
        </w:rPr>
      </w:pPr>
      <w:r w:rsidRPr="007F79AD">
        <w:rPr>
          <w:rFonts w:ascii="Arial" w:hAnsi="Arial" w:cs="Arial"/>
        </w:rPr>
        <w:t>Business events, information, analysis, knowledge, decisions</w:t>
      </w:r>
    </w:p>
    <w:p w14:paraId="48D6CF58" w14:textId="77777777" w:rsidR="00810A90" w:rsidRPr="007F79AD" w:rsidRDefault="00810A90" w:rsidP="000A2304">
      <w:pPr>
        <w:pStyle w:val="ListParagraph"/>
        <w:numPr>
          <w:ilvl w:val="1"/>
          <w:numId w:val="23"/>
        </w:numPr>
        <w:spacing w:after="200" w:line="276" w:lineRule="auto"/>
        <w:contextualSpacing/>
        <w:rPr>
          <w:rFonts w:ascii="Arial" w:hAnsi="Arial" w:cs="Arial"/>
        </w:rPr>
      </w:pPr>
      <w:r w:rsidRPr="007F79AD">
        <w:rPr>
          <w:rFonts w:ascii="Arial" w:hAnsi="Arial" w:cs="Arial"/>
        </w:rPr>
        <w:t>Business events, data, information, knowledge, decisions</w:t>
      </w:r>
    </w:p>
    <w:p w14:paraId="73DD3876" w14:textId="77777777" w:rsidR="00810A90" w:rsidRPr="007F79AD" w:rsidRDefault="00810A90" w:rsidP="00810A90">
      <w:pPr>
        <w:rPr>
          <w:rFonts w:ascii="Arial" w:hAnsi="Arial" w:cs="Arial"/>
        </w:rPr>
      </w:pPr>
      <w:r w:rsidRPr="007F79AD">
        <w:rPr>
          <w:rFonts w:ascii="Arial" w:hAnsi="Arial" w:cs="Arial"/>
        </w:rPr>
        <w:t>Answer d</w:t>
      </w:r>
    </w:p>
    <w:p w14:paraId="08CBEA60" w14:textId="77777777" w:rsidR="000A2304" w:rsidRPr="007F79AD" w:rsidRDefault="000A2304" w:rsidP="000A2304">
      <w:pPr>
        <w:rPr>
          <w:rFonts w:ascii="Arial" w:hAnsi="Arial" w:cs="Arial"/>
        </w:rPr>
      </w:pPr>
      <w:r w:rsidRPr="007F79AD">
        <w:rPr>
          <w:rFonts w:ascii="Arial" w:hAnsi="Arial" w:cs="Arial"/>
        </w:rPr>
        <w:t>Learning Objective:  01-01</w:t>
      </w:r>
    </w:p>
    <w:p w14:paraId="11EB20BF" w14:textId="77777777" w:rsidR="00810A90" w:rsidRPr="007F79AD" w:rsidRDefault="00810A90" w:rsidP="00810A90">
      <w:pPr>
        <w:rPr>
          <w:rFonts w:ascii="Arial" w:hAnsi="Arial" w:cs="Arial"/>
        </w:rPr>
      </w:pPr>
      <w:r w:rsidRPr="007F79AD">
        <w:rPr>
          <w:rFonts w:ascii="Arial" w:hAnsi="Arial" w:cs="Arial"/>
        </w:rPr>
        <w:t xml:space="preserve">Feedback:   </w:t>
      </w:r>
      <w:r w:rsidR="00141BD7" w:rsidRPr="007F79AD">
        <w:rPr>
          <w:rFonts w:ascii="Arial" w:hAnsi="Arial" w:cs="Arial"/>
        </w:rPr>
        <w:t>B</w:t>
      </w:r>
      <w:r w:rsidR="00462DCA" w:rsidRPr="007F79AD">
        <w:rPr>
          <w:rFonts w:ascii="Arial" w:hAnsi="Arial" w:cs="Arial"/>
        </w:rPr>
        <w:t xml:space="preserve">usiness </w:t>
      </w:r>
      <w:r w:rsidRPr="007F79AD">
        <w:rPr>
          <w:rFonts w:ascii="Arial" w:hAnsi="Arial" w:cs="Arial"/>
        </w:rPr>
        <w:t xml:space="preserve">events, data, information, knowledge, </w:t>
      </w:r>
      <w:r w:rsidR="00462DCA" w:rsidRPr="007F79AD">
        <w:rPr>
          <w:rFonts w:ascii="Arial" w:hAnsi="Arial" w:cs="Arial"/>
        </w:rPr>
        <w:t xml:space="preserve">and </w:t>
      </w:r>
      <w:r w:rsidRPr="007F79AD">
        <w:rPr>
          <w:rFonts w:ascii="Arial" w:hAnsi="Arial" w:cs="Arial"/>
        </w:rPr>
        <w:t>decisions is the correct sequence, as used by the IMA in the definition of management accounting</w:t>
      </w:r>
    </w:p>
    <w:p w14:paraId="0453F7E3" w14:textId="77777777" w:rsidR="00810A90" w:rsidRPr="007F79AD" w:rsidRDefault="00810A90" w:rsidP="00810A90">
      <w:pPr>
        <w:rPr>
          <w:rFonts w:ascii="Arial" w:hAnsi="Arial" w:cs="Arial"/>
        </w:rPr>
      </w:pPr>
    </w:p>
    <w:p w14:paraId="54155E18" w14:textId="77777777" w:rsidR="007F79AD" w:rsidRDefault="00FB1090" w:rsidP="007F79AD">
      <w:pPr>
        <w:rPr>
          <w:rFonts w:ascii="Arial" w:hAnsi="Arial" w:cs="Arial"/>
          <w:b/>
        </w:rPr>
      </w:pPr>
      <w:r w:rsidRPr="007F79AD">
        <w:rPr>
          <w:rFonts w:ascii="Arial" w:hAnsi="Arial" w:cs="Arial"/>
          <w:noProof/>
        </w:rPr>
        <w:lastRenderedPageBreak/>
        <w:drawing>
          <wp:inline distT="0" distB="0" distL="0" distR="0" wp14:anchorId="504CD0E7" wp14:editId="2DF71DA3">
            <wp:extent cx="4061460" cy="9803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063889" cy="980938"/>
                    </a:xfrm>
                    <a:prstGeom prst="rect">
                      <a:avLst/>
                    </a:prstGeom>
                  </pic:spPr>
                </pic:pic>
              </a:graphicData>
            </a:graphic>
          </wp:inline>
        </w:drawing>
      </w:r>
    </w:p>
    <w:p w14:paraId="5011A227" w14:textId="77777777" w:rsidR="007F79AD" w:rsidRDefault="007F79AD" w:rsidP="007F79AD">
      <w:pPr>
        <w:rPr>
          <w:rFonts w:ascii="Arial" w:hAnsi="Arial" w:cs="Arial"/>
          <w:b/>
        </w:rPr>
      </w:pPr>
    </w:p>
    <w:p w14:paraId="4F869200" w14:textId="77777777" w:rsidR="007F79AD" w:rsidRDefault="007F79AD" w:rsidP="007F79AD">
      <w:pPr>
        <w:rPr>
          <w:rFonts w:ascii="Arial" w:hAnsi="Arial" w:cs="Arial"/>
          <w:b/>
        </w:rPr>
      </w:pPr>
    </w:p>
    <w:p w14:paraId="165C1C12" w14:textId="52C7A4FF" w:rsidR="00810A90" w:rsidRPr="007F79AD" w:rsidRDefault="000A2304" w:rsidP="007F79AD">
      <w:pPr>
        <w:rPr>
          <w:rFonts w:ascii="Arial" w:hAnsi="Arial" w:cs="Arial"/>
          <w:b/>
        </w:rPr>
      </w:pPr>
      <w:r w:rsidRPr="007F79AD">
        <w:rPr>
          <w:rFonts w:ascii="Arial" w:hAnsi="Arial" w:cs="Arial"/>
          <w:b/>
        </w:rPr>
        <w:t>1-26</w:t>
      </w:r>
      <w:r w:rsidRPr="007F79AD">
        <w:rPr>
          <w:rFonts w:ascii="Arial" w:hAnsi="Arial" w:cs="Arial"/>
        </w:rPr>
        <w:t xml:space="preserve">.  </w:t>
      </w:r>
      <w:r w:rsidR="00810A90" w:rsidRPr="007F79AD">
        <w:rPr>
          <w:rFonts w:ascii="Arial" w:hAnsi="Arial" w:cs="Arial"/>
        </w:rPr>
        <w:t xml:space="preserve"> </w:t>
      </w:r>
      <w:r w:rsidR="00141BD7" w:rsidRPr="007F79AD">
        <w:rPr>
          <w:rFonts w:ascii="Arial" w:hAnsi="Arial" w:cs="Arial"/>
        </w:rPr>
        <w:t>M</w:t>
      </w:r>
      <w:r w:rsidR="00810A90" w:rsidRPr="007F79AD">
        <w:rPr>
          <w:rFonts w:ascii="Arial" w:hAnsi="Arial" w:cs="Arial"/>
        </w:rPr>
        <w:t>anagement</w:t>
      </w:r>
      <w:r w:rsidR="00141BD7" w:rsidRPr="007F79AD">
        <w:rPr>
          <w:rFonts w:ascii="Arial" w:hAnsi="Arial" w:cs="Arial"/>
        </w:rPr>
        <w:t xml:space="preserve"> accounting, as defined by the IMA, </w:t>
      </w:r>
      <w:r w:rsidR="00810A90" w:rsidRPr="007F79AD">
        <w:rPr>
          <w:rFonts w:ascii="Arial" w:hAnsi="Arial" w:cs="Arial"/>
        </w:rPr>
        <w:t xml:space="preserve"> uses the expertise of the management accountant to</w:t>
      </w:r>
    </w:p>
    <w:p w14:paraId="66AD9F80" w14:textId="77777777" w:rsidR="00810A90" w:rsidRPr="007F79AD" w:rsidRDefault="00810A90" w:rsidP="000A2304">
      <w:pPr>
        <w:pStyle w:val="ListParagraph"/>
        <w:numPr>
          <w:ilvl w:val="0"/>
          <w:numId w:val="24"/>
        </w:numPr>
        <w:spacing w:after="200" w:line="276" w:lineRule="auto"/>
        <w:contextualSpacing/>
        <w:rPr>
          <w:rFonts w:ascii="Arial" w:hAnsi="Arial" w:cs="Arial"/>
        </w:rPr>
      </w:pPr>
      <w:r w:rsidRPr="007F79AD">
        <w:rPr>
          <w:rFonts w:ascii="Arial" w:hAnsi="Arial" w:cs="Arial"/>
        </w:rPr>
        <w:t>Improve quality and reduce cost</w:t>
      </w:r>
      <w:r w:rsidR="000A2304" w:rsidRPr="007F79AD">
        <w:rPr>
          <w:rFonts w:ascii="Arial" w:hAnsi="Arial" w:cs="Arial"/>
        </w:rPr>
        <w:t xml:space="preserve">  </w:t>
      </w:r>
    </w:p>
    <w:p w14:paraId="2DCCDDD9" w14:textId="77777777" w:rsidR="00810A90" w:rsidRPr="007F79AD" w:rsidRDefault="00810A90" w:rsidP="000A2304">
      <w:pPr>
        <w:pStyle w:val="ListParagraph"/>
        <w:numPr>
          <w:ilvl w:val="0"/>
          <w:numId w:val="24"/>
        </w:numPr>
        <w:spacing w:after="200" w:line="276" w:lineRule="auto"/>
        <w:contextualSpacing/>
        <w:rPr>
          <w:rFonts w:ascii="Arial" w:hAnsi="Arial" w:cs="Arial"/>
        </w:rPr>
      </w:pPr>
      <w:r w:rsidRPr="007F79AD">
        <w:rPr>
          <w:rFonts w:ascii="Arial" w:hAnsi="Arial" w:cs="Arial"/>
        </w:rPr>
        <w:t>Implement a strategy of cost leadership or differentiation</w:t>
      </w:r>
    </w:p>
    <w:p w14:paraId="27679A56" w14:textId="77777777" w:rsidR="00810A90" w:rsidRPr="007F79AD" w:rsidRDefault="00810A90" w:rsidP="000A2304">
      <w:pPr>
        <w:pStyle w:val="ListParagraph"/>
        <w:numPr>
          <w:ilvl w:val="0"/>
          <w:numId w:val="24"/>
        </w:numPr>
        <w:spacing w:after="200" w:line="276" w:lineRule="auto"/>
        <w:contextualSpacing/>
        <w:rPr>
          <w:rFonts w:ascii="Arial" w:hAnsi="Arial" w:cs="Arial"/>
        </w:rPr>
      </w:pPr>
      <w:r w:rsidRPr="007F79AD">
        <w:rPr>
          <w:rFonts w:ascii="Arial" w:hAnsi="Arial" w:cs="Arial"/>
        </w:rPr>
        <w:t>Implement a strategy of customer value and shareholder value</w:t>
      </w:r>
    </w:p>
    <w:p w14:paraId="4C989A2D" w14:textId="77777777" w:rsidR="00810A90" w:rsidRPr="007F79AD" w:rsidRDefault="00810A90" w:rsidP="000A2304">
      <w:pPr>
        <w:pStyle w:val="ListParagraph"/>
        <w:numPr>
          <w:ilvl w:val="0"/>
          <w:numId w:val="24"/>
        </w:numPr>
        <w:spacing w:after="200" w:line="276" w:lineRule="auto"/>
        <w:contextualSpacing/>
        <w:rPr>
          <w:rFonts w:ascii="Arial" w:hAnsi="Arial" w:cs="Arial"/>
        </w:rPr>
      </w:pPr>
      <w:r w:rsidRPr="007F79AD">
        <w:rPr>
          <w:rFonts w:ascii="Arial" w:hAnsi="Arial" w:cs="Arial"/>
        </w:rPr>
        <w:t>Improve business processes and lean operations</w:t>
      </w:r>
    </w:p>
    <w:p w14:paraId="155F8E63" w14:textId="77777777" w:rsidR="00810A90" w:rsidRPr="007F79AD" w:rsidRDefault="00810A90" w:rsidP="00810A90">
      <w:pPr>
        <w:rPr>
          <w:rFonts w:ascii="Arial" w:hAnsi="Arial" w:cs="Arial"/>
        </w:rPr>
      </w:pPr>
      <w:r w:rsidRPr="007F79AD">
        <w:rPr>
          <w:rFonts w:ascii="Arial" w:hAnsi="Arial" w:cs="Arial"/>
        </w:rPr>
        <w:t>Answer b</w:t>
      </w:r>
    </w:p>
    <w:p w14:paraId="0DE61DDF" w14:textId="77777777" w:rsidR="000A2304" w:rsidRPr="007F79AD" w:rsidRDefault="000A2304" w:rsidP="000A2304">
      <w:pPr>
        <w:rPr>
          <w:rFonts w:ascii="Arial" w:hAnsi="Arial" w:cs="Arial"/>
        </w:rPr>
      </w:pPr>
      <w:r w:rsidRPr="007F79AD">
        <w:rPr>
          <w:rFonts w:ascii="Arial" w:hAnsi="Arial" w:cs="Arial"/>
        </w:rPr>
        <w:t>Learning Objective:  01-01</w:t>
      </w:r>
      <w:r w:rsidR="00D168A9" w:rsidRPr="007F79AD">
        <w:rPr>
          <w:rFonts w:ascii="Arial" w:hAnsi="Arial" w:cs="Arial"/>
        </w:rPr>
        <w:t>, 01-04</w:t>
      </w:r>
    </w:p>
    <w:p w14:paraId="5014A670" w14:textId="77777777" w:rsidR="00810A90" w:rsidRPr="007F79AD" w:rsidRDefault="00810A90" w:rsidP="00810A90">
      <w:pPr>
        <w:rPr>
          <w:rFonts w:ascii="Arial" w:hAnsi="Arial" w:cs="Arial"/>
        </w:rPr>
      </w:pPr>
      <w:r w:rsidRPr="007F79AD">
        <w:rPr>
          <w:rFonts w:ascii="Arial" w:hAnsi="Arial" w:cs="Arial"/>
        </w:rPr>
        <w:t xml:space="preserve">Feedback:   This question requires an understanding of the definition of management accounting, that is, management accounting “assists management in the formulation and implementation of an organization’s strategy.”  It also requires an understanding of the two types of competitive strategy (from Michael Porter)  – cost leadership and differentiation.  Answer b is the only answer that fits the definition of management accounting and of strategy. </w:t>
      </w:r>
    </w:p>
    <w:p w14:paraId="4341F9E5" w14:textId="77777777" w:rsidR="00810A90" w:rsidRPr="007F79AD" w:rsidRDefault="00810A90" w:rsidP="00810A90">
      <w:pPr>
        <w:rPr>
          <w:rFonts w:ascii="Arial" w:hAnsi="Arial" w:cs="Arial"/>
        </w:rPr>
      </w:pPr>
    </w:p>
    <w:p w14:paraId="551C8C8C" w14:textId="577DF4EB" w:rsidR="00810A90" w:rsidRPr="007F79AD" w:rsidRDefault="00D168A9" w:rsidP="00D168A9">
      <w:pPr>
        <w:spacing w:after="200" w:line="276" w:lineRule="auto"/>
        <w:contextualSpacing/>
        <w:rPr>
          <w:rFonts w:ascii="Arial" w:hAnsi="Arial" w:cs="Arial"/>
        </w:rPr>
      </w:pPr>
      <w:r w:rsidRPr="007F79AD">
        <w:rPr>
          <w:rFonts w:ascii="Arial" w:hAnsi="Arial" w:cs="Arial"/>
          <w:b/>
        </w:rPr>
        <w:t>1-27</w:t>
      </w:r>
      <w:r w:rsidRPr="007F79AD">
        <w:rPr>
          <w:rFonts w:ascii="Arial" w:hAnsi="Arial" w:cs="Arial"/>
        </w:rPr>
        <w:t xml:space="preserve">.  </w:t>
      </w:r>
      <w:r w:rsidR="00810A90" w:rsidRPr="007F79AD">
        <w:rPr>
          <w:rFonts w:ascii="Arial" w:hAnsi="Arial" w:cs="Arial"/>
        </w:rPr>
        <w:t xml:space="preserve"> The management </w:t>
      </w:r>
      <w:r w:rsidR="00341AB8" w:rsidRPr="007F79AD">
        <w:rPr>
          <w:rFonts w:ascii="Arial" w:hAnsi="Arial" w:cs="Arial"/>
        </w:rPr>
        <w:t>accountants</w:t>
      </w:r>
      <w:r w:rsidR="00810A90" w:rsidRPr="007F79AD">
        <w:rPr>
          <w:rFonts w:ascii="Arial" w:hAnsi="Arial" w:cs="Arial"/>
        </w:rPr>
        <w:t xml:space="preserve"> in an organization probably report directly to the:</w:t>
      </w:r>
    </w:p>
    <w:p w14:paraId="4348C634" w14:textId="77777777" w:rsidR="00810A90" w:rsidRPr="007F79AD" w:rsidRDefault="00810A90" w:rsidP="004B232C">
      <w:pPr>
        <w:pStyle w:val="ListParagraph"/>
        <w:numPr>
          <w:ilvl w:val="0"/>
          <w:numId w:val="25"/>
        </w:numPr>
        <w:spacing w:after="200" w:line="276" w:lineRule="auto"/>
        <w:contextualSpacing/>
        <w:rPr>
          <w:rFonts w:ascii="Arial" w:hAnsi="Arial" w:cs="Arial"/>
        </w:rPr>
      </w:pPr>
      <w:r w:rsidRPr="007F79AD">
        <w:rPr>
          <w:rFonts w:ascii="Arial" w:hAnsi="Arial" w:cs="Arial"/>
        </w:rPr>
        <w:t>Controller</w:t>
      </w:r>
    </w:p>
    <w:p w14:paraId="59E88F95" w14:textId="77777777" w:rsidR="00810A90" w:rsidRPr="007F79AD" w:rsidRDefault="00810A90" w:rsidP="004B232C">
      <w:pPr>
        <w:pStyle w:val="ListParagraph"/>
        <w:numPr>
          <w:ilvl w:val="0"/>
          <w:numId w:val="25"/>
        </w:numPr>
        <w:spacing w:after="200" w:line="276" w:lineRule="auto"/>
        <w:contextualSpacing/>
        <w:rPr>
          <w:rFonts w:ascii="Arial" w:hAnsi="Arial" w:cs="Arial"/>
        </w:rPr>
      </w:pPr>
      <w:r w:rsidRPr="007F79AD">
        <w:rPr>
          <w:rFonts w:ascii="Arial" w:hAnsi="Arial" w:cs="Arial"/>
        </w:rPr>
        <w:t>Treasurer</w:t>
      </w:r>
    </w:p>
    <w:p w14:paraId="49D92709" w14:textId="77777777" w:rsidR="00810A90" w:rsidRPr="007F79AD" w:rsidRDefault="00810A90" w:rsidP="004B232C">
      <w:pPr>
        <w:pStyle w:val="ListParagraph"/>
        <w:numPr>
          <w:ilvl w:val="0"/>
          <w:numId w:val="25"/>
        </w:numPr>
        <w:spacing w:after="200" w:line="276" w:lineRule="auto"/>
        <w:contextualSpacing/>
        <w:rPr>
          <w:rFonts w:ascii="Arial" w:hAnsi="Arial" w:cs="Arial"/>
        </w:rPr>
      </w:pPr>
      <w:r w:rsidRPr="007F79AD">
        <w:rPr>
          <w:rFonts w:ascii="Arial" w:hAnsi="Arial" w:cs="Arial"/>
        </w:rPr>
        <w:t>Chief executive officer (CEO)</w:t>
      </w:r>
    </w:p>
    <w:p w14:paraId="2ABB714B" w14:textId="77777777" w:rsidR="00810A90" w:rsidRPr="007F79AD" w:rsidRDefault="00810A90" w:rsidP="004B232C">
      <w:pPr>
        <w:pStyle w:val="ListParagraph"/>
        <w:numPr>
          <w:ilvl w:val="0"/>
          <w:numId w:val="25"/>
        </w:numPr>
        <w:spacing w:after="200" w:line="276" w:lineRule="auto"/>
        <w:contextualSpacing/>
        <w:rPr>
          <w:rFonts w:ascii="Arial" w:hAnsi="Arial" w:cs="Arial"/>
        </w:rPr>
      </w:pPr>
      <w:r w:rsidRPr="007F79AD">
        <w:rPr>
          <w:rFonts w:ascii="Arial" w:hAnsi="Arial" w:cs="Arial"/>
        </w:rPr>
        <w:t>Chief financial officer (CFO)</w:t>
      </w:r>
    </w:p>
    <w:p w14:paraId="73F608BC" w14:textId="77777777" w:rsidR="00810A90" w:rsidRPr="007F79AD" w:rsidRDefault="00810A90" w:rsidP="00810A90">
      <w:pPr>
        <w:rPr>
          <w:rFonts w:ascii="Arial" w:hAnsi="Arial" w:cs="Arial"/>
        </w:rPr>
      </w:pPr>
      <w:r w:rsidRPr="007F79AD">
        <w:rPr>
          <w:rFonts w:ascii="Arial" w:hAnsi="Arial" w:cs="Arial"/>
        </w:rPr>
        <w:t>Answer a</w:t>
      </w:r>
    </w:p>
    <w:p w14:paraId="40BA00DE" w14:textId="77777777" w:rsidR="00D168A9" w:rsidRPr="007F79AD" w:rsidRDefault="00D168A9" w:rsidP="00D168A9">
      <w:pPr>
        <w:rPr>
          <w:rFonts w:ascii="Arial" w:hAnsi="Arial" w:cs="Arial"/>
        </w:rPr>
      </w:pPr>
      <w:r w:rsidRPr="007F79AD">
        <w:rPr>
          <w:rFonts w:ascii="Arial" w:hAnsi="Arial" w:cs="Arial"/>
        </w:rPr>
        <w:t>Learning Objective:  01-01</w:t>
      </w:r>
    </w:p>
    <w:p w14:paraId="3AC02621" w14:textId="77777777" w:rsidR="00810A90" w:rsidRPr="007F79AD" w:rsidRDefault="00810A90" w:rsidP="00810A90">
      <w:pPr>
        <w:rPr>
          <w:rFonts w:ascii="Arial" w:hAnsi="Arial" w:cs="Arial"/>
        </w:rPr>
      </w:pPr>
      <w:r w:rsidRPr="007F79AD">
        <w:rPr>
          <w:rFonts w:ascii="Arial" w:hAnsi="Arial" w:cs="Arial"/>
        </w:rPr>
        <w:t>Feedback: See Ex. 1-1;  cost management experts report to the controller who i</w:t>
      </w:r>
      <w:r w:rsidR="003317D6" w:rsidRPr="007F79AD">
        <w:rPr>
          <w:rFonts w:ascii="Arial" w:hAnsi="Arial" w:cs="Arial"/>
        </w:rPr>
        <w:t>n turn reports to the CFO; the C</w:t>
      </w:r>
      <w:r w:rsidRPr="007F79AD">
        <w:rPr>
          <w:rFonts w:ascii="Arial" w:hAnsi="Arial" w:cs="Arial"/>
        </w:rPr>
        <w:t>FO reports then to the CEO</w:t>
      </w:r>
    </w:p>
    <w:p w14:paraId="7883A5E3" w14:textId="77777777" w:rsidR="00810A90" w:rsidRPr="007F79AD" w:rsidRDefault="00810A90" w:rsidP="00810A90">
      <w:pPr>
        <w:rPr>
          <w:rFonts w:ascii="Arial" w:hAnsi="Arial" w:cs="Arial"/>
        </w:rPr>
      </w:pPr>
    </w:p>
    <w:p w14:paraId="6D7FF6DD" w14:textId="77777777" w:rsidR="00D168A9" w:rsidRPr="007F79AD" w:rsidRDefault="00D168A9" w:rsidP="00810A90">
      <w:pPr>
        <w:rPr>
          <w:rFonts w:ascii="Arial" w:hAnsi="Arial" w:cs="Arial"/>
        </w:rPr>
      </w:pPr>
    </w:p>
    <w:p w14:paraId="612E70CC" w14:textId="11550BB3" w:rsidR="00810A90" w:rsidRPr="007F79AD" w:rsidRDefault="000C0C75" w:rsidP="000C0C75">
      <w:pPr>
        <w:spacing w:after="200" w:line="276" w:lineRule="auto"/>
        <w:contextualSpacing/>
        <w:rPr>
          <w:rFonts w:ascii="Arial" w:hAnsi="Arial" w:cs="Arial"/>
        </w:rPr>
      </w:pPr>
      <w:r w:rsidRPr="007F79AD">
        <w:rPr>
          <w:rFonts w:ascii="Arial" w:hAnsi="Arial" w:cs="Arial"/>
          <w:b/>
        </w:rPr>
        <w:t>1-28</w:t>
      </w:r>
      <w:r w:rsidR="007F79AD">
        <w:rPr>
          <w:rFonts w:ascii="Arial" w:hAnsi="Arial" w:cs="Arial"/>
        </w:rPr>
        <w:t xml:space="preserve"> Walmart, </w:t>
      </w:r>
      <w:r w:rsidR="00810A90" w:rsidRPr="007F79AD">
        <w:rPr>
          <w:rFonts w:ascii="Arial" w:hAnsi="Arial" w:cs="Arial"/>
        </w:rPr>
        <w:t xml:space="preserve">Costco, and Dollar General are retailers that </w:t>
      </w:r>
      <w:r w:rsidR="00341AB8" w:rsidRPr="007F79AD">
        <w:rPr>
          <w:rFonts w:ascii="Arial" w:hAnsi="Arial" w:cs="Arial"/>
        </w:rPr>
        <w:t xml:space="preserve">probably </w:t>
      </w:r>
      <w:r w:rsidR="00810A90" w:rsidRPr="007F79AD">
        <w:rPr>
          <w:rFonts w:ascii="Arial" w:hAnsi="Arial" w:cs="Arial"/>
        </w:rPr>
        <w:t>compete on the basis of</w:t>
      </w:r>
    </w:p>
    <w:p w14:paraId="4DAA2D55" w14:textId="77777777" w:rsidR="00810A90" w:rsidRPr="007F79AD" w:rsidRDefault="00810A90" w:rsidP="004B232C">
      <w:pPr>
        <w:pStyle w:val="ListParagraph"/>
        <w:numPr>
          <w:ilvl w:val="0"/>
          <w:numId w:val="26"/>
        </w:numPr>
        <w:spacing w:after="200" w:line="276" w:lineRule="auto"/>
        <w:contextualSpacing/>
        <w:rPr>
          <w:rFonts w:ascii="Arial" w:hAnsi="Arial" w:cs="Arial"/>
        </w:rPr>
      </w:pPr>
      <w:r w:rsidRPr="007F79AD">
        <w:rPr>
          <w:rFonts w:ascii="Arial" w:hAnsi="Arial" w:cs="Arial"/>
        </w:rPr>
        <w:t>Quality and customer service</w:t>
      </w:r>
    </w:p>
    <w:p w14:paraId="1499ECF3" w14:textId="77777777" w:rsidR="00810A90" w:rsidRPr="007F79AD" w:rsidRDefault="00810A90" w:rsidP="004B232C">
      <w:pPr>
        <w:pStyle w:val="ListParagraph"/>
        <w:numPr>
          <w:ilvl w:val="0"/>
          <w:numId w:val="26"/>
        </w:numPr>
        <w:spacing w:after="200" w:line="276" w:lineRule="auto"/>
        <w:contextualSpacing/>
        <w:rPr>
          <w:rFonts w:ascii="Arial" w:hAnsi="Arial" w:cs="Arial"/>
        </w:rPr>
      </w:pPr>
      <w:r w:rsidRPr="007F79AD">
        <w:rPr>
          <w:rFonts w:ascii="Arial" w:hAnsi="Arial" w:cs="Arial"/>
        </w:rPr>
        <w:t>Product differentiation</w:t>
      </w:r>
    </w:p>
    <w:p w14:paraId="7023DC4C" w14:textId="77777777" w:rsidR="00810A90" w:rsidRPr="007F79AD" w:rsidRDefault="00810A90" w:rsidP="004B232C">
      <w:pPr>
        <w:pStyle w:val="ListParagraph"/>
        <w:numPr>
          <w:ilvl w:val="0"/>
          <w:numId w:val="26"/>
        </w:numPr>
        <w:spacing w:after="200" w:line="276" w:lineRule="auto"/>
        <w:contextualSpacing/>
        <w:rPr>
          <w:rFonts w:ascii="Arial" w:hAnsi="Arial" w:cs="Arial"/>
        </w:rPr>
      </w:pPr>
      <w:r w:rsidRPr="007F79AD">
        <w:rPr>
          <w:rFonts w:ascii="Arial" w:hAnsi="Arial" w:cs="Arial"/>
        </w:rPr>
        <w:t>Low prices</w:t>
      </w:r>
    </w:p>
    <w:p w14:paraId="2AC74E64" w14:textId="77777777" w:rsidR="00810A90" w:rsidRPr="007F79AD" w:rsidRDefault="00810A90" w:rsidP="004B232C">
      <w:pPr>
        <w:pStyle w:val="ListParagraph"/>
        <w:numPr>
          <w:ilvl w:val="0"/>
          <w:numId w:val="26"/>
        </w:numPr>
        <w:spacing w:after="200" w:line="276" w:lineRule="auto"/>
        <w:contextualSpacing/>
        <w:rPr>
          <w:rFonts w:ascii="Arial" w:hAnsi="Arial" w:cs="Arial"/>
        </w:rPr>
      </w:pPr>
      <w:r w:rsidRPr="007F79AD">
        <w:rPr>
          <w:rFonts w:ascii="Arial" w:hAnsi="Arial" w:cs="Arial"/>
        </w:rPr>
        <w:t>Desirable locations</w:t>
      </w:r>
    </w:p>
    <w:p w14:paraId="3B1712B1" w14:textId="77777777" w:rsidR="00810A90" w:rsidRPr="007F79AD" w:rsidRDefault="00810A90" w:rsidP="00810A90">
      <w:pPr>
        <w:rPr>
          <w:rFonts w:ascii="Arial" w:hAnsi="Arial" w:cs="Arial"/>
        </w:rPr>
      </w:pPr>
      <w:r w:rsidRPr="007F79AD">
        <w:rPr>
          <w:rFonts w:ascii="Arial" w:hAnsi="Arial" w:cs="Arial"/>
        </w:rPr>
        <w:t>Answer c</w:t>
      </w:r>
    </w:p>
    <w:p w14:paraId="7F34EB43" w14:textId="77777777" w:rsidR="000C0C75" w:rsidRPr="007F79AD" w:rsidRDefault="000C0C75" w:rsidP="000C0C75">
      <w:pPr>
        <w:rPr>
          <w:rFonts w:ascii="Arial" w:hAnsi="Arial" w:cs="Arial"/>
        </w:rPr>
      </w:pPr>
      <w:r w:rsidRPr="007F79AD">
        <w:rPr>
          <w:rFonts w:ascii="Arial" w:hAnsi="Arial" w:cs="Arial"/>
        </w:rPr>
        <w:lastRenderedPageBreak/>
        <w:t>Learning Objective:  01-04</w:t>
      </w:r>
    </w:p>
    <w:p w14:paraId="2C3256D0" w14:textId="77777777" w:rsidR="00810A90" w:rsidRPr="007F79AD" w:rsidRDefault="00810A90" w:rsidP="00810A90">
      <w:pPr>
        <w:rPr>
          <w:rFonts w:ascii="Arial" w:hAnsi="Arial" w:cs="Arial"/>
        </w:rPr>
      </w:pPr>
      <w:r w:rsidRPr="007F79AD">
        <w:rPr>
          <w:rFonts w:ascii="Arial" w:hAnsi="Arial" w:cs="Arial"/>
        </w:rPr>
        <w:t>Feedback: While answers a, b, and d are competitive features for any company, the key competitive success factor for cost leadership companies like Walmart, Costco, and Dollar General are low cost and low prices.</w:t>
      </w:r>
    </w:p>
    <w:p w14:paraId="22392B94" w14:textId="77777777" w:rsidR="000C0C75" w:rsidRPr="007F79AD" w:rsidRDefault="000C0C75" w:rsidP="00810A90">
      <w:pPr>
        <w:rPr>
          <w:rFonts w:ascii="Arial" w:hAnsi="Arial" w:cs="Arial"/>
        </w:rPr>
      </w:pPr>
    </w:p>
    <w:p w14:paraId="06498138" w14:textId="77777777" w:rsidR="000C0C75" w:rsidRPr="007F79AD" w:rsidRDefault="000C0C75" w:rsidP="00810A90">
      <w:pPr>
        <w:rPr>
          <w:rFonts w:ascii="Arial" w:hAnsi="Arial" w:cs="Arial"/>
        </w:rPr>
      </w:pPr>
    </w:p>
    <w:p w14:paraId="4CEEFA83" w14:textId="77777777" w:rsidR="00810A90" w:rsidRPr="007F79AD" w:rsidRDefault="000C0C75" w:rsidP="000C0C75">
      <w:pPr>
        <w:spacing w:after="200" w:line="276" w:lineRule="auto"/>
        <w:contextualSpacing/>
        <w:rPr>
          <w:rFonts w:ascii="Arial" w:hAnsi="Arial" w:cs="Arial"/>
        </w:rPr>
      </w:pPr>
      <w:r w:rsidRPr="007F79AD">
        <w:rPr>
          <w:rFonts w:ascii="Arial" w:hAnsi="Arial" w:cs="Arial"/>
          <w:b/>
        </w:rPr>
        <w:t>1-29.</w:t>
      </w:r>
      <w:r w:rsidRPr="007F79AD">
        <w:rPr>
          <w:rFonts w:ascii="Arial" w:hAnsi="Arial" w:cs="Arial"/>
        </w:rPr>
        <w:t xml:space="preserve">  </w:t>
      </w:r>
      <w:r w:rsidR="00810A90" w:rsidRPr="007F79AD">
        <w:rPr>
          <w:rFonts w:ascii="Arial" w:hAnsi="Arial" w:cs="Arial"/>
        </w:rPr>
        <w:t xml:space="preserve"> Cost management has evolved from a focus on measurement to one of identifying those measures that are critical to the organization’s success.  This means that cost ma</w:t>
      </w:r>
      <w:r w:rsidR="000E711A" w:rsidRPr="007F79AD">
        <w:rPr>
          <w:rFonts w:ascii="Arial" w:hAnsi="Arial" w:cs="Arial"/>
        </w:rPr>
        <w:t xml:space="preserve">nagers are striving for this </w:t>
      </w:r>
      <w:r w:rsidR="00810A90" w:rsidRPr="007F79AD">
        <w:rPr>
          <w:rFonts w:ascii="Arial" w:hAnsi="Arial" w:cs="Arial"/>
        </w:rPr>
        <w:t>type of cost management system:</w:t>
      </w:r>
    </w:p>
    <w:p w14:paraId="070D6423" w14:textId="77777777" w:rsidR="00810A90" w:rsidRPr="007F79AD" w:rsidRDefault="00810A90" w:rsidP="004B232C">
      <w:pPr>
        <w:pStyle w:val="ListParagraph"/>
        <w:numPr>
          <w:ilvl w:val="0"/>
          <w:numId w:val="27"/>
        </w:numPr>
        <w:spacing w:after="200" w:line="276" w:lineRule="auto"/>
        <w:contextualSpacing/>
        <w:rPr>
          <w:rFonts w:ascii="Arial" w:hAnsi="Arial" w:cs="Arial"/>
        </w:rPr>
      </w:pPr>
      <w:r w:rsidRPr="007F79AD">
        <w:rPr>
          <w:rFonts w:ascii="Arial" w:hAnsi="Arial" w:cs="Arial"/>
        </w:rPr>
        <w:t>Basic transaction reporting systems</w:t>
      </w:r>
    </w:p>
    <w:p w14:paraId="27C73F73" w14:textId="77777777" w:rsidR="00810A90" w:rsidRPr="007F79AD" w:rsidRDefault="000E711A" w:rsidP="004B232C">
      <w:pPr>
        <w:pStyle w:val="ListParagraph"/>
        <w:numPr>
          <w:ilvl w:val="0"/>
          <w:numId w:val="27"/>
        </w:numPr>
        <w:spacing w:after="200" w:line="276" w:lineRule="auto"/>
        <w:contextualSpacing/>
        <w:rPr>
          <w:rFonts w:ascii="Arial" w:hAnsi="Arial" w:cs="Arial"/>
        </w:rPr>
      </w:pPr>
      <w:r w:rsidRPr="007F79AD">
        <w:rPr>
          <w:rFonts w:ascii="Arial" w:hAnsi="Arial" w:cs="Arial"/>
        </w:rPr>
        <w:t>A system that focuses</w:t>
      </w:r>
      <w:r w:rsidR="00810A90" w:rsidRPr="007F79AD">
        <w:rPr>
          <w:rFonts w:ascii="Arial" w:hAnsi="Arial" w:cs="Arial"/>
        </w:rPr>
        <w:t xml:space="preserve"> on reliable </w:t>
      </w:r>
      <w:r w:rsidR="00297299" w:rsidRPr="007F79AD">
        <w:rPr>
          <w:rFonts w:ascii="Arial" w:hAnsi="Arial" w:cs="Arial"/>
        </w:rPr>
        <w:t xml:space="preserve">external </w:t>
      </w:r>
      <w:r w:rsidR="00810A90" w:rsidRPr="007F79AD">
        <w:rPr>
          <w:rFonts w:ascii="Arial" w:hAnsi="Arial" w:cs="Arial"/>
        </w:rPr>
        <w:t>financial reports</w:t>
      </w:r>
    </w:p>
    <w:p w14:paraId="21D9E31D" w14:textId="43FF1E65" w:rsidR="00810A90" w:rsidRPr="007F79AD" w:rsidRDefault="000E711A" w:rsidP="004B232C">
      <w:pPr>
        <w:pStyle w:val="ListParagraph"/>
        <w:numPr>
          <w:ilvl w:val="0"/>
          <w:numId w:val="27"/>
        </w:numPr>
        <w:spacing w:after="200" w:line="276" w:lineRule="auto"/>
        <w:contextualSpacing/>
        <w:rPr>
          <w:rFonts w:ascii="Arial" w:hAnsi="Arial" w:cs="Arial"/>
        </w:rPr>
      </w:pPr>
      <w:r w:rsidRPr="007F79AD">
        <w:rPr>
          <w:rFonts w:ascii="Arial" w:hAnsi="Arial" w:cs="Arial"/>
        </w:rPr>
        <w:t>A system that tracks</w:t>
      </w:r>
      <w:r w:rsidR="00297299" w:rsidRPr="007F79AD">
        <w:rPr>
          <w:rFonts w:ascii="Arial" w:hAnsi="Arial" w:cs="Arial"/>
        </w:rPr>
        <w:t xml:space="preserve"> k</w:t>
      </w:r>
      <w:r w:rsidR="00165F89" w:rsidRPr="007F79AD">
        <w:rPr>
          <w:rFonts w:ascii="Arial" w:hAnsi="Arial" w:cs="Arial"/>
        </w:rPr>
        <w:t>ey operating data and develops</w:t>
      </w:r>
      <w:r w:rsidR="00297299" w:rsidRPr="007F79AD">
        <w:rPr>
          <w:rFonts w:ascii="Arial" w:hAnsi="Arial" w:cs="Arial"/>
        </w:rPr>
        <w:t xml:space="preserve"> </w:t>
      </w:r>
      <w:r w:rsidR="00810A90" w:rsidRPr="007F79AD">
        <w:rPr>
          <w:rFonts w:ascii="Arial" w:hAnsi="Arial" w:cs="Arial"/>
        </w:rPr>
        <w:t xml:space="preserve">accurate cost information </w:t>
      </w:r>
    </w:p>
    <w:p w14:paraId="3EEA9C30" w14:textId="77777777" w:rsidR="00810A90" w:rsidRPr="007F79AD" w:rsidRDefault="000E711A" w:rsidP="004B232C">
      <w:pPr>
        <w:pStyle w:val="ListParagraph"/>
        <w:numPr>
          <w:ilvl w:val="0"/>
          <w:numId w:val="27"/>
        </w:numPr>
        <w:spacing w:after="200" w:line="276" w:lineRule="auto"/>
        <w:contextualSpacing/>
        <w:rPr>
          <w:rFonts w:ascii="Arial" w:hAnsi="Arial" w:cs="Arial"/>
        </w:rPr>
      </w:pPr>
      <w:r w:rsidRPr="007F79AD">
        <w:rPr>
          <w:rFonts w:ascii="Arial" w:hAnsi="Arial" w:cs="Arial"/>
        </w:rPr>
        <w:t>A system in which</w:t>
      </w:r>
      <w:r w:rsidR="00810A90" w:rsidRPr="007F79AD">
        <w:rPr>
          <w:rFonts w:ascii="Arial" w:hAnsi="Arial" w:cs="Arial"/>
        </w:rPr>
        <w:t xml:space="preserve"> strategically relevant cost management information is </w:t>
      </w:r>
      <w:r w:rsidRPr="007F79AD">
        <w:rPr>
          <w:rFonts w:ascii="Arial" w:hAnsi="Arial" w:cs="Arial"/>
        </w:rPr>
        <w:t>an integral part</w:t>
      </w:r>
      <w:r w:rsidR="00297299" w:rsidRPr="007F79AD">
        <w:rPr>
          <w:rFonts w:ascii="Arial" w:hAnsi="Arial" w:cs="Arial"/>
        </w:rPr>
        <w:t xml:space="preserve"> of the system</w:t>
      </w:r>
    </w:p>
    <w:p w14:paraId="4976B04F" w14:textId="77777777" w:rsidR="00810A90" w:rsidRPr="007F79AD" w:rsidRDefault="00810A90" w:rsidP="00810A90">
      <w:pPr>
        <w:rPr>
          <w:rFonts w:ascii="Arial" w:hAnsi="Arial" w:cs="Arial"/>
        </w:rPr>
      </w:pPr>
      <w:r w:rsidRPr="007F79AD">
        <w:rPr>
          <w:rFonts w:ascii="Arial" w:hAnsi="Arial" w:cs="Arial"/>
        </w:rPr>
        <w:t>Answer d</w:t>
      </w:r>
    </w:p>
    <w:p w14:paraId="69569C7D" w14:textId="77777777" w:rsidR="000C0C75" w:rsidRPr="007F79AD" w:rsidRDefault="000C0C75" w:rsidP="000C0C75">
      <w:pPr>
        <w:rPr>
          <w:rFonts w:ascii="Arial" w:hAnsi="Arial" w:cs="Arial"/>
        </w:rPr>
      </w:pPr>
      <w:r w:rsidRPr="007F79AD">
        <w:rPr>
          <w:rFonts w:ascii="Arial" w:hAnsi="Arial" w:cs="Arial"/>
        </w:rPr>
        <w:t>Learning Objective:  01-2</w:t>
      </w:r>
    </w:p>
    <w:p w14:paraId="3ABE66CA" w14:textId="77777777" w:rsidR="00810A90" w:rsidRPr="007F79AD" w:rsidRDefault="00810A90" w:rsidP="00810A90">
      <w:pPr>
        <w:rPr>
          <w:rFonts w:ascii="Arial" w:hAnsi="Arial" w:cs="Arial"/>
        </w:rPr>
      </w:pPr>
      <w:r w:rsidRPr="007F79AD">
        <w:rPr>
          <w:rFonts w:ascii="Arial" w:hAnsi="Arial" w:cs="Arial"/>
        </w:rPr>
        <w:t>Feedback:  This exercise considers Robert Ka</w:t>
      </w:r>
      <w:r w:rsidR="003317D6" w:rsidRPr="007F79AD">
        <w:rPr>
          <w:rFonts w:ascii="Arial" w:hAnsi="Arial" w:cs="Arial"/>
        </w:rPr>
        <w:t>plan’s four-</w:t>
      </w:r>
      <w:r w:rsidRPr="007F79AD">
        <w:rPr>
          <w:rFonts w:ascii="Arial" w:hAnsi="Arial" w:cs="Arial"/>
        </w:rPr>
        <w:t xml:space="preserve">stage model of cost management system development:  1) basic transactions, 2) focus on reliable external reporting, 3) track key operating data for decision making, and 4) strategically relevant cost management information is integral to the system.  Stage 4, integral strategically relevant information,  is the goal. </w:t>
      </w:r>
    </w:p>
    <w:p w14:paraId="357A2521" w14:textId="77777777" w:rsidR="004B232C" w:rsidRPr="007F79AD" w:rsidRDefault="004B232C" w:rsidP="004B232C">
      <w:pPr>
        <w:pStyle w:val="ListParagraph"/>
        <w:spacing w:after="200" w:line="276" w:lineRule="auto"/>
        <w:contextualSpacing/>
        <w:rPr>
          <w:rFonts w:ascii="Arial" w:hAnsi="Arial" w:cs="Arial"/>
        </w:rPr>
      </w:pPr>
    </w:p>
    <w:p w14:paraId="62ADCFD0" w14:textId="77777777" w:rsidR="00810A90" w:rsidRPr="007F79AD" w:rsidRDefault="004B232C" w:rsidP="004B232C">
      <w:pPr>
        <w:spacing w:after="200" w:line="276" w:lineRule="auto"/>
        <w:contextualSpacing/>
        <w:rPr>
          <w:rFonts w:ascii="Arial" w:hAnsi="Arial" w:cs="Arial"/>
        </w:rPr>
      </w:pPr>
      <w:r w:rsidRPr="007F79AD">
        <w:rPr>
          <w:rFonts w:ascii="Arial" w:hAnsi="Arial" w:cs="Arial"/>
          <w:b/>
        </w:rPr>
        <w:t>1-30</w:t>
      </w:r>
      <w:r w:rsidRPr="007F79AD">
        <w:rPr>
          <w:rFonts w:ascii="Arial" w:hAnsi="Arial" w:cs="Arial"/>
        </w:rPr>
        <w:t xml:space="preserve">.  </w:t>
      </w:r>
      <w:r w:rsidR="00810A90" w:rsidRPr="007F79AD">
        <w:rPr>
          <w:rFonts w:ascii="Arial" w:hAnsi="Arial" w:cs="Arial"/>
        </w:rPr>
        <w:t xml:space="preserve"> A management method in which managers and employees commit to a process of continuous improvement is best described as:</w:t>
      </w:r>
    </w:p>
    <w:p w14:paraId="410A4D62" w14:textId="77777777" w:rsidR="00810A90" w:rsidRPr="007F79AD" w:rsidRDefault="00810A90" w:rsidP="004B232C">
      <w:pPr>
        <w:pStyle w:val="ListParagraph"/>
        <w:numPr>
          <w:ilvl w:val="0"/>
          <w:numId w:val="28"/>
        </w:numPr>
        <w:spacing w:after="200" w:line="276" w:lineRule="auto"/>
        <w:contextualSpacing/>
        <w:rPr>
          <w:rFonts w:ascii="Arial" w:hAnsi="Arial" w:cs="Arial"/>
        </w:rPr>
      </w:pPr>
      <w:r w:rsidRPr="007F79AD">
        <w:rPr>
          <w:rFonts w:ascii="Arial" w:hAnsi="Arial" w:cs="Arial"/>
        </w:rPr>
        <w:t>Total quality management</w:t>
      </w:r>
      <w:r w:rsidR="008F64AC" w:rsidRPr="007F79AD">
        <w:rPr>
          <w:rFonts w:ascii="Arial" w:hAnsi="Arial" w:cs="Arial"/>
        </w:rPr>
        <w:t xml:space="preserve">  </w:t>
      </w:r>
    </w:p>
    <w:p w14:paraId="434774E1" w14:textId="77777777" w:rsidR="00810A90" w:rsidRPr="007F79AD" w:rsidRDefault="00810A90" w:rsidP="004B232C">
      <w:pPr>
        <w:pStyle w:val="ListParagraph"/>
        <w:numPr>
          <w:ilvl w:val="0"/>
          <w:numId w:val="28"/>
        </w:numPr>
        <w:spacing w:after="200" w:line="276" w:lineRule="auto"/>
        <w:contextualSpacing/>
        <w:rPr>
          <w:rFonts w:ascii="Arial" w:hAnsi="Arial" w:cs="Arial"/>
        </w:rPr>
      </w:pPr>
      <w:r w:rsidRPr="007F79AD">
        <w:rPr>
          <w:rFonts w:ascii="Arial" w:hAnsi="Arial" w:cs="Arial"/>
        </w:rPr>
        <w:t>Business process improvement</w:t>
      </w:r>
    </w:p>
    <w:p w14:paraId="275BB222" w14:textId="77777777" w:rsidR="00810A90" w:rsidRPr="007F79AD" w:rsidRDefault="00810A90" w:rsidP="004B232C">
      <w:pPr>
        <w:pStyle w:val="ListParagraph"/>
        <w:numPr>
          <w:ilvl w:val="0"/>
          <w:numId w:val="28"/>
        </w:numPr>
        <w:spacing w:after="200" w:line="276" w:lineRule="auto"/>
        <w:contextualSpacing/>
        <w:rPr>
          <w:rFonts w:ascii="Arial" w:hAnsi="Arial" w:cs="Arial"/>
        </w:rPr>
      </w:pPr>
      <w:r w:rsidRPr="007F79AD">
        <w:rPr>
          <w:rFonts w:ascii="Arial" w:hAnsi="Arial" w:cs="Arial"/>
        </w:rPr>
        <w:t>Lean accounting</w:t>
      </w:r>
    </w:p>
    <w:p w14:paraId="03CD8664" w14:textId="77777777" w:rsidR="00810A90" w:rsidRPr="007F79AD" w:rsidRDefault="00810A90" w:rsidP="004B232C">
      <w:pPr>
        <w:pStyle w:val="ListParagraph"/>
        <w:numPr>
          <w:ilvl w:val="0"/>
          <w:numId w:val="28"/>
        </w:numPr>
        <w:spacing w:after="200" w:line="276" w:lineRule="auto"/>
        <w:contextualSpacing/>
        <w:rPr>
          <w:rFonts w:ascii="Arial" w:hAnsi="Arial" w:cs="Arial"/>
        </w:rPr>
      </w:pPr>
      <w:r w:rsidRPr="007F79AD">
        <w:rPr>
          <w:rFonts w:ascii="Arial" w:hAnsi="Arial" w:cs="Arial"/>
        </w:rPr>
        <w:t>The theory of constraints</w:t>
      </w:r>
    </w:p>
    <w:p w14:paraId="7EA95B1A" w14:textId="77777777" w:rsidR="00810A90" w:rsidRPr="007F79AD" w:rsidRDefault="00810A90" w:rsidP="00810A90">
      <w:pPr>
        <w:rPr>
          <w:rFonts w:ascii="Arial" w:hAnsi="Arial" w:cs="Arial"/>
        </w:rPr>
      </w:pPr>
      <w:r w:rsidRPr="007F79AD">
        <w:rPr>
          <w:rFonts w:ascii="Arial" w:hAnsi="Arial" w:cs="Arial"/>
        </w:rPr>
        <w:t>Answer:  b</w:t>
      </w:r>
    </w:p>
    <w:p w14:paraId="4218FE2A" w14:textId="77777777" w:rsidR="00C26BEE" w:rsidRPr="007F79AD" w:rsidRDefault="00C26BEE" w:rsidP="00C26BEE">
      <w:pPr>
        <w:rPr>
          <w:rFonts w:ascii="Arial" w:hAnsi="Arial" w:cs="Arial"/>
        </w:rPr>
      </w:pPr>
      <w:r w:rsidRPr="007F79AD">
        <w:rPr>
          <w:rFonts w:ascii="Arial" w:hAnsi="Arial" w:cs="Arial"/>
        </w:rPr>
        <w:t>Learning Objective:  01-</w:t>
      </w:r>
      <w:r w:rsidR="000E711A" w:rsidRPr="007F79AD">
        <w:rPr>
          <w:rFonts w:ascii="Arial" w:hAnsi="Arial" w:cs="Arial"/>
        </w:rPr>
        <w:t>0</w:t>
      </w:r>
      <w:r w:rsidR="00FB6671" w:rsidRPr="007F79AD">
        <w:rPr>
          <w:rFonts w:ascii="Arial" w:hAnsi="Arial" w:cs="Arial"/>
        </w:rPr>
        <w:t>3</w:t>
      </w:r>
    </w:p>
    <w:p w14:paraId="53DB65B3" w14:textId="77777777" w:rsidR="00810A90" w:rsidRPr="007F79AD" w:rsidRDefault="00810A90" w:rsidP="00810A90">
      <w:pPr>
        <w:rPr>
          <w:rFonts w:ascii="Arial" w:hAnsi="Arial" w:cs="Arial"/>
        </w:rPr>
      </w:pPr>
      <w:r w:rsidRPr="007F79AD">
        <w:rPr>
          <w:rFonts w:ascii="Arial" w:hAnsi="Arial" w:cs="Arial"/>
        </w:rPr>
        <w:t xml:space="preserve">Feedback:  </w:t>
      </w:r>
      <w:r w:rsidR="00FB6671" w:rsidRPr="007F79AD">
        <w:rPr>
          <w:rFonts w:ascii="Arial" w:hAnsi="Arial" w:cs="Arial"/>
        </w:rPr>
        <w:t xml:space="preserve">Answers (a), (c), and (d) are incorrect because: </w:t>
      </w:r>
      <w:r w:rsidRPr="007F79AD">
        <w:rPr>
          <w:rFonts w:ascii="Arial" w:hAnsi="Arial" w:cs="Arial"/>
        </w:rPr>
        <w:t xml:space="preserve">total quality management focuses on meeting customer expectations;   lean accounting supports lean manufacturing, a method that uses value streams and a focus on inventory reduction and increasing the speed of manufacturing operations.  Like lean manufacturing, the theory of constraints focuses on the speed of the flow of product through the manufacturing process.  Business process improvement is </w:t>
      </w:r>
      <w:r w:rsidR="00FB6671" w:rsidRPr="007F79AD">
        <w:rPr>
          <w:rFonts w:ascii="Arial" w:hAnsi="Arial" w:cs="Arial"/>
        </w:rPr>
        <w:t xml:space="preserve">the correct answer as it is </w:t>
      </w:r>
      <w:r w:rsidRPr="007F79AD">
        <w:rPr>
          <w:rFonts w:ascii="Arial" w:hAnsi="Arial" w:cs="Arial"/>
        </w:rPr>
        <w:t xml:space="preserve">a management method in which managers and workers commit to a process of continuous improvement. </w:t>
      </w:r>
    </w:p>
    <w:p w14:paraId="69464C7D" w14:textId="77777777" w:rsidR="00810A90" w:rsidRPr="007F79AD" w:rsidRDefault="00810A90" w:rsidP="00C26BEE">
      <w:pPr>
        <w:spacing w:after="200" w:line="276" w:lineRule="auto"/>
        <w:contextualSpacing/>
        <w:rPr>
          <w:rFonts w:ascii="Arial" w:hAnsi="Arial" w:cs="Arial"/>
        </w:rPr>
      </w:pPr>
      <w:r w:rsidRPr="007F79AD">
        <w:rPr>
          <w:rFonts w:ascii="Arial" w:hAnsi="Arial" w:cs="Arial"/>
          <w:b/>
        </w:rPr>
        <w:lastRenderedPageBreak/>
        <w:t>1-31</w:t>
      </w:r>
      <w:r w:rsidR="00C26BEE" w:rsidRPr="007F79AD">
        <w:rPr>
          <w:rFonts w:ascii="Arial" w:hAnsi="Arial" w:cs="Arial"/>
        </w:rPr>
        <w:t xml:space="preserve">  </w:t>
      </w:r>
      <w:r w:rsidRPr="007F79AD">
        <w:rPr>
          <w:rFonts w:ascii="Arial" w:hAnsi="Arial" w:cs="Arial"/>
        </w:rPr>
        <w:t>Professional certifications are issued by the American Institute of Certified Public Accountants (AICPA), the Institute of Management Accountants (IMA),  The Chartered Institute of Management Accountants (CIMA) and the Society of Management Accountants in Canada (CMA-Canada), among other professional accounting organizations.   The Certificate in Management Accounting (CMA) is issued by:</w:t>
      </w:r>
    </w:p>
    <w:p w14:paraId="48F13A8A" w14:textId="77777777" w:rsidR="00810A90" w:rsidRPr="007F79AD" w:rsidRDefault="00810A90" w:rsidP="00FB6671">
      <w:pPr>
        <w:pStyle w:val="ListParagraph"/>
        <w:numPr>
          <w:ilvl w:val="0"/>
          <w:numId w:val="29"/>
        </w:numPr>
        <w:spacing w:after="200" w:line="276" w:lineRule="auto"/>
        <w:contextualSpacing/>
        <w:rPr>
          <w:rFonts w:ascii="Arial" w:hAnsi="Arial" w:cs="Arial"/>
        </w:rPr>
      </w:pPr>
      <w:r w:rsidRPr="007F79AD">
        <w:rPr>
          <w:rFonts w:ascii="Arial" w:hAnsi="Arial" w:cs="Arial"/>
        </w:rPr>
        <w:t>CIMA</w:t>
      </w:r>
    </w:p>
    <w:p w14:paraId="695FA5E2" w14:textId="77777777" w:rsidR="00810A90" w:rsidRPr="007F79AD" w:rsidRDefault="00810A90" w:rsidP="00FB6671">
      <w:pPr>
        <w:pStyle w:val="ListParagraph"/>
        <w:numPr>
          <w:ilvl w:val="0"/>
          <w:numId w:val="29"/>
        </w:numPr>
        <w:spacing w:after="200" w:line="276" w:lineRule="auto"/>
        <w:contextualSpacing/>
        <w:rPr>
          <w:rFonts w:ascii="Arial" w:hAnsi="Arial" w:cs="Arial"/>
        </w:rPr>
      </w:pPr>
      <w:r w:rsidRPr="007F79AD">
        <w:rPr>
          <w:rFonts w:ascii="Arial" w:hAnsi="Arial" w:cs="Arial"/>
        </w:rPr>
        <w:t>IMA</w:t>
      </w:r>
    </w:p>
    <w:p w14:paraId="156BC292" w14:textId="7432D676" w:rsidR="00810A90" w:rsidRPr="007F79AD" w:rsidRDefault="00810A90" w:rsidP="00FB6671">
      <w:pPr>
        <w:pStyle w:val="ListParagraph"/>
        <w:numPr>
          <w:ilvl w:val="0"/>
          <w:numId w:val="29"/>
        </w:numPr>
        <w:spacing w:after="200" w:line="276" w:lineRule="auto"/>
        <w:contextualSpacing/>
        <w:rPr>
          <w:rFonts w:ascii="Arial" w:hAnsi="Arial" w:cs="Arial"/>
        </w:rPr>
      </w:pPr>
      <w:r w:rsidRPr="007F79AD">
        <w:rPr>
          <w:rFonts w:ascii="Arial" w:hAnsi="Arial" w:cs="Arial"/>
        </w:rPr>
        <w:t>C</w:t>
      </w:r>
      <w:r w:rsidR="00F80C49" w:rsidRPr="007F79AD">
        <w:rPr>
          <w:rFonts w:ascii="Arial" w:hAnsi="Arial" w:cs="Arial"/>
        </w:rPr>
        <w:t>P</w:t>
      </w:r>
      <w:r w:rsidRPr="007F79AD">
        <w:rPr>
          <w:rFonts w:ascii="Arial" w:hAnsi="Arial" w:cs="Arial"/>
        </w:rPr>
        <w:t>A</w:t>
      </w:r>
      <w:r w:rsidR="00BF31BA" w:rsidRPr="007F79AD">
        <w:rPr>
          <w:rFonts w:ascii="Arial" w:hAnsi="Arial" w:cs="Arial"/>
        </w:rPr>
        <w:t xml:space="preserve"> </w:t>
      </w:r>
      <w:r w:rsidRPr="007F79AD">
        <w:rPr>
          <w:rFonts w:ascii="Arial" w:hAnsi="Arial" w:cs="Arial"/>
        </w:rPr>
        <w:t xml:space="preserve">Canada </w:t>
      </w:r>
    </w:p>
    <w:p w14:paraId="62140AFE" w14:textId="77777777" w:rsidR="00810A90" w:rsidRPr="007F79AD" w:rsidRDefault="00810A90" w:rsidP="00FB6671">
      <w:pPr>
        <w:pStyle w:val="ListParagraph"/>
        <w:numPr>
          <w:ilvl w:val="0"/>
          <w:numId w:val="29"/>
        </w:numPr>
        <w:spacing w:after="200" w:line="276" w:lineRule="auto"/>
        <w:contextualSpacing/>
        <w:rPr>
          <w:rFonts w:ascii="Arial" w:hAnsi="Arial" w:cs="Arial"/>
        </w:rPr>
      </w:pPr>
      <w:r w:rsidRPr="007F79AD">
        <w:rPr>
          <w:rFonts w:ascii="Arial" w:hAnsi="Arial" w:cs="Arial"/>
        </w:rPr>
        <w:t>AICPA</w:t>
      </w:r>
    </w:p>
    <w:p w14:paraId="35F695B4" w14:textId="77777777" w:rsidR="00810A90" w:rsidRPr="007F79AD" w:rsidRDefault="00810A90" w:rsidP="00810A90">
      <w:pPr>
        <w:rPr>
          <w:rFonts w:ascii="Arial" w:hAnsi="Arial" w:cs="Arial"/>
        </w:rPr>
      </w:pPr>
      <w:r w:rsidRPr="007F79AD">
        <w:rPr>
          <w:rFonts w:ascii="Arial" w:hAnsi="Arial" w:cs="Arial"/>
        </w:rPr>
        <w:t>Answer:  b</w:t>
      </w:r>
    </w:p>
    <w:p w14:paraId="4FD9F5A7" w14:textId="77777777" w:rsidR="00FB6671" w:rsidRPr="007F79AD" w:rsidRDefault="00FB6671" w:rsidP="00FB6671">
      <w:pPr>
        <w:rPr>
          <w:rFonts w:ascii="Arial" w:hAnsi="Arial" w:cs="Arial"/>
        </w:rPr>
      </w:pPr>
      <w:r w:rsidRPr="007F79AD">
        <w:rPr>
          <w:rFonts w:ascii="Arial" w:hAnsi="Arial" w:cs="Arial"/>
        </w:rPr>
        <w:t>Learning Objective:  01-</w:t>
      </w:r>
      <w:r w:rsidR="000E711A" w:rsidRPr="007F79AD">
        <w:rPr>
          <w:rFonts w:ascii="Arial" w:hAnsi="Arial" w:cs="Arial"/>
        </w:rPr>
        <w:t>0</w:t>
      </w:r>
      <w:r w:rsidRPr="007F79AD">
        <w:rPr>
          <w:rFonts w:ascii="Arial" w:hAnsi="Arial" w:cs="Arial"/>
        </w:rPr>
        <w:t>5</w:t>
      </w:r>
    </w:p>
    <w:p w14:paraId="77B1EAA5" w14:textId="77777777" w:rsidR="00810A90" w:rsidRPr="007F79AD" w:rsidRDefault="00810A90" w:rsidP="00810A90">
      <w:pPr>
        <w:rPr>
          <w:rFonts w:ascii="Arial" w:hAnsi="Arial" w:cs="Arial"/>
        </w:rPr>
      </w:pPr>
      <w:r w:rsidRPr="007F79AD">
        <w:rPr>
          <w:rFonts w:ascii="Arial" w:hAnsi="Arial" w:cs="Arial"/>
        </w:rPr>
        <w:t>Feedback: The CMA certificate is issued by the IMA, Institute of Management Accountants</w:t>
      </w:r>
    </w:p>
    <w:p w14:paraId="7F83BA1E" w14:textId="77777777" w:rsidR="00810A90" w:rsidRPr="007F79AD" w:rsidRDefault="00810A90" w:rsidP="00810A90">
      <w:pPr>
        <w:rPr>
          <w:rFonts w:ascii="Arial" w:hAnsi="Arial" w:cs="Arial"/>
        </w:rPr>
      </w:pPr>
    </w:p>
    <w:p w14:paraId="7B880C9A" w14:textId="77777777" w:rsidR="00FB6671" w:rsidRPr="007F79AD" w:rsidRDefault="00FB6671" w:rsidP="00810A90">
      <w:pPr>
        <w:rPr>
          <w:rFonts w:ascii="Arial" w:hAnsi="Arial" w:cs="Arial"/>
        </w:rPr>
      </w:pPr>
    </w:p>
    <w:p w14:paraId="34323ACB" w14:textId="77777777" w:rsidR="00810A90" w:rsidRPr="007F79AD" w:rsidRDefault="00FB6671" w:rsidP="00FB6671">
      <w:pPr>
        <w:spacing w:after="200" w:line="276" w:lineRule="auto"/>
        <w:contextualSpacing/>
        <w:rPr>
          <w:rFonts w:ascii="Arial" w:hAnsi="Arial" w:cs="Arial"/>
        </w:rPr>
      </w:pPr>
      <w:r w:rsidRPr="007F79AD">
        <w:rPr>
          <w:rFonts w:ascii="Arial" w:hAnsi="Arial" w:cs="Arial"/>
          <w:b/>
        </w:rPr>
        <w:t>1-32.</w:t>
      </w:r>
      <w:r w:rsidRPr="007F79AD">
        <w:rPr>
          <w:rFonts w:ascii="Arial" w:hAnsi="Arial" w:cs="Arial"/>
        </w:rPr>
        <w:t xml:space="preserve"> </w:t>
      </w:r>
      <w:r w:rsidR="00810A90" w:rsidRPr="007F79AD">
        <w:rPr>
          <w:rFonts w:ascii="Arial" w:hAnsi="Arial" w:cs="Arial"/>
        </w:rPr>
        <w:t xml:space="preserve"> To determine whether a particular action is professionally ethical or not, using the Institute of Management Accountants Statement of Ethical Professional Practice, it is necessary to know:</w:t>
      </w:r>
    </w:p>
    <w:p w14:paraId="06065EB5" w14:textId="77777777" w:rsidR="00810A90" w:rsidRPr="007F79AD" w:rsidRDefault="00810A90" w:rsidP="007E0C9C">
      <w:pPr>
        <w:pStyle w:val="ListParagraph"/>
        <w:numPr>
          <w:ilvl w:val="0"/>
          <w:numId w:val="38"/>
        </w:numPr>
        <w:spacing w:after="200" w:line="276" w:lineRule="auto"/>
        <w:contextualSpacing/>
        <w:rPr>
          <w:rFonts w:ascii="Arial" w:hAnsi="Arial" w:cs="Arial"/>
        </w:rPr>
      </w:pPr>
      <w:r w:rsidRPr="007F79AD">
        <w:rPr>
          <w:rFonts w:ascii="Arial" w:hAnsi="Arial" w:cs="Arial"/>
        </w:rPr>
        <w:t>Whether the act is legal in your jurisdiction</w:t>
      </w:r>
    </w:p>
    <w:p w14:paraId="3D6BFAE1" w14:textId="77777777" w:rsidR="00810A90" w:rsidRPr="007F79AD" w:rsidRDefault="00810A90" w:rsidP="007E0C9C">
      <w:pPr>
        <w:pStyle w:val="ListParagraph"/>
        <w:numPr>
          <w:ilvl w:val="0"/>
          <w:numId w:val="38"/>
        </w:numPr>
        <w:spacing w:after="200" w:line="276" w:lineRule="auto"/>
        <w:contextualSpacing/>
        <w:rPr>
          <w:rFonts w:ascii="Arial" w:hAnsi="Arial" w:cs="Arial"/>
        </w:rPr>
      </w:pPr>
      <w:r w:rsidRPr="007F79AD">
        <w:rPr>
          <w:rFonts w:ascii="Arial" w:hAnsi="Arial" w:cs="Arial"/>
        </w:rPr>
        <w:t>The intent and the business context of the act</w:t>
      </w:r>
    </w:p>
    <w:p w14:paraId="72845B42" w14:textId="77777777" w:rsidR="00810A90" w:rsidRPr="007F79AD" w:rsidRDefault="00810A90" w:rsidP="007E0C9C">
      <w:pPr>
        <w:pStyle w:val="ListParagraph"/>
        <w:numPr>
          <w:ilvl w:val="0"/>
          <w:numId w:val="38"/>
        </w:numPr>
        <w:spacing w:after="200" w:line="276" w:lineRule="auto"/>
        <w:contextualSpacing/>
        <w:rPr>
          <w:rFonts w:ascii="Arial" w:hAnsi="Arial" w:cs="Arial"/>
        </w:rPr>
      </w:pPr>
      <w:r w:rsidRPr="007F79AD">
        <w:rPr>
          <w:rFonts w:ascii="Arial" w:hAnsi="Arial" w:cs="Arial"/>
        </w:rPr>
        <w:t>The amount of the fraud or theft that is involved</w:t>
      </w:r>
    </w:p>
    <w:p w14:paraId="5AADE4CB" w14:textId="77777777" w:rsidR="00810A90" w:rsidRPr="007F79AD" w:rsidRDefault="00810A90" w:rsidP="007E0C9C">
      <w:pPr>
        <w:pStyle w:val="ListParagraph"/>
        <w:numPr>
          <w:ilvl w:val="0"/>
          <w:numId w:val="38"/>
        </w:numPr>
        <w:spacing w:after="200" w:line="276" w:lineRule="auto"/>
        <w:contextualSpacing/>
        <w:rPr>
          <w:rFonts w:ascii="Arial" w:hAnsi="Arial" w:cs="Arial"/>
        </w:rPr>
      </w:pPr>
      <w:r w:rsidRPr="007F79AD">
        <w:rPr>
          <w:rFonts w:ascii="Arial" w:hAnsi="Arial" w:cs="Arial"/>
        </w:rPr>
        <w:t>Whether the management accountant is certified or not</w:t>
      </w:r>
    </w:p>
    <w:p w14:paraId="5C2F1649" w14:textId="77777777" w:rsidR="00810A90" w:rsidRPr="007F79AD" w:rsidRDefault="00810A90" w:rsidP="00810A90">
      <w:pPr>
        <w:rPr>
          <w:rFonts w:ascii="Arial" w:hAnsi="Arial" w:cs="Arial"/>
        </w:rPr>
      </w:pPr>
      <w:r w:rsidRPr="007F79AD">
        <w:rPr>
          <w:rFonts w:ascii="Arial" w:hAnsi="Arial" w:cs="Arial"/>
        </w:rPr>
        <w:t>Answer:   b</w:t>
      </w:r>
    </w:p>
    <w:p w14:paraId="1576E6DB" w14:textId="77777777" w:rsidR="00FB6671" w:rsidRPr="007F79AD" w:rsidRDefault="00FB6671" w:rsidP="00FB6671">
      <w:pPr>
        <w:rPr>
          <w:rFonts w:ascii="Arial" w:hAnsi="Arial" w:cs="Arial"/>
        </w:rPr>
      </w:pPr>
      <w:r w:rsidRPr="007F79AD">
        <w:rPr>
          <w:rFonts w:ascii="Arial" w:hAnsi="Arial" w:cs="Arial"/>
        </w:rPr>
        <w:t>Learning Objective:  01-</w:t>
      </w:r>
      <w:r w:rsidR="00CD7682" w:rsidRPr="007F79AD">
        <w:rPr>
          <w:rFonts w:ascii="Arial" w:hAnsi="Arial" w:cs="Arial"/>
        </w:rPr>
        <w:t>6</w:t>
      </w:r>
    </w:p>
    <w:p w14:paraId="0D832E76" w14:textId="77777777" w:rsidR="00810A90" w:rsidRPr="007F79AD" w:rsidRDefault="00810A90" w:rsidP="00810A90">
      <w:pPr>
        <w:rPr>
          <w:rFonts w:ascii="Arial" w:hAnsi="Arial" w:cs="Arial"/>
        </w:rPr>
      </w:pPr>
      <w:r w:rsidRPr="007F79AD">
        <w:rPr>
          <w:rFonts w:ascii="Arial" w:hAnsi="Arial" w:cs="Arial"/>
        </w:rPr>
        <w:t>Feedback: (b) is correct.   (a) an a</w:t>
      </w:r>
      <w:r w:rsidR="00764142" w:rsidRPr="007F79AD">
        <w:rPr>
          <w:rFonts w:ascii="Arial" w:hAnsi="Arial" w:cs="Arial"/>
        </w:rPr>
        <w:t>ct can be legal but not ethical;</w:t>
      </w:r>
      <w:r w:rsidRPr="007F79AD">
        <w:rPr>
          <w:rFonts w:ascii="Arial" w:hAnsi="Arial" w:cs="Arial"/>
        </w:rPr>
        <w:t xml:space="preserve">  (c) the amount of the fraud or theft might influence the consequences to the perpetrator, but will not determine whether</w:t>
      </w:r>
      <w:r w:rsidR="00764142" w:rsidRPr="007F79AD">
        <w:rPr>
          <w:rFonts w:ascii="Arial" w:hAnsi="Arial" w:cs="Arial"/>
        </w:rPr>
        <w:t xml:space="preserve"> it is ethical or not;</w:t>
      </w:r>
      <w:r w:rsidRPr="007F79AD">
        <w:rPr>
          <w:rFonts w:ascii="Arial" w:hAnsi="Arial" w:cs="Arial"/>
        </w:rPr>
        <w:t xml:space="preserve"> and (d) determining whether the act is ethical does not depend on whether or not the accountant is certified, though the consequences could be more significant for a certified management accountant.</w:t>
      </w:r>
    </w:p>
    <w:p w14:paraId="7C9A229B" w14:textId="77777777" w:rsidR="00810A90" w:rsidRPr="007F79AD" w:rsidRDefault="00810A90" w:rsidP="00810A90">
      <w:pPr>
        <w:rPr>
          <w:rFonts w:ascii="Arial" w:hAnsi="Arial" w:cs="Arial"/>
        </w:rPr>
      </w:pPr>
    </w:p>
    <w:p w14:paraId="3630FE4E" w14:textId="77777777" w:rsidR="007F79AD" w:rsidRDefault="007F79AD" w:rsidP="00CD7682">
      <w:pPr>
        <w:spacing w:after="200" w:line="276" w:lineRule="auto"/>
        <w:contextualSpacing/>
        <w:rPr>
          <w:rFonts w:ascii="Arial" w:hAnsi="Arial" w:cs="Arial"/>
          <w:b/>
        </w:rPr>
      </w:pPr>
    </w:p>
    <w:p w14:paraId="4B4741FC" w14:textId="77777777" w:rsidR="00810A90" w:rsidRPr="007F79AD" w:rsidRDefault="00CD7682" w:rsidP="00CD7682">
      <w:pPr>
        <w:spacing w:after="200" w:line="276" w:lineRule="auto"/>
        <w:contextualSpacing/>
        <w:rPr>
          <w:rFonts w:ascii="Arial" w:hAnsi="Arial" w:cs="Arial"/>
        </w:rPr>
      </w:pPr>
      <w:r w:rsidRPr="007F79AD">
        <w:rPr>
          <w:rFonts w:ascii="Arial" w:hAnsi="Arial" w:cs="Arial"/>
          <w:b/>
        </w:rPr>
        <w:t>1-33.</w:t>
      </w:r>
      <w:r w:rsidRPr="007F79AD">
        <w:rPr>
          <w:rFonts w:ascii="Arial" w:hAnsi="Arial" w:cs="Arial"/>
        </w:rPr>
        <w:t xml:space="preserve">  </w:t>
      </w:r>
      <w:r w:rsidR="00810A90" w:rsidRPr="007F79AD">
        <w:rPr>
          <w:rFonts w:ascii="Arial" w:hAnsi="Arial" w:cs="Arial"/>
        </w:rPr>
        <w:t xml:space="preserve"> Firms that want to grow quickly in the global marketplace often employ the cost leadership strategy because:</w:t>
      </w:r>
    </w:p>
    <w:p w14:paraId="07BB3CDD" w14:textId="77777777" w:rsidR="00810A90" w:rsidRPr="007F79AD" w:rsidRDefault="00810A90" w:rsidP="00CD7682">
      <w:pPr>
        <w:pStyle w:val="ListParagraph"/>
        <w:numPr>
          <w:ilvl w:val="0"/>
          <w:numId w:val="30"/>
        </w:numPr>
        <w:spacing w:after="200" w:line="276" w:lineRule="auto"/>
        <w:contextualSpacing/>
        <w:rPr>
          <w:rFonts w:ascii="Arial" w:hAnsi="Arial" w:cs="Arial"/>
        </w:rPr>
      </w:pPr>
      <w:r w:rsidRPr="007F79AD">
        <w:rPr>
          <w:rFonts w:ascii="Arial" w:hAnsi="Arial" w:cs="Arial"/>
        </w:rPr>
        <w:t>This produces favorable customs rates and import duties</w:t>
      </w:r>
    </w:p>
    <w:p w14:paraId="351A955F" w14:textId="77777777" w:rsidR="00810A90" w:rsidRPr="007F79AD" w:rsidRDefault="00810A90" w:rsidP="00CD7682">
      <w:pPr>
        <w:pStyle w:val="ListParagraph"/>
        <w:numPr>
          <w:ilvl w:val="0"/>
          <w:numId w:val="30"/>
        </w:numPr>
        <w:spacing w:after="200" w:line="276" w:lineRule="auto"/>
        <w:contextualSpacing/>
        <w:rPr>
          <w:rFonts w:ascii="Arial" w:hAnsi="Arial" w:cs="Arial"/>
        </w:rPr>
      </w:pPr>
      <w:r w:rsidRPr="007F79AD">
        <w:rPr>
          <w:rFonts w:ascii="Arial" w:hAnsi="Arial" w:cs="Arial"/>
        </w:rPr>
        <w:t>Manufacturers around the world adopt lean manufacturing methods to bring their costs down</w:t>
      </w:r>
    </w:p>
    <w:p w14:paraId="57E121FF" w14:textId="77777777" w:rsidR="00810A90" w:rsidRPr="007F79AD" w:rsidRDefault="00810A90" w:rsidP="00CD7682">
      <w:pPr>
        <w:pStyle w:val="ListParagraph"/>
        <w:numPr>
          <w:ilvl w:val="0"/>
          <w:numId w:val="30"/>
        </w:numPr>
        <w:spacing w:after="200" w:line="276" w:lineRule="auto"/>
        <w:contextualSpacing/>
        <w:rPr>
          <w:rFonts w:ascii="Arial" w:hAnsi="Arial" w:cs="Arial"/>
        </w:rPr>
      </w:pPr>
      <w:r w:rsidRPr="007F79AD">
        <w:rPr>
          <w:rFonts w:ascii="Arial" w:hAnsi="Arial" w:cs="Arial"/>
        </w:rPr>
        <w:t>This allows them to employ and benefit from enterprise management systems</w:t>
      </w:r>
    </w:p>
    <w:p w14:paraId="72E20E39" w14:textId="77777777" w:rsidR="00810A90" w:rsidRPr="007F79AD" w:rsidRDefault="00810A90" w:rsidP="00CD7682">
      <w:pPr>
        <w:pStyle w:val="ListParagraph"/>
        <w:numPr>
          <w:ilvl w:val="0"/>
          <w:numId w:val="30"/>
        </w:numPr>
        <w:spacing w:after="200" w:line="276" w:lineRule="auto"/>
        <w:contextualSpacing/>
        <w:rPr>
          <w:rFonts w:ascii="Arial" w:hAnsi="Arial" w:cs="Arial"/>
        </w:rPr>
      </w:pPr>
      <w:r w:rsidRPr="007F79AD">
        <w:rPr>
          <w:rFonts w:ascii="Arial" w:hAnsi="Arial" w:cs="Arial"/>
        </w:rPr>
        <w:t>There are relatively few product variations across different countries</w:t>
      </w:r>
    </w:p>
    <w:p w14:paraId="654891B2" w14:textId="77777777" w:rsidR="00810A90" w:rsidRPr="007F79AD" w:rsidRDefault="00810A90" w:rsidP="00810A90">
      <w:pPr>
        <w:rPr>
          <w:rFonts w:ascii="Arial" w:hAnsi="Arial" w:cs="Arial"/>
        </w:rPr>
      </w:pPr>
      <w:r w:rsidRPr="007F79AD">
        <w:rPr>
          <w:rFonts w:ascii="Arial" w:hAnsi="Arial" w:cs="Arial"/>
        </w:rPr>
        <w:lastRenderedPageBreak/>
        <w:t>Answer:  b</w:t>
      </w:r>
    </w:p>
    <w:p w14:paraId="2C0A5692" w14:textId="77777777" w:rsidR="00764142" w:rsidRPr="007F79AD" w:rsidRDefault="00764142" w:rsidP="00764142">
      <w:pPr>
        <w:rPr>
          <w:rFonts w:ascii="Arial" w:hAnsi="Arial" w:cs="Arial"/>
        </w:rPr>
      </w:pPr>
      <w:r w:rsidRPr="007F79AD">
        <w:rPr>
          <w:rFonts w:ascii="Arial" w:hAnsi="Arial" w:cs="Arial"/>
        </w:rPr>
        <w:t>Learning Objective:  01-</w:t>
      </w:r>
      <w:r w:rsidR="000E711A" w:rsidRPr="007F79AD">
        <w:rPr>
          <w:rFonts w:ascii="Arial" w:hAnsi="Arial" w:cs="Arial"/>
        </w:rPr>
        <w:t>0</w:t>
      </w:r>
      <w:r w:rsidRPr="007F79AD">
        <w:rPr>
          <w:rFonts w:ascii="Arial" w:hAnsi="Arial" w:cs="Arial"/>
        </w:rPr>
        <w:t>2,01-</w:t>
      </w:r>
      <w:r w:rsidR="000E711A" w:rsidRPr="007F79AD">
        <w:rPr>
          <w:rFonts w:ascii="Arial" w:hAnsi="Arial" w:cs="Arial"/>
        </w:rPr>
        <w:t>0</w:t>
      </w:r>
      <w:r w:rsidRPr="007F79AD">
        <w:rPr>
          <w:rFonts w:ascii="Arial" w:hAnsi="Arial" w:cs="Arial"/>
        </w:rPr>
        <w:t>4</w:t>
      </w:r>
    </w:p>
    <w:p w14:paraId="23A7F103" w14:textId="77777777" w:rsidR="00810A90" w:rsidRPr="007F79AD" w:rsidRDefault="00810A90" w:rsidP="00810A90">
      <w:pPr>
        <w:rPr>
          <w:rFonts w:ascii="Arial" w:hAnsi="Arial" w:cs="Arial"/>
        </w:rPr>
      </w:pPr>
      <w:r w:rsidRPr="007F79AD">
        <w:rPr>
          <w:rFonts w:ascii="Arial" w:hAnsi="Arial" w:cs="Arial"/>
        </w:rPr>
        <w:t>Feedback:  Answer b is correct.  (a) the cost leadership strategy is not likely to have any effect on customs rates or import duties, which are determine</w:t>
      </w:r>
      <w:r w:rsidR="00307885" w:rsidRPr="007F79AD">
        <w:rPr>
          <w:rFonts w:ascii="Arial" w:hAnsi="Arial" w:cs="Arial"/>
        </w:rPr>
        <w:t>d</w:t>
      </w:r>
      <w:r w:rsidRPr="007F79AD">
        <w:rPr>
          <w:rFonts w:ascii="Arial" w:hAnsi="Arial" w:cs="Arial"/>
        </w:rPr>
        <w:t xml:space="preserve"> from product cost and other factors,  (c) many global companies use enterprise management systems, but the motivations are related to the nature of their value chain, both upstream and downstream, and not their strategy  (d) a number of products have significant variations across countries</w:t>
      </w:r>
    </w:p>
    <w:p w14:paraId="7CD5CEFC" w14:textId="77777777" w:rsidR="00810A90" w:rsidRPr="007F79AD" w:rsidRDefault="00810A90" w:rsidP="00810A90">
      <w:pPr>
        <w:rPr>
          <w:rFonts w:ascii="Arial" w:hAnsi="Arial" w:cs="Arial"/>
        </w:rPr>
      </w:pPr>
    </w:p>
    <w:p w14:paraId="3172A404" w14:textId="77777777" w:rsidR="00764142" w:rsidRPr="007F79AD" w:rsidRDefault="00764142" w:rsidP="00810A90">
      <w:pPr>
        <w:rPr>
          <w:rFonts w:ascii="Arial" w:hAnsi="Arial" w:cs="Arial"/>
        </w:rPr>
      </w:pPr>
    </w:p>
    <w:p w14:paraId="3E40AFA5" w14:textId="77777777" w:rsidR="005A371C" w:rsidRPr="007F79AD" w:rsidRDefault="005A371C" w:rsidP="00810A90">
      <w:pPr>
        <w:rPr>
          <w:rFonts w:ascii="Arial" w:hAnsi="Arial" w:cs="Arial"/>
        </w:rPr>
      </w:pPr>
    </w:p>
    <w:p w14:paraId="529F2821" w14:textId="77777777" w:rsidR="00810A90" w:rsidRPr="007F79AD" w:rsidRDefault="00CD7682" w:rsidP="00CD7682">
      <w:pPr>
        <w:spacing w:after="200" w:line="276" w:lineRule="auto"/>
        <w:contextualSpacing/>
        <w:rPr>
          <w:rFonts w:ascii="Arial" w:hAnsi="Arial" w:cs="Arial"/>
        </w:rPr>
      </w:pPr>
      <w:r w:rsidRPr="007F79AD">
        <w:rPr>
          <w:rFonts w:ascii="Arial" w:hAnsi="Arial" w:cs="Arial"/>
          <w:b/>
        </w:rPr>
        <w:t>1-34.</w:t>
      </w:r>
      <w:r w:rsidRPr="007F79AD">
        <w:rPr>
          <w:rFonts w:ascii="Arial" w:hAnsi="Arial" w:cs="Arial"/>
        </w:rPr>
        <w:t xml:space="preserve">  </w:t>
      </w:r>
      <w:r w:rsidR="00810A90" w:rsidRPr="007F79AD">
        <w:rPr>
          <w:rFonts w:ascii="Arial" w:hAnsi="Arial" w:cs="Arial"/>
        </w:rPr>
        <w:t xml:space="preserve"> The strategy map can be compared to the balanced scorecard (BSC) in that:</w:t>
      </w:r>
    </w:p>
    <w:p w14:paraId="3ED35600" w14:textId="77777777" w:rsidR="00810A90" w:rsidRPr="007F79AD" w:rsidRDefault="00810A90" w:rsidP="00CD7682">
      <w:pPr>
        <w:pStyle w:val="ListParagraph"/>
        <w:numPr>
          <w:ilvl w:val="0"/>
          <w:numId w:val="31"/>
        </w:numPr>
        <w:spacing w:after="200" w:line="276" w:lineRule="auto"/>
        <w:contextualSpacing/>
        <w:rPr>
          <w:rFonts w:ascii="Arial" w:hAnsi="Arial" w:cs="Arial"/>
        </w:rPr>
      </w:pPr>
      <w:r w:rsidRPr="007F79AD">
        <w:rPr>
          <w:rFonts w:ascii="Arial" w:hAnsi="Arial" w:cs="Arial"/>
        </w:rPr>
        <w:t>The strategy map is a subset of the BSC</w:t>
      </w:r>
    </w:p>
    <w:p w14:paraId="4C9719F0" w14:textId="77777777" w:rsidR="00810A90" w:rsidRPr="007F79AD" w:rsidRDefault="00810A90" w:rsidP="00CD7682">
      <w:pPr>
        <w:pStyle w:val="ListParagraph"/>
        <w:numPr>
          <w:ilvl w:val="0"/>
          <w:numId w:val="31"/>
        </w:numPr>
        <w:spacing w:after="200" w:line="276" w:lineRule="auto"/>
        <w:contextualSpacing/>
        <w:rPr>
          <w:rFonts w:ascii="Arial" w:hAnsi="Arial" w:cs="Arial"/>
        </w:rPr>
      </w:pPr>
      <w:r w:rsidRPr="007F79AD">
        <w:rPr>
          <w:rFonts w:ascii="Arial" w:hAnsi="Arial" w:cs="Arial"/>
        </w:rPr>
        <w:t>The strategy map deals with the strategy component of the BSC</w:t>
      </w:r>
    </w:p>
    <w:p w14:paraId="5BCAE128" w14:textId="77777777" w:rsidR="00810A90" w:rsidRPr="007F79AD" w:rsidRDefault="00810A90" w:rsidP="00CD7682">
      <w:pPr>
        <w:pStyle w:val="ListParagraph"/>
        <w:numPr>
          <w:ilvl w:val="0"/>
          <w:numId w:val="31"/>
        </w:numPr>
        <w:spacing w:after="200" w:line="276" w:lineRule="auto"/>
        <w:contextualSpacing/>
        <w:rPr>
          <w:rFonts w:ascii="Arial" w:hAnsi="Arial" w:cs="Arial"/>
        </w:rPr>
      </w:pPr>
      <w:r w:rsidRPr="007F79AD">
        <w:rPr>
          <w:rFonts w:ascii="Arial" w:hAnsi="Arial" w:cs="Arial"/>
        </w:rPr>
        <w:t>The strategy map provides a guide to implementing the BSC by linking the critical success factors</w:t>
      </w:r>
    </w:p>
    <w:p w14:paraId="112C94A0" w14:textId="77777777" w:rsidR="00810A90" w:rsidRPr="007F79AD" w:rsidRDefault="00810A90" w:rsidP="00CD7682">
      <w:pPr>
        <w:pStyle w:val="ListParagraph"/>
        <w:numPr>
          <w:ilvl w:val="0"/>
          <w:numId w:val="31"/>
        </w:numPr>
        <w:spacing w:after="200" w:line="276" w:lineRule="auto"/>
        <w:contextualSpacing/>
        <w:rPr>
          <w:rFonts w:ascii="Arial" w:hAnsi="Arial" w:cs="Arial"/>
        </w:rPr>
      </w:pPr>
      <w:r w:rsidRPr="007F79AD">
        <w:rPr>
          <w:rFonts w:ascii="Arial" w:hAnsi="Arial" w:cs="Arial"/>
        </w:rPr>
        <w:t>The strategy map and the BSC are unrelated</w:t>
      </w:r>
    </w:p>
    <w:p w14:paraId="764E7079" w14:textId="77777777" w:rsidR="00810A90" w:rsidRPr="007F79AD" w:rsidRDefault="00810A90" w:rsidP="00810A90">
      <w:pPr>
        <w:rPr>
          <w:rFonts w:ascii="Arial" w:hAnsi="Arial" w:cs="Arial"/>
        </w:rPr>
      </w:pPr>
      <w:r w:rsidRPr="007F79AD">
        <w:rPr>
          <w:rFonts w:ascii="Arial" w:hAnsi="Arial" w:cs="Arial"/>
        </w:rPr>
        <w:t>Answer:  c</w:t>
      </w:r>
    </w:p>
    <w:p w14:paraId="3A3DD48F" w14:textId="77777777" w:rsidR="00764142" w:rsidRPr="007F79AD" w:rsidRDefault="00764142" w:rsidP="00764142">
      <w:pPr>
        <w:rPr>
          <w:rFonts w:ascii="Arial" w:hAnsi="Arial" w:cs="Arial"/>
        </w:rPr>
      </w:pPr>
      <w:r w:rsidRPr="007F79AD">
        <w:rPr>
          <w:rFonts w:ascii="Arial" w:hAnsi="Arial" w:cs="Arial"/>
        </w:rPr>
        <w:t>Learning Objective:  01-3</w:t>
      </w:r>
    </w:p>
    <w:p w14:paraId="71103C80" w14:textId="3CAC301C" w:rsidR="00810A90" w:rsidRPr="007F79AD" w:rsidRDefault="00810A90" w:rsidP="00810A90">
      <w:pPr>
        <w:rPr>
          <w:rFonts w:ascii="Arial" w:hAnsi="Arial" w:cs="Arial"/>
        </w:rPr>
      </w:pPr>
      <w:r w:rsidRPr="007F79AD">
        <w:rPr>
          <w:rFonts w:ascii="Arial" w:hAnsi="Arial" w:cs="Arial"/>
        </w:rPr>
        <w:t>Feedback:  Answer c is correct.   (a) the BSC has perspectives which could be called subsets, but the strategy map is not a perspective or subset</w:t>
      </w:r>
      <w:r w:rsidR="005A1C39" w:rsidRPr="007F79AD">
        <w:rPr>
          <w:rFonts w:ascii="Arial" w:hAnsi="Arial" w:cs="Arial"/>
        </w:rPr>
        <w:t>;</w:t>
      </w:r>
      <w:r w:rsidRPr="007F79AD">
        <w:rPr>
          <w:rFonts w:ascii="Arial" w:hAnsi="Arial" w:cs="Arial"/>
        </w:rPr>
        <w:t xml:space="preserve">  (b) and (d) the strategy map provides a linkage of the critical success factors for </w:t>
      </w:r>
      <w:r w:rsidRPr="007F79AD">
        <w:rPr>
          <w:rFonts w:ascii="Arial" w:hAnsi="Arial" w:cs="Arial"/>
          <w:b/>
        </w:rPr>
        <w:t>all</w:t>
      </w:r>
      <w:r w:rsidRPr="007F79AD">
        <w:rPr>
          <w:rFonts w:ascii="Arial" w:hAnsi="Arial" w:cs="Arial"/>
        </w:rPr>
        <w:t xml:space="preserve"> of the perspectives of the BSC,  </w:t>
      </w:r>
    </w:p>
    <w:p w14:paraId="16EDF071" w14:textId="77777777" w:rsidR="00810A90" w:rsidRPr="007F79AD" w:rsidRDefault="00810A90" w:rsidP="00810A90">
      <w:pPr>
        <w:rPr>
          <w:rFonts w:ascii="Arial" w:hAnsi="Arial" w:cs="Arial"/>
        </w:rPr>
      </w:pPr>
    </w:p>
    <w:p w14:paraId="412DCEEE" w14:textId="77777777" w:rsidR="00CD7682" w:rsidRPr="007F79AD" w:rsidRDefault="00CD7682" w:rsidP="00CD7682">
      <w:pPr>
        <w:spacing w:after="200" w:line="276" w:lineRule="auto"/>
        <w:contextualSpacing/>
        <w:rPr>
          <w:rFonts w:ascii="Arial" w:hAnsi="Arial" w:cs="Arial"/>
        </w:rPr>
      </w:pPr>
    </w:p>
    <w:p w14:paraId="2381C682" w14:textId="34BE792A" w:rsidR="00810A90" w:rsidRPr="007F79AD" w:rsidRDefault="00CD7682" w:rsidP="00CD7682">
      <w:pPr>
        <w:spacing w:after="200" w:line="276" w:lineRule="auto"/>
        <w:contextualSpacing/>
        <w:rPr>
          <w:rFonts w:ascii="Arial" w:hAnsi="Arial" w:cs="Arial"/>
        </w:rPr>
      </w:pPr>
      <w:r w:rsidRPr="007F79AD">
        <w:rPr>
          <w:rFonts w:ascii="Arial" w:hAnsi="Arial" w:cs="Arial"/>
          <w:b/>
        </w:rPr>
        <w:t>1-35.</w:t>
      </w:r>
      <w:r w:rsidR="00810A90" w:rsidRPr="007F79AD">
        <w:rPr>
          <w:rFonts w:ascii="Arial" w:hAnsi="Arial" w:cs="Arial"/>
        </w:rPr>
        <w:t xml:space="preserve"> The IMA ethical standard that requires the management accountant to </w:t>
      </w:r>
      <w:r w:rsidR="00896B59" w:rsidRPr="007F79AD">
        <w:rPr>
          <w:rFonts w:ascii="Arial" w:hAnsi="Arial" w:cs="Arial"/>
        </w:rPr>
        <w:t>act with integrity</w:t>
      </w:r>
      <w:r w:rsidR="00810A90" w:rsidRPr="007F79AD">
        <w:rPr>
          <w:rFonts w:ascii="Arial" w:hAnsi="Arial" w:cs="Arial"/>
        </w:rPr>
        <w:t>:</w:t>
      </w:r>
    </w:p>
    <w:p w14:paraId="44A91E33" w14:textId="0A3B15AE" w:rsidR="00810A90" w:rsidRPr="007F79AD" w:rsidRDefault="00810A90" w:rsidP="00CD7682">
      <w:pPr>
        <w:pStyle w:val="ListParagraph"/>
        <w:numPr>
          <w:ilvl w:val="0"/>
          <w:numId w:val="32"/>
        </w:numPr>
        <w:spacing w:after="200" w:line="276" w:lineRule="auto"/>
        <w:contextualSpacing/>
        <w:rPr>
          <w:rFonts w:ascii="Arial" w:hAnsi="Arial" w:cs="Arial"/>
        </w:rPr>
      </w:pPr>
      <w:r w:rsidRPr="007F79AD">
        <w:rPr>
          <w:rFonts w:ascii="Arial" w:hAnsi="Arial" w:cs="Arial"/>
        </w:rPr>
        <w:t xml:space="preserve">Requires the management accountant to </w:t>
      </w:r>
      <w:r w:rsidR="00896B59" w:rsidRPr="007F79AD">
        <w:rPr>
          <w:rFonts w:ascii="Arial" w:hAnsi="Arial" w:cs="Arial"/>
        </w:rPr>
        <w:t xml:space="preserve">mitigate conflicts of interest </w:t>
      </w:r>
    </w:p>
    <w:p w14:paraId="26F8747A" w14:textId="77777777" w:rsidR="00810A90" w:rsidRPr="007F79AD" w:rsidRDefault="000E711A" w:rsidP="00CD7682">
      <w:pPr>
        <w:pStyle w:val="ListParagraph"/>
        <w:numPr>
          <w:ilvl w:val="0"/>
          <w:numId w:val="32"/>
        </w:numPr>
        <w:spacing w:after="200" w:line="276" w:lineRule="auto"/>
        <w:contextualSpacing/>
        <w:rPr>
          <w:rFonts w:ascii="Arial" w:hAnsi="Arial" w:cs="Arial"/>
        </w:rPr>
      </w:pPr>
      <w:r w:rsidRPr="007F79AD">
        <w:rPr>
          <w:rFonts w:ascii="Arial" w:hAnsi="Arial" w:cs="Arial"/>
        </w:rPr>
        <w:t>I</w:t>
      </w:r>
      <w:r w:rsidR="00810A90" w:rsidRPr="007F79AD">
        <w:rPr>
          <w:rFonts w:ascii="Arial" w:hAnsi="Arial" w:cs="Arial"/>
        </w:rPr>
        <w:t>s not a part of the IMA Statement of Ethical Professional Practice</w:t>
      </w:r>
    </w:p>
    <w:p w14:paraId="24994004" w14:textId="77777777" w:rsidR="00810A90" w:rsidRPr="007F79AD" w:rsidRDefault="00810A90" w:rsidP="00CD7682">
      <w:pPr>
        <w:pStyle w:val="ListParagraph"/>
        <w:numPr>
          <w:ilvl w:val="0"/>
          <w:numId w:val="32"/>
        </w:numPr>
        <w:spacing w:after="200" w:line="276" w:lineRule="auto"/>
        <w:contextualSpacing/>
        <w:rPr>
          <w:rFonts w:ascii="Arial" w:hAnsi="Arial" w:cs="Arial"/>
        </w:rPr>
      </w:pPr>
      <w:r w:rsidRPr="007F79AD">
        <w:rPr>
          <w:rFonts w:ascii="Arial" w:hAnsi="Arial" w:cs="Arial"/>
        </w:rPr>
        <w:t>Is necessary to ensure that the management accountant’s credibility is not impaired</w:t>
      </w:r>
    </w:p>
    <w:p w14:paraId="2639AF2C" w14:textId="17BB6A63" w:rsidR="00810A90" w:rsidRPr="007F79AD" w:rsidRDefault="00810A90" w:rsidP="00CD7682">
      <w:pPr>
        <w:pStyle w:val="ListParagraph"/>
        <w:numPr>
          <w:ilvl w:val="0"/>
          <w:numId w:val="32"/>
        </w:numPr>
        <w:spacing w:after="200" w:line="276" w:lineRule="auto"/>
        <w:contextualSpacing/>
        <w:rPr>
          <w:rFonts w:ascii="Arial" w:hAnsi="Arial" w:cs="Arial"/>
        </w:rPr>
      </w:pPr>
      <w:r w:rsidRPr="007F79AD">
        <w:rPr>
          <w:rFonts w:ascii="Arial" w:hAnsi="Arial" w:cs="Arial"/>
        </w:rPr>
        <w:t xml:space="preserve">Is necessary to ensure that the management accountant does not violate confidentiality </w:t>
      </w:r>
    </w:p>
    <w:p w14:paraId="0E01FD09" w14:textId="77777777" w:rsidR="00810A90" w:rsidRPr="007F79AD" w:rsidRDefault="00810A90" w:rsidP="00810A90">
      <w:pPr>
        <w:rPr>
          <w:rFonts w:ascii="Arial" w:hAnsi="Arial" w:cs="Arial"/>
        </w:rPr>
      </w:pPr>
      <w:r w:rsidRPr="007F79AD">
        <w:rPr>
          <w:rFonts w:ascii="Arial" w:hAnsi="Arial" w:cs="Arial"/>
        </w:rPr>
        <w:t>Answer:  a</w:t>
      </w:r>
    </w:p>
    <w:p w14:paraId="7D54F1C5" w14:textId="77777777" w:rsidR="000A6BD8" w:rsidRPr="007F79AD" w:rsidRDefault="000A6BD8" w:rsidP="000A6BD8">
      <w:pPr>
        <w:rPr>
          <w:rFonts w:ascii="Arial" w:hAnsi="Arial" w:cs="Arial"/>
        </w:rPr>
      </w:pPr>
      <w:r w:rsidRPr="007F79AD">
        <w:rPr>
          <w:rFonts w:ascii="Arial" w:hAnsi="Arial" w:cs="Arial"/>
        </w:rPr>
        <w:t>Learning Objective:  01-6</w:t>
      </w:r>
    </w:p>
    <w:p w14:paraId="3ECC18EA" w14:textId="77777777" w:rsidR="00810A90" w:rsidRPr="007F79AD" w:rsidRDefault="00810A90" w:rsidP="00810A90">
      <w:pPr>
        <w:rPr>
          <w:rFonts w:ascii="Arial" w:hAnsi="Arial" w:cs="Arial"/>
        </w:rPr>
      </w:pPr>
      <w:r w:rsidRPr="007F79AD">
        <w:rPr>
          <w:rFonts w:ascii="Arial" w:hAnsi="Arial" w:cs="Arial"/>
        </w:rPr>
        <w:t>Feedback: The three aspects of integrity in the IMA statement are:</w:t>
      </w:r>
    </w:p>
    <w:p w14:paraId="36E496B6" w14:textId="77777777" w:rsidR="00810A90" w:rsidRPr="007F79AD" w:rsidRDefault="00810A90" w:rsidP="00810A90">
      <w:pPr>
        <w:pStyle w:val="ListParagraph"/>
        <w:numPr>
          <w:ilvl w:val="0"/>
          <w:numId w:val="21"/>
        </w:numPr>
        <w:spacing w:after="200" w:line="276" w:lineRule="auto"/>
        <w:contextualSpacing/>
        <w:rPr>
          <w:rFonts w:ascii="Arial" w:hAnsi="Arial" w:cs="Arial"/>
        </w:rPr>
      </w:pPr>
      <w:r w:rsidRPr="007F79AD">
        <w:rPr>
          <w:rFonts w:ascii="Arial" w:hAnsi="Arial" w:cs="Arial"/>
        </w:rPr>
        <w:t>Mitigate actual conflict of interest.  Regularly communicate with business associates to avoid apparent conflicts of interest.</w:t>
      </w:r>
    </w:p>
    <w:p w14:paraId="7A768574" w14:textId="77777777" w:rsidR="00810A90" w:rsidRPr="007F79AD" w:rsidRDefault="00810A90" w:rsidP="00810A90">
      <w:pPr>
        <w:pStyle w:val="ListParagraph"/>
        <w:numPr>
          <w:ilvl w:val="0"/>
          <w:numId w:val="21"/>
        </w:numPr>
        <w:spacing w:after="200" w:line="276" w:lineRule="auto"/>
        <w:contextualSpacing/>
        <w:rPr>
          <w:rFonts w:ascii="Arial" w:hAnsi="Arial" w:cs="Arial"/>
        </w:rPr>
      </w:pPr>
      <w:r w:rsidRPr="007F79AD">
        <w:rPr>
          <w:rFonts w:ascii="Arial" w:hAnsi="Arial" w:cs="Arial"/>
        </w:rPr>
        <w:t>Refrain from engaging in any conduct that would prejudice carrying out duties ethically</w:t>
      </w:r>
    </w:p>
    <w:p w14:paraId="2FEA9BF7" w14:textId="476FB4F5" w:rsidR="00810A90" w:rsidRPr="007F79AD" w:rsidRDefault="00810A90" w:rsidP="00810A90">
      <w:pPr>
        <w:pStyle w:val="ListParagraph"/>
        <w:numPr>
          <w:ilvl w:val="0"/>
          <w:numId w:val="21"/>
        </w:numPr>
        <w:spacing w:after="200" w:line="276" w:lineRule="auto"/>
        <w:contextualSpacing/>
        <w:rPr>
          <w:rFonts w:ascii="Arial" w:hAnsi="Arial" w:cs="Arial"/>
        </w:rPr>
      </w:pPr>
      <w:r w:rsidRPr="007F79AD">
        <w:rPr>
          <w:rFonts w:ascii="Arial" w:hAnsi="Arial" w:cs="Arial"/>
        </w:rPr>
        <w:lastRenderedPageBreak/>
        <w:t xml:space="preserve">Abstain from engaging in </w:t>
      </w:r>
      <w:r w:rsidR="00030253" w:rsidRPr="007F79AD">
        <w:rPr>
          <w:rFonts w:ascii="Arial" w:hAnsi="Arial" w:cs="Arial"/>
        </w:rPr>
        <w:t>o</w:t>
      </w:r>
      <w:r w:rsidRPr="007F79AD">
        <w:rPr>
          <w:rFonts w:ascii="Arial" w:hAnsi="Arial" w:cs="Arial"/>
        </w:rPr>
        <w:t>u</w:t>
      </w:r>
      <w:r w:rsidR="00030253" w:rsidRPr="007F79AD">
        <w:rPr>
          <w:rFonts w:ascii="Arial" w:hAnsi="Arial" w:cs="Arial"/>
        </w:rPr>
        <w:t xml:space="preserve">r </w:t>
      </w:r>
      <w:r w:rsidRPr="007F79AD">
        <w:rPr>
          <w:rFonts w:ascii="Arial" w:hAnsi="Arial" w:cs="Arial"/>
        </w:rPr>
        <w:t>supporting any activity that might discredit the profession</w:t>
      </w:r>
    </w:p>
    <w:p w14:paraId="566E3110" w14:textId="77777777" w:rsidR="00810A90" w:rsidRPr="007F79AD" w:rsidRDefault="00810A90" w:rsidP="00810A90">
      <w:pPr>
        <w:ind w:left="720"/>
        <w:rPr>
          <w:rFonts w:ascii="Arial" w:hAnsi="Arial" w:cs="Arial"/>
        </w:rPr>
      </w:pPr>
      <w:r w:rsidRPr="007F79AD">
        <w:rPr>
          <w:rFonts w:ascii="Arial" w:hAnsi="Arial" w:cs="Arial"/>
        </w:rPr>
        <w:t>Answer (a) correctly matches the ethical standard of integrity to mitigating conflicts of interest</w:t>
      </w:r>
    </w:p>
    <w:p w14:paraId="5C5D26F3" w14:textId="77777777" w:rsidR="00810A90" w:rsidRPr="007F79AD" w:rsidRDefault="00810A90" w:rsidP="00810A90">
      <w:pPr>
        <w:rPr>
          <w:rFonts w:ascii="Arial" w:hAnsi="Arial" w:cs="Arial"/>
        </w:rPr>
      </w:pPr>
    </w:p>
    <w:p w14:paraId="7CAC26F1" w14:textId="77777777" w:rsidR="00810A90" w:rsidRPr="007F79AD" w:rsidRDefault="00810A90" w:rsidP="00810A90">
      <w:pPr>
        <w:tabs>
          <w:tab w:val="left" w:pos="720"/>
        </w:tabs>
        <w:ind w:left="720" w:hanging="720"/>
        <w:rPr>
          <w:rFonts w:ascii="Arial" w:hAnsi="Arial" w:cs="Arial"/>
          <w:b/>
          <w:bCs/>
        </w:rPr>
      </w:pPr>
    </w:p>
    <w:p w14:paraId="735EF69D" w14:textId="52A4F271" w:rsidR="00770EB4" w:rsidRPr="007F79AD" w:rsidRDefault="00770EB4" w:rsidP="00573557">
      <w:pPr>
        <w:tabs>
          <w:tab w:val="left" w:pos="720"/>
        </w:tabs>
        <w:ind w:left="720" w:hanging="720"/>
        <w:jc w:val="center"/>
        <w:rPr>
          <w:rFonts w:ascii="Arial" w:hAnsi="Arial" w:cs="Arial"/>
          <w:b/>
          <w:bCs/>
        </w:rPr>
      </w:pPr>
      <w:r w:rsidRPr="007F79AD">
        <w:rPr>
          <w:rFonts w:ascii="Arial" w:hAnsi="Arial" w:cs="Arial"/>
          <w:b/>
          <w:bCs/>
        </w:rPr>
        <w:t>EXERCISES</w:t>
      </w:r>
    </w:p>
    <w:p w14:paraId="1D27EA09" w14:textId="77777777" w:rsidR="00770EB4" w:rsidRPr="007F79AD" w:rsidRDefault="00770EB4" w:rsidP="00573557">
      <w:pPr>
        <w:tabs>
          <w:tab w:val="left" w:pos="720"/>
        </w:tabs>
        <w:ind w:left="720" w:hanging="720"/>
        <w:jc w:val="center"/>
        <w:rPr>
          <w:rFonts w:ascii="Arial" w:hAnsi="Arial" w:cs="Arial"/>
          <w:b/>
          <w:bCs/>
        </w:rPr>
      </w:pPr>
    </w:p>
    <w:p w14:paraId="1F4A1EA2" w14:textId="77777777" w:rsidR="00770EB4" w:rsidRPr="007F79AD" w:rsidRDefault="0063654B">
      <w:pPr>
        <w:jc w:val="both"/>
        <w:rPr>
          <w:rFonts w:ascii="Arial" w:hAnsi="Arial" w:cs="Arial"/>
          <w:b/>
          <w:bCs/>
        </w:rPr>
      </w:pPr>
      <w:r w:rsidRPr="007F79AD">
        <w:rPr>
          <w:rFonts w:ascii="Arial" w:hAnsi="Arial" w:cs="Arial"/>
          <w:b/>
          <w:bCs/>
        </w:rPr>
        <w:t>1-36</w:t>
      </w:r>
      <w:r w:rsidR="00770EB4" w:rsidRPr="007F79AD">
        <w:rPr>
          <w:rFonts w:ascii="Arial" w:hAnsi="Arial" w:cs="Arial"/>
          <w:b/>
          <w:bCs/>
        </w:rPr>
        <w:t xml:space="preserve"> Strategy; Real Estate Services (15 min)</w:t>
      </w:r>
    </w:p>
    <w:p w14:paraId="7985EBA3" w14:textId="0BED17F5" w:rsidR="00770EB4" w:rsidRPr="007F79AD" w:rsidRDefault="00770EB4">
      <w:pPr>
        <w:ind w:left="720"/>
        <w:jc w:val="both"/>
        <w:rPr>
          <w:rFonts w:ascii="Arial" w:hAnsi="Arial" w:cs="Arial"/>
        </w:rPr>
      </w:pPr>
      <w:r w:rsidRPr="007F79AD">
        <w:rPr>
          <w:rFonts w:ascii="Arial" w:hAnsi="Arial" w:cs="Arial"/>
        </w:rPr>
        <w:t>This exercise can be used to provide a good perspective for the students to see the role of cost management in solving business issues and in placing the management accountant in more of a leadership role in the firm.  It also provides an early motivation for the cost behavior issues to be discussed later in chapter 3 and chapter 8.</w:t>
      </w:r>
    </w:p>
    <w:p w14:paraId="21ADD4A9" w14:textId="77777777" w:rsidR="00770EB4" w:rsidRPr="007F79AD" w:rsidRDefault="00770EB4">
      <w:pPr>
        <w:ind w:left="720"/>
        <w:jc w:val="both"/>
        <w:rPr>
          <w:rFonts w:ascii="Arial" w:hAnsi="Arial" w:cs="Arial"/>
        </w:rPr>
      </w:pPr>
      <w:r w:rsidRPr="007F79AD">
        <w:rPr>
          <w:rFonts w:ascii="Arial" w:hAnsi="Arial" w:cs="Arial"/>
        </w:rPr>
        <w:tab/>
        <w:t>The management accountant has a hunch that the company is about to take on a potentially damaging strategic initiative.  This is a great opportunity to begin to play more of a strategic role in the company.  The first step should be to obtain the relevant information about projected revenues and costs and do a careful analysis of the likely profitability of developing the new, smaller customers.</w:t>
      </w:r>
    </w:p>
    <w:p w14:paraId="237DFE83" w14:textId="77777777" w:rsidR="007077F3" w:rsidRPr="007F79AD" w:rsidRDefault="00770EB4">
      <w:pPr>
        <w:ind w:left="720"/>
        <w:jc w:val="both"/>
        <w:rPr>
          <w:rFonts w:ascii="Arial" w:hAnsi="Arial" w:cs="Arial"/>
        </w:rPr>
      </w:pPr>
      <w:r w:rsidRPr="007F79AD">
        <w:rPr>
          <w:rFonts w:ascii="Arial" w:hAnsi="Arial" w:cs="Arial"/>
        </w:rPr>
        <w:tab/>
        <w:t xml:space="preserve">Here’s how the case might be used in a class discussion.  First, ask the class to identify the types of costs likely to be incurred by this company in providing its service.  The answers are likely to include labor costs and materials for cleaning and maintenance, in addition to costs for maintaining the firm’s office.  As these examples are given, put them on the chalkboard and collect 6 or 8 of them.  Then, ask how each of these costs might differ between large and small customers.  For example, the cost of cleaning labor and materials will likely be somewhat proportional to the square feet of space each customer occupies, so that cost projections based on current customer experience is likely to be useful in estimating the costs/profits of the smaller customers.  However, security costs are likely to not vary greatly based on the size of the customer.  How does this affect the pricing and the potential profitability of the smaller customers?  Similarly, how will the office-related costs of managing the customer account differ between large and small customers – probably not much at all.  Overall, the fact that some costs will not be </w:t>
      </w:r>
    </w:p>
    <w:p w14:paraId="1F87B1E3" w14:textId="173059C6" w:rsidR="00770EB4" w:rsidRPr="007F79AD" w:rsidRDefault="00770EB4" w:rsidP="007F79AD">
      <w:pPr>
        <w:ind w:left="720"/>
        <w:jc w:val="both"/>
        <w:rPr>
          <w:rFonts w:ascii="Arial" w:hAnsi="Arial" w:cs="Arial"/>
        </w:rPr>
      </w:pPr>
      <w:r w:rsidRPr="007F79AD">
        <w:rPr>
          <w:rFonts w:ascii="Arial" w:hAnsi="Arial" w:cs="Arial"/>
        </w:rPr>
        <w:t>proportional to customer size (as measured by square feet of office space) means the smaller customers will be more costly, per unit of floor space, than the larger customers.  This should be taken into account in pricing the smaller jobs and in projecting profits from the smaller customers.</w:t>
      </w:r>
    </w:p>
    <w:p w14:paraId="33C019D9" w14:textId="77777777" w:rsidR="00770EB4" w:rsidRPr="007F79AD" w:rsidRDefault="00770EB4" w:rsidP="006C703C">
      <w:pPr>
        <w:ind w:left="720"/>
        <w:jc w:val="both"/>
        <w:rPr>
          <w:rFonts w:ascii="Arial" w:hAnsi="Arial" w:cs="Arial"/>
        </w:rPr>
      </w:pPr>
      <w:r w:rsidRPr="007F79AD">
        <w:rPr>
          <w:rFonts w:ascii="Arial" w:hAnsi="Arial" w:cs="Arial"/>
        </w:rPr>
        <w:tab/>
        <w:t xml:space="preserve">An important issue this case brings out is the need for the management accountant to take a proactive role in business decision making.  The discussion here should focus on what steps the accountant should take to become a more integral part of business decision making.  A number of possible answers are likely to be proposed.  </w:t>
      </w:r>
    </w:p>
    <w:p w14:paraId="6BAC5F23" w14:textId="77777777" w:rsidR="00770EB4" w:rsidRPr="007F79AD" w:rsidRDefault="00770EB4" w:rsidP="006C703C">
      <w:pPr>
        <w:ind w:left="720"/>
        <w:jc w:val="both"/>
        <w:rPr>
          <w:rFonts w:ascii="Arial" w:hAnsi="Arial" w:cs="Arial"/>
        </w:rPr>
      </w:pPr>
    </w:p>
    <w:p w14:paraId="539804E1" w14:textId="522F7083" w:rsidR="00770EB4" w:rsidRPr="007F79AD" w:rsidRDefault="00233213" w:rsidP="007F79AD">
      <w:pPr>
        <w:rPr>
          <w:rFonts w:ascii="Arial" w:hAnsi="Arial" w:cs="Arial"/>
          <w:b/>
          <w:bCs/>
        </w:rPr>
      </w:pPr>
      <w:r w:rsidRPr="007F79AD">
        <w:rPr>
          <w:rFonts w:ascii="Arial" w:hAnsi="Arial" w:cs="Arial"/>
          <w:b/>
          <w:bCs/>
        </w:rPr>
        <w:lastRenderedPageBreak/>
        <w:t>1-37</w:t>
      </w:r>
      <w:r w:rsidR="00770EB4" w:rsidRPr="007F79AD">
        <w:rPr>
          <w:rFonts w:ascii="Arial" w:hAnsi="Arial" w:cs="Arial"/>
          <w:b/>
          <w:bCs/>
        </w:rPr>
        <w:t xml:space="preserve">  </w:t>
      </w:r>
      <w:r w:rsidR="0007149E" w:rsidRPr="007F79AD">
        <w:rPr>
          <w:rFonts w:ascii="Arial" w:hAnsi="Arial" w:cs="Arial"/>
          <w:b/>
          <w:bCs/>
        </w:rPr>
        <w:t>Strategy;  Food Producer (15 min)</w:t>
      </w:r>
    </w:p>
    <w:p w14:paraId="0A000668" w14:textId="77777777" w:rsidR="00770EB4" w:rsidRPr="007F79AD" w:rsidRDefault="00770EB4" w:rsidP="00B83962">
      <w:pPr>
        <w:rPr>
          <w:rFonts w:ascii="Arial" w:hAnsi="Arial" w:cs="Arial"/>
          <w:b/>
          <w:bCs/>
        </w:rPr>
      </w:pPr>
    </w:p>
    <w:p w14:paraId="3E026F04" w14:textId="5D5A74B6" w:rsidR="00770EB4" w:rsidRPr="007F79AD" w:rsidRDefault="00C13BDD" w:rsidP="007E0C9C">
      <w:pPr>
        <w:pStyle w:val="ListParagraph"/>
        <w:numPr>
          <w:ilvl w:val="0"/>
          <w:numId w:val="39"/>
        </w:numPr>
        <w:rPr>
          <w:rFonts w:ascii="Arial" w:hAnsi="Arial" w:cs="Arial"/>
        </w:rPr>
      </w:pPr>
      <w:r w:rsidRPr="007F79AD">
        <w:rPr>
          <w:rFonts w:ascii="Arial" w:hAnsi="Arial" w:cs="Arial"/>
          <w:bCs/>
        </w:rPr>
        <w:t>The strategy is d</w:t>
      </w:r>
      <w:r w:rsidR="0007149E" w:rsidRPr="007F79AD">
        <w:rPr>
          <w:rFonts w:ascii="Arial" w:hAnsi="Arial" w:cs="Arial"/>
          <w:bCs/>
        </w:rPr>
        <w:t xml:space="preserve">ifferentiation due to </w:t>
      </w:r>
      <w:r w:rsidR="00770EB4" w:rsidRPr="007F79AD">
        <w:rPr>
          <w:rFonts w:ascii="Arial" w:hAnsi="Arial" w:cs="Arial"/>
        </w:rPr>
        <w:t xml:space="preserve">the </w:t>
      </w:r>
      <w:r w:rsidR="0007149E" w:rsidRPr="007F79AD">
        <w:rPr>
          <w:rFonts w:ascii="Arial" w:hAnsi="Arial" w:cs="Arial"/>
          <w:bCs/>
        </w:rPr>
        <w:t>use of unique ingredients.  While many food producers are cost leaders, Yee-Haw</w:t>
      </w:r>
      <w:r w:rsidR="005A1C39" w:rsidRPr="007F79AD">
        <w:rPr>
          <w:rFonts w:ascii="Arial" w:hAnsi="Arial" w:cs="Arial"/>
          <w:bCs/>
        </w:rPr>
        <w:t>,</w:t>
      </w:r>
      <w:r w:rsidR="0007149E" w:rsidRPr="007F79AD">
        <w:rPr>
          <w:rFonts w:ascii="Arial" w:hAnsi="Arial" w:cs="Arial"/>
          <w:bCs/>
        </w:rPr>
        <w:t xml:space="preserve"> which competes</w:t>
      </w:r>
      <w:r w:rsidR="00770EB4" w:rsidRPr="007F79AD">
        <w:rPr>
          <w:rFonts w:ascii="Arial" w:hAnsi="Arial" w:cs="Arial"/>
        </w:rPr>
        <w:t xml:space="preserve"> on the </w:t>
      </w:r>
      <w:r w:rsidR="0007149E" w:rsidRPr="007F79AD">
        <w:rPr>
          <w:rFonts w:ascii="Arial" w:hAnsi="Arial" w:cs="Arial"/>
          <w:bCs/>
        </w:rPr>
        <w:t>basis</w:t>
      </w:r>
      <w:r w:rsidR="00770EB4" w:rsidRPr="007F79AD">
        <w:rPr>
          <w:rFonts w:ascii="Arial" w:hAnsi="Arial" w:cs="Arial"/>
        </w:rPr>
        <w:t xml:space="preserve"> of </w:t>
      </w:r>
      <w:r w:rsidR="0007149E" w:rsidRPr="007F79AD">
        <w:rPr>
          <w:rFonts w:ascii="Arial" w:hAnsi="Arial" w:cs="Arial"/>
          <w:bCs/>
        </w:rPr>
        <w:t>its unique products, is best described as a differentiator.</w:t>
      </w:r>
    </w:p>
    <w:p w14:paraId="64EFD0E8" w14:textId="1CE49404" w:rsidR="0007149E" w:rsidRPr="007F79AD" w:rsidRDefault="0007149E" w:rsidP="0007149E">
      <w:pPr>
        <w:pStyle w:val="ListParagraph"/>
        <w:numPr>
          <w:ilvl w:val="0"/>
          <w:numId w:val="39"/>
        </w:numPr>
        <w:rPr>
          <w:rFonts w:ascii="Arial" w:hAnsi="Arial" w:cs="Arial"/>
          <w:bCs/>
        </w:rPr>
      </w:pPr>
      <w:r w:rsidRPr="007F79AD">
        <w:rPr>
          <w:rFonts w:ascii="Arial" w:hAnsi="Arial" w:cs="Arial"/>
          <w:bCs/>
        </w:rPr>
        <w:t>No.  The reason is that the sale of its differentiated, premium product in discount</w:t>
      </w:r>
      <w:r w:rsidR="00467994" w:rsidRPr="007F79AD">
        <w:rPr>
          <w:rFonts w:ascii="Arial" w:hAnsi="Arial" w:cs="Arial"/>
          <w:bCs/>
        </w:rPr>
        <w:t xml:space="preserve"> stores would undermine</w:t>
      </w:r>
      <w:r w:rsidRPr="007F79AD">
        <w:rPr>
          <w:rFonts w:ascii="Arial" w:hAnsi="Arial" w:cs="Arial"/>
          <w:bCs/>
        </w:rPr>
        <w:t xml:space="preserve"> the differentiated competitive advantage that the company now enjoys.  In other words, the new customers would undermine the pool of existing customers.  </w:t>
      </w:r>
    </w:p>
    <w:p w14:paraId="5F2E3B88" w14:textId="77777777" w:rsidR="0007149E" w:rsidRPr="007F79AD" w:rsidRDefault="0007149E" w:rsidP="0007149E">
      <w:pPr>
        <w:pStyle w:val="ListParagraph"/>
        <w:numPr>
          <w:ilvl w:val="0"/>
          <w:numId w:val="39"/>
        </w:numPr>
        <w:rPr>
          <w:rFonts w:ascii="Arial" w:hAnsi="Arial" w:cs="Arial"/>
          <w:bCs/>
        </w:rPr>
      </w:pPr>
      <w:r w:rsidRPr="007F79AD">
        <w:rPr>
          <w:rFonts w:ascii="Arial" w:hAnsi="Arial" w:cs="Arial"/>
          <w:bCs/>
        </w:rPr>
        <w:t>The key factors are noted above.   The company is an actual company and the owner, Allison Yeary, says she is struggling with the decision, “</w:t>
      </w:r>
      <w:r w:rsidR="00890985" w:rsidRPr="007F79AD">
        <w:rPr>
          <w:rFonts w:ascii="Arial" w:hAnsi="Arial" w:cs="Arial"/>
          <w:bCs/>
        </w:rPr>
        <w:t xml:space="preserve">We could really, really use the revenue, but we’re a premium company.”  Having the company associated with a discounter would likely damage their premium brand.  </w:t>
      </w:r>
    </w:p>
    <w:p w14:paraId="0BAEB5CA" w14:textId="77777777" w:rsidR="0007149E" w:rsidRPr="007F79AD" w:rsidRDefault="0007149E" w:rsidP="0007149E">
      <w:pPr>
        <w:rPr>
          <w:rFonts w:ascii="Arial" w:hAnsi="Arial" w:cs="Arial"/>
          <w:bCs/>
        </w:rPr>
      </w:pPr>
    </w:p>
    <w:p w14:paraId="0C056E81" w14:textId="77777777" w:rsidR="0007149E" w:rsidRPr="007F79AD" w:rsidRDefault="0007149E" w:rsidP="0007149E">
      <w:pPr>
        <w:rPr>
          <w:rFonts w:ascii="Arial" w:hAnsi="Arial" w:cs="Arial"/>
          <w:bCs/>
        </w:rPr>
      </w:pPr>
      <w:r w:rsidRPr="007F79AD">
        <w:rPr>
          <w:rFonts w:ascii="Arial" w:hAnsi="Arial" w:cs="Arial"/>
          <w:bCs/>
        </w:rPr>
        <w:t xml:space="preserve">Source: “When Turning Away Customers Will Help the Bottom Line,” Caitlin Kelly, </w:t>
      </w:r>
      <w:r w:rsidRPr="007F79AD">
        <w:rPr>
          <w:rFonts w:ascii="Arial" w:hAnsi="Arial" w:cs="Arial"/>
          <w:bCs/>
          <w:i/>
        </w:rPr>
        <w:t>The New York Times</w:t>
      </w:r>
      <w:r w:rsidRPr="007F79AD">
        <w:rPr>
          <w:rFonts w:ascii="Arial" w:hAnsi="Arial" w:cs="Arial"/>
          <w:bCs/>
        </w:rPr>
        <w:t>, August 27, 2015, p B</w:t>
      </w:r>
      <w:r w:rsidR="00A0526B" w:rsidRPr="007F79AD">
        <w:rPr>
          <w:rFonts w:ascii="Arial" w:hAnsi="Arial" w:cs="Arial"/>
          <w:bCs/>
        </w:rPr>
        <w:t>4</w:t>
      </w:r>
      <w:r w:rsidRPr="007F79AD">
        <w:rPr>
          <w:rFonts w:ascii="Arial" w:hAnsi="Arial" w:cs="Arial"/>
          <w:bCs/>
        </w:rPr>
        <w:t>.</w:t>
      </w:r>
    </w:p>
    <w:p w14:paraId="476D060E" w14:textId="77777777" w:rsidR="0007149E" w:rsidRPr="007F79AD" w:rsidRDefault="0007149E" w:rsidP="0007149E">
      <w:pPr>
        <w:rPr>
          <w:rFonts w:ascii="Arial" w:hAnsi="Arial" w:cs="Arial"/>
          <w:bCs/>
        </w:rPr>
      </w:pPr>
    </w:p>
    <w:p w14:paraId="3C8E33F5" w14:textId="00FC2FB4" w:rsidR="0007149E" w:rsidRPr="007F79AD" w:rsidRDefault="0007149E">
      <w:pPr>
        <w:rPr>
          <w:rFonts w:ascii="Arial" w:hAnsi="Arial" w:cs="Arial"/>
          <w:bCs/>
        </w:rPr>
      </w:pPr>
    </w:p>
    <w:p w14:paraId="01B3BFA0" w14:textId="6B2F3E37" w:rsidR="00770EB4" w:rsidRPr="007F79AD" w:rsidRDefault="00252F48" w:rsidP="00B83962">
      <w:pPr>
        <w:jc w:val="both"/>
        <w:rPr>
          <w:rFonts w:ascii="Arial" w:hAnsi="Arial" w:cs="Arial"/>
          <w:b/>
          <w:bCs/>
        </w:rPr>
      </w:pPr>
      <w:r w:rsidRPr="007F79AD">
        <w:rPr>
          <w:rFonts w:ascii="Arial" w:hAnsi="Arial" w:cs="Arial"/>
          <w:b/>
          <w:bCs/>
        </w:rPr>
        <w:t>1-38</w:t>
      </w:r>
      <w:r w:rsidR="00770EB4" w:rsidRPr="007F79AD">
        <w:rPr>
          <w:rFonts w:ascii="Arial" w:hAnsi="Arial" w:cs="Arial"/>
          <w:b/>
          <w:bCs/>
        </w:rPr>
        <w:t xml:space="preserve"> Risk Management, Enterprise Sustainability, and Lean Accounting (40 min)</w:t>
      </w:r>
    </w:p>
    <w:p w14:paraId="67CB0F66" w14:textId="77777777" w:rsidR="00770EB4" w:rsidRPr="007F79AD" w:rsidRDefault="00770EB4" w:rsidP="00305E4E">
      <w:pPr>
        <w:rPr>
          <w:rFonts w:ascii="Arial" w:hAnsi="Arial" w:cs="Arial"/>
        </w:rPr>
      </w:pPr>
    </w:p>
    <w:p w14:paraId="741AB7B0" w14:textId="415C8578" w:rsidR="00BE11CE" w:rsidRPr="007F79AD" w:rsidRDefault="00770EB4" w:rsidP="00BE11CE">
      <w:pPr>
        <w:numPr>
          <w:ilvl w:val="0"/>
          <w:numId w:val="3"/>
        </w:numPr>
        <w:rPr>
          <w:rFonts w:ascii="Arial" w:hAnsi="Arial" w:cs="Arial"/>
        </w:rPr>
      </w:pPr>
      <w:r w:rsidRPr="007F79AD">
        <w:rPr>
          <w:rFonts w:ascii="Arial" w:hAnsi="Arial" w:cs="Arial"/>
        </w:rPr>
        <w:t>There are t</w:t>
      </w:r>
      <w:r w:rsidR="000705B6" w:rsidRPr="007F79AD">
        <w:rPr>
          <w:rFonts w:ascii="Arial" w:hAnsi="Arial" w:cs="Arial"/>
        </w:rPr>
        <w:t>hree</w:t>
      </w:r>
      <w:r w:rsidRPr="007F79AD">
        <w:rPr>
          <w:rFonts w:ascii="Arial" w:hAnsi="Arial" w:cs="Arial"/>
        </w:rPr>
        <w:t xml:space="preserve"> IMA Statements on Management Accounting  </w:t>
      </w:r>
      <w:r w:rsidR="00ED7E69" w:rsidRPr="007F79AD">
        <w:rPr>
          <w:rFonts w:ascii="Arial" w:hAnsi="Arial" w:cs="Arial"/>
        </w:rPr>
        <w:t xml:space="preserve">for </w:t>
      </w:r>
      <w:r w:rsidRPr="007F79AD">
        <w:rPr>
          <w:rFonts w:ascii="Arial" w:hAnsi="Arial" w:cs="Arial"/>
        </w:rPr>
        <w:t xml:space="preserve"> Enterprise Risk Management.  “Enterprise Risk Management: Frameworks, Elements and Integration” (2006),  “Enterprise Risk Management: Tools and Techniques for Effective Implementation” (2007)</w:t>
      </w:r>
      <w:r w:rsidR="00CC470D" w:rsidRPr="007F79AD">
        <w:rPr>
          <w:rFonts w:ascii="Arial" w:hAnsi="Arial" w:cs="Arial"/>
        </w:rPr>
        <w:t>,</w:t>
      </w:r>
      <w:r w:rsidR="000705B6" w:rsidRPr="007F79AD">
        <w:rPr>
          <w:rFonts w:ascii="Arial" w:hAnsi="Arial" w:cs="Arial"/>
        </w:rPr>
        <w:t xml:space="preserve"> and “Implementing an Effective Risk Appetite.” </w:t>
      </w:r>
      <w:r w:rsidRPr="007F79AD">
        <w:rPr>
          <w:rFonts w:ascii="Arial" w:hAnsi="Arial" w:cs="Arial"/>
        </w:rPr>
        <w:t xml:space="preserve">  </w:t>
      </w:r>
      <w:r w:rsidR="00BE11CE" w:rsidRPr="007F79AD">
        <w:rPr>
          <w:rFonts w:ascii="Arial" w:hAnsi="Arial" w:cs="Arial"/>
        </w:rPr>
        <w:t xml:space="preserve"> </w:t>
      </w:r>
    </w:p>
    <w:p w14:paraId="4005C08A" w14:textId="77777777" w:rsidR="00BE11CE" w:rsidRPr="007F79AD" w:rsidRDefault="00BE11CE" w:rsidP="00BE11CE">
      <w:pPr>
        <w:ind w:left="720"/>
        <w:rPr>
          <w:rFonts w:ascii="Arial" w:hAnsi="Arial" w:cs="Arial"/>
        </w:rPr>
      </w:pPr>
      <w:r w:rsidRPr="007F79AD">
        <w:rPr>
          <w:rFonts w:ascii="Arial" w:hAnsi="Arial" w:cs="Arial"/>
        </w:rPr>
        <w:t xml:space="preserve">The IMA SMAs are at the following site: </w:t>
      </w:r>
    </w:p>
    <w:p w14:paraId="28209E5D" w14:textId="77777777" w:rsidR="007225FB" w:rsidRPr="007F79AD" w:rsidRDefault="007F79AD" w:rsidP="00BE11CE">
      <w:pPr>
        <w:ind w:left="720"/>
        <w:rPr>
          <w:rFonts w:ascii="Arial" w:hAnsi="Arial" w:cs="Arial"/>
        </w:rPr>
      </w:pPr>
      <w:hyperlink r:id="rId15" w:history="1">
        <w:r w:rsidR="007225FB" w:rsidRPr="007F79AD">
          <w:rPr>
            <w:rStyle w:val="Hyperlink"/>
            <w:rFonts w:ascii="Arial" w:hAnsi="Arial" w:cs="Arial"/>
          </w:rPr>
          <w:t>https://www.imanet.org/insights-and-trends/statements-on-management-accounting?ssopc=1</w:t>
        </w:r>
      </w:hyperlink>
    </w:p>
    <w:p w14:paraId="06682DFB" w14:textId="77777777" w:rsidR="00770EB4" w:rsidRPr="007F79AD" w:rsidRDefault="00770EB4" w:rsidP="007225FB">
      <w:pPr>
        <w:rPr>
          <w:rFonts w:ascii="Arial" w:hAnsi="Arial" w:cs="Arial"/>
        </w:rPr>
      </w:pPr>
    </w:p>
    <w:p w14:paraId="65576B52" w14:textId="77777777" w:rsidR="00770EB4" w:rsidRPr="007F79AD" w:rsidRDefault="00770EB4" w:rsidP="0070261C">
      <w:pPr>
        <w:spacing w:after="200"/>
        <w:ind w:left="720"/>
        <w:rPr>
          <w:rFonts w:ascii="Arial" w:hAnsi="Arial" w:cs="Arial"/>
        </w:rPr>
      </w:pPr>
      <w:r w:rsidRPr="007F79AD">
        <w:rPr>
          <w:rFonts w:ascii="Arial" w:hAnsi="Arial" w:cs="Arial"/>
        </w:rPr>
        <w:t xml:space="preserve">The definition in the text notes that enterprise risk management is a framework and process that firms use to managing the risks that could negatively or positively affect the company’s competitiveness and success.   Risk is considered broadly, to include (1) hazards such as fire or flood, (2) financial risks due to foreign currency fluctuations, commodity price fluctuations, and changes in interest rates, (3) operating risk related to customers, products, or employees, and (4) strategic risk related to top management decisions about the firm’s strategy and implementation thereof.   </w:t>
      </w:r>
    </w:p>
    <w:p w14:paraId="65BD0B18" w14:textId="77777777" w:rsidR="00770EB4" w:rsidRPr="007F79AD" w:rsidRDefault="00770EB4" w:rsidP="0070261C">
      <w:pPr>
        <w:rPr>
          <w:rFonts w:ascii="Arial" w:hAnsi="Arial" w:cs="Arial"/>
        </w:rPr>
      </w:pPr>
    </w:p>
    <w:p w14:paraId="205F7D8C" w14:textId="0CFD603F" w:rsidR="000705B6" w:rsidRPr="007F79AD" w:rsidRDefault="00770EB4" w:rsidP="000705B6">
      <w:pPr>
        <w:numPr>
          <w:ilvl w:val="0"/>
          <w:numId w:val="3"/>
        </w:numPr>
        <w:rPr>
          <w:rFonts w:ascii="Arial" w:hAnsi="Arial" w:cs="Arial"/>
        </w:rPr>
      </w:pPr>
      <w:r w:rsidRPr="007F79AD">
        <w:rPr>
          <w:rFonts w:ascii="Arial" w:hAnsi="Arial" w:cs="Arial"/>
        </w:rPr>
        <w:t xml:space="preserve">There are </w:t>
      </w:r>
      <w:r w:rsidR="000705B6" w:rsidRPr="007F79AD">
        <w:rPr>
          <w:rFonts w:ascii="Arial" w:hAnsi="Arial" w:cs="Arial"/>
        </w:rPr>
        <w:t>five</w:t>
      </w:r>
      <w:r w:rsidRPr="007F79AD">
        <w:rPr>
          <w:rFonts w:ascii="Arial" w:hAnsi="Arial" w:cs="Arial"/>
        </w:rPr>
        <w:t xml:space="preserve"> SMAs on sustainability.  “Implementing Corporate Environmental Strategies” (1995), “Tools and Techniques of Environmental Accounting for Business Decisions” (1996), “The Evolution of Accountability – Sustainability Reporting for Accountants” (2008)</w:t>
      </w:r>
      <w:r w:rsidR="000705B6" w:rsidRPr="007F79AD">
        <w:rPr>
          <w:rFonts w:ascii="Arial" w:hAnsi="Arial" w:cs="Arial"/>
        </w:rPr>
        <w:t>, “Increasing Employee Engagement in Organizational Sustainability Efforts,” and “Flexible Budgeting Applied to Sustainability Measurements” (2014)</w:t>
      </w:r>
    </w:p>
    <w:p w14:paraId="0A6037EF" w14:textId="77777777" w:rsidR="00ED7E69" w:rsidRPr="007F79AD" w:rsidRDefault="00ED7E69" w:rsidP="00A02C07">
      <w:pPr>
        <w:ind w:left="720"/>
        <w:rPr>
          <w:rFonts w:ascii="Arial" w:hAnsi="Arial" w:cs="Arial"/>
        </w:rPr>
      </w:pPr>
    </w:p>
    <w:p w14:paraId="65BEC542" w14:textId="77777777" w:rsidR="007F79AD" w:rsidRDefault="000705B6" w:rsidP="00204FB2">
      <w:pPr>
        <w:numPr>
          <w:ilvl w:val="0"/>
          <w:numId w:val="3"/>
        </w:numPr>
        <w:rPr>
          <w:rFonts w:ascii="Arial" w:hAnsi="Arial" w:cs="Arial"/>
        </w:rPr>
      </w:pPr>
      <w:r w:rsidRPr="007F79AD">
        <w:rPr>
          <w:rFonts w:ascii="Arial" w:hAnsi="Arial" w:cs="Arial"/>
        </w:rPr>
        <w:lastRenderedPageBreak/>
        <w:t xml:space="preserve"> </w:t>
      </w:r>
      <w:r w:rsidR="00770EB4" w:rsidRPr="007F79AD">
        <w:rPr>
          <w:rFonts w:ascii="Arial" w:hAnsi="Arial" w:cs="Arial"/>
        </w:rPr>
        <w:t xml:space="preserve">There are two SMAs on lean accounting.  “Lean Enterprise Fundamentals” (2006), and “Accounting for the Lean Enterprise: Major Changes in the Accounting Paradigm” (2006).  The definition in the text notes that lean accounting uses value streams to measure the financial benefits of a firm’s progress in implementing lean manufacturing.  </w:t>
      </w:r>
    </w:p>
    <w:p w14:paraId="0CAFEBC6" w14:textId="77777777" w:rsidR="007F79AD" w:rsidRDefault="007F79AD" w:rsidP="007F79AD">
      <w:pPr>
        <w:pStyle w:val="ListParagraph"/>
        <w:rPr>
          <w:rFonts w:ascii="Arial" w:hAnsi="Arial" w:cs="Arial"/>
        </w:rPr>
      </w:pPr>
    </w:p>
    <w:p w14:paraId="401D5DD1" w14:textId="77777777" w:rsidR="007F79AD" w:rsidRDefault="007F79AD">
      <w:pPr>
        <w:jc w:val="both"/>
        <w:rPr>
          <w:rFonts w:ascii="Arial" w:hAnsi="Arial" w:cs="Arial"/>
          <w:b/>
          <w:bCs/>
        </w:rPr>
      </w:pPr>
    </w:p>
    <w:p w14:paraId="0E217294" w14:textId="77777777" w:rsidR="00770EB4" w:rsidRPr="007F79AD" w:rsidRDefault="00252F48">
      <w:pPr>
        <w:jc w:val="both"/>
        <w:rPr>
          <w:rFonts w:ascii="Arial" w:hAnsi="Arial" w:cs="Arial"/>
          <w:b/>
          <w:bCs/>
        </w:rPr>
      </w:pPr>
      <w:r w:rsidRPr="007F79AD">
        <w:rPr>
          <w:rFonts w:ascii="Arial" w:hAnsi="Arial" w:cs="Arial"/>
          <w:b/>
          <w:bCs/>
        </w:rPr>
        <w:t>1-39</w:t>
      </w:r>
      <w:r w:rsidR="00770EB4" w:rsidRPr="007F79AD">
        <w:rPr>
          <w:rFonts w:ascii="Arial" w:hAnsi="Arial" w:cs="Arial"/>
          <w:b/>
          <w:bCs/>
        </w:rPr>
        <w:t xml:space="preserve">  Contemporary Management Techniques (30 min)</w:t>
      </w:r>
    </w:p>
    <w:p w14:paraId="34354ACB" w14:textId="77777777" w:rsidR="00770EB4" w:rsidRPr="007F79AD" w:rsidRDefault="00770EB4">
      <w:pPr>
        <w:jc w:val="both"/>
        <w:rPr>
          <w:rFonts w:ascii="Arial" w:hAnsi="Arial" w:cs="Arial"/>
        </w:rPr>
      </w:pPr>
    </w:p>
    <w:p w14:paraId="7B831BF8" w14:textId="77777777" w:rsidR="00770EB4" w:rsidRPr="007F79AD" w:rsidRDefault="00770EB4">
      <w:pPr>
        <w:ind w:left="720"/>
        <w:jc w:val="both"/>
        <w:rPr>
          <w:rFonts w:ascii="Arial" w:hAnsi="Arial" w:cs="Arial"/>
        </w:rPr>
      </w:pPr>
      <w:r w:rsidRPr="007F79AD">
        <w:rPr>
          <w:rFonts w:ascii="Arial" w:hAnsi="Arial" w:cs="Arial"/>
        </w:rPr>
        <w:t>1. For an article on target costing, Tim should consider the types of firms which would demand this type of strategic costing. These would be firms that are in very competitive industries, where cost/price competition is critical, such as consumer products.  Examples of firms that might use target costing also include those that have short product life cycles (the time from introduction of the product into the market until its withdrawal from the market).  Many consumer products firms are in this category:  cameras, TVs, and many entertainment products.  The firm must be very deliberate in planning about costs when there are short life cycles, since there is a short time to recover the development costs -- the product must be careful</w:t>
      </w:r>
      <w:r w:rsidR="00990E57" w:rsidRPr="007F79AD">
        <w:rPr>
          <w:rFonts w:ascii="Arial" w:hAnsi="Arial" w:cs="Arial"/>
        </w:rPr>
        <w:t>ly</w:t>
      </w:r>
      <w:r w:rsidRPr="007F79AD">
        <w:rPr>
          <w:rFonts w:ascii="Arial" w:hAnsi="Arial" w:cs="Arial"/>
        </w:rPr>
        <w:t xml:space="preserve"> designed, using target costing, so that it is profitable in its short life cycle.</w:t>
      </w:r>
    </w:p>
    <w:p w14:paraId="6FD4EB35" w14:textId="77777777" w:rsidR="00770EB4" w:rsidRPr="007F79AD" w:rsidRDefault="00770EB4">
      <w:pPr>
        <w:ind w:left="720"/>
        <w:jc w:val="both"/>
        <w:rPr>
          <w:rFonts w:ascii="Arial" w:hAnsi="Arial" w:cs="Arial"/>
        </w:rPr>
      </w:pPr>
    </w:p>
    <w:p w14:paraId="565042AB" w14:textId="77777777" w:rsidR="00770EB4" w:rsidRPr="007F79AD" w:rsidRDefault="00770EB4">
      <w:pPr>
        <w:ind w:left="720"/>
        <w:jc w:val="both"/>
        <w:rPr>
          <w:rFonts w:ascii="Arial" w:hAnsi="Arial" w:cs="Arial"/>
        </w:rPr>
      </w:pPr>
      <w:r w:rsidRPr="007F79AD">
        <w:rPr>
          <w:rFonts w:ascii="Arial" w:hAnsi="Arial" w:cs="Arial"/>
        </w:rPr>
        <w:t>2. For an article on life-cycle costing, Tim’s search for appropriate firms would lead him to many of the same types of firms as for target costing in (1) above. Intense competition on price/cost and short product life cycles are indicators of firms that are likely to use life-cycle costing. The reason is that in both cases, the focus is on the management of design and therefore the management of downstream costs, so as to achieve profitability for the product over its life cycle. Some Japanese firms, for example, will introduce a product that is not profitable at the first phase of its life cycle, but as costs are expected to come down in the manufacturing process through continuous improvement efforts, the product will become profitable later in its life cycle.</w:t>
      </w:r>
    </w:p>
    <w:p w14:paraId="601A820C" w14:textId="77777777" w:rsidR="00770EB4" w:rsidRPr="007F79AD" w:rsidRDefault="00770EB4">
      <w:pPr>
        <w:ind w:left="720"/>
        <w:jc w:val="both"/>
        <w:rPr>
          <w:rFonts w:ascii="Arial" w:hAnsi="Arial" w:cs="Arial"/>
        </w:rPr>
      </w:pPr>
    </w:p>
    <w:p w14:paraId="26B3FFD1" w14:textId="77777777" w:rsidR="007F79AD" w:rsidRDefault="00770EB4" w:rsidP="007F79AD">
      <w:pPr>
        <w:ind w:left="720"/>
        <w:jc w:val="both"/>
        <w:rPr>
          <w:rFonts w:ascii="Arial" w:hAnsi="Arial" w:cs="Arial"/>
          <w:b/>
          <w:bCs/>
        </w:rPr>
      </w:pPr>
      <w:r w:rsidRPr="007F79AD">
        <w:rPr>
          <w:rFonts w:ascii="Arial" w:hAnsi="Arial" w:cs="Arial"/>
        </w:rPr>
        <w:t>3. For an article on the theory of constraints, a wide variety of firms, including both manufacturing firms and service firms, would be appropriate.  Manufacturing firms would be good examples to use for the article since the manufacturing process is intuitive -- the reader can easily see how the different operations in the manufacturing process must be managed to speed up the flow of product through the plant.  In addition, it is easy to visualize the flow of product and the build-up of inventory which is an indication of bottlenecks in the production process.</w:t>
      </w:r>
    </w:p>
    <w:p w14:paraId="1002E8D1" w14:textId="77777777" w:rsidR="007F79AD" w:rsidRDefault="007F79AD" w:rsidP="007F79AD">
      <w:pPr>
        <w:ind w:left="720"/>
        <w:jc w:val="both"/>
        <w:rPr>
          <w:rFonts w:ascii="Arial" w:hAnsi="Arial" w:cs="Arial"/>
          <w:b/>
          <w:bCs/>
        </w:rPr>
      </w:pPr>
    </w:p>
    <w:p w14:paraId="2275FDC7" w14:textId="6269CDA4" w:rsidR="00770EB4" w:rsidRPr="007F79AD" w:rsidRDefault="00770EB4" w:rsidP="007F79AD">
      <w:pPr>
        <w:ind w:left="720"/>
        <w:jc w:val="both"/>
        <w:rPr>
          <w:rFonts w:ascii="Arial" w:hAnsi="Arial" w:cs="Arial"/>
        </w:rPr>
      </w:pPr>
      <w:r w:rsidRPr="007F79AD">
        <w:rPr>
          <w:rFonts w:ascii="Arial" w:hAnsi="Arial" w:cs="Arial"/>
        </w:rPr>
        <w:t xml:space="preserve">4. Business </w:t>
      </w:r>
      <w:r w:rsidR="00890985" w:rsidRPr="007F79AD">
        <w:rPr>
          <w:rFonts w:ascii="Arial" w:hAnsi="Arial" w:cs="Arial"/>
        </w:rPr>
        <w:t>analytics (BA</w:t>
      </w:r>
      <w:r w:rsidRPr="007F79AD">
        <w:rPr>
          <w:rFonts w:ascii="Arial" w:hAnsi="Arial" w:cs="Arial"/>
        </w:rPr>
        <w:t xml:space="preserve">)  is becoming a critical management tool for many companies, so a variety of industries and companies could be chosen.    Some examples provided in Chapter 8 include </w:t>
      </w:r>
      <w:r w:rsidR="00990E57" w:rsidRPr="007F79AD">
        <w:rPr>
          <w:rFonts w:ascii="Arial" w:hAnsi="Arial" w:cs="Arial"/>
        </w:rPr>
        <w:t>e</w:t>
      </w:r>
      <w:r w:rsidR="00890985" w:rsidRPr="007F79AD">
        <w:rPr>
          <w:rFonts w:ascii="Arial" w:hAnsi="Arial" w:cs="Arial"/>
        </w:rPr>
        <w:t>Harmony and Gallo.   Other examples inc</w:t>
      </w:r>
      <w:r w:rsidR="00A54845" w:rsidRPr="007F79AD">
        <w:rPr>
          <w:rFonts w:ascii="Arial" w:hAnsi="Arial" w:cs="Arial"/>
        </w:rPr>
        <w:t xml:space="preserve">lude banks such as Capital One, and manufacturers such as John Deere.  </w:t>
      </w:r>
      <w:r w:rsidR="00890985" w:rsidRPr="007F79AD">
        <w:rPr>
          <w:rFonts w:ascii="Arial" w:hAnsi="Arial" w:cs="Arial"/>
        </w:rPr>
        <w:t>BA</w:t>
      </w:r>
      <w:r w:rsidRPr="007F79AD">
        <w:rPr>
          <w:rFonts w:ascii="Arial" w:hAnsi="Arial" w:cs="Arial"/>
        </w:rPr>
        <w:t xml:space="preserve"> allows these companies to become more competitive by better understanding </w:t>
      </w:r>
      <w:r w:rsidRPr="007F79AD">
        <w:rPr>
          <w:rFonts w:ascii="Arial" w:hAnsi="Arial" w:cs="Arial"/>
        </w:rPr>
        <w:lastRenderedPageBreak/>
        <w:t xml:space="preserve">their customers.   An additional example is the use of </w:t>
      </w:r>
      <w:r w:rsidR="00890985" w:rsidRPr="007F79AD">
        <w:rPr>
          <w:rFonts w:ascii="Arial" w:hAnsi="Arial" w:cs="Arial"/>
        </w:rPr>
        <w:t>BA</w:t>
      </w:r>
      <w:r w:rsidRPr="007F79AD">
        <w:rPr>
          <w:rFonts w:ascii="Arial" w:hAnsi="Arial" w:cs="Arial"/>
        </w:rPr>
        <w:t xml:space="preserve"> in universities.   A recent Wall Street Journal article explains how more than 200 universities, including the University of Indiana and the University of Virginia, use B</w:t>
      </w:r>
      <w:r w:rsidR="00990E57" w:rsidRPr="007F79AD">
        <w:rPr>
          <w:rFonts w:ascii="Arial" w:hAnsi="Arial" w:cs="Arial"/>
        </w:rPr>
        <w:t>A</w:t>
      </w:r>
      <w:r w:rsidRPr="007F79AD">
        <w:rPr>
          <w:rFonts w:ascii="Arial" w:hAnsi="Arial" w:cs="Arial"/>
        </w:rPr>
        <w:t xml:space="preserve"> to find qualified candidates and to better prepare their students for work after graduation.</w:t>
      </w:r>
    </w:p>
    <w:p w14:paraId="2395840D" w14:textId="77777777" w:rsidR="00770EB4" w:rsidRPr="007F79AD" w:rsidRDefault="00770EB4" w:rsidP="00EC6BF5">
      <w:pPr>
        <w:ind w:left="720"/>
        <w:rPr>
          <w:rFonts w:ascii="Arial" w:hAnsi="Arial" w:cs="Arial"/>
        </w:rPr>
      </w:pPr>
    </w:p>
    <w:p w14:paraId="39F7A883" w14:textId="4662B9FB" w:rsidR="00770EB4" w:rsidRPr="007F79AD" w:rsidRDefault="00770EB4" w:rsidP="00EC6BF5">
      <w:pPr>
        <w:ind w:left="720"/>
        <w:rPr>
          <w:rFonts w:ascii="Arial" w:hAnsi="Arial" w:cs="Arial"/>
        </w:rPr>
      </w:pPr>
      <w:r w:rsidRPr="007F79AD">
        <w:rPr>
          <w:rFonts w:ascii="Arial" w:hAnsi="Arial" w:cs="Arial"/>
        </w:rPr>
        <w:t xml:space="preserve">Source: Melissa Korn and Shana Tibken, “Schools Plan Leap Into Data,” </w:t>
      </w:r>
      <w:r w:rsidRPr="007F79AD">
        <w:rPr>
          <w:rFonts w:ascii="Arial" w:hAnsi="Arial" w:cs="Arial"/>
          <w:i/>
          <w:iCs/>
        </w:rPr>
        <w:t>The Wall Street Journal</w:t>
      </w:r>
      <w:r w:rsidRPr="007F79AD">
        <w:rPr>
          <w:rFonts w:ascii="Arial" w:hAnsi="Arial" w:cs="Arial"/>
        </w:rPr>
        <w:t>, August 4, 2011 p B12.</w:t>
      </w:r>
    </w:p>
    <w:p w14:paraId="6D086F7F" w14:textId="77777777" w:rsidR="00770EB4" w:rsidRPr="007F79AD" w:rsidRDefault="00770EB4" w:rsidP="006B1A73">
      <w:pPr>
        <w:rPr>
          <w:rFonts w:ascii="Arial" w:hAnsi="Arial" w:cs="Arial"/>
        </w:rPr>
      </w:pPr>
    </w:p>
    <w:p w14:paraId="5A73ED53" w14:textId="77777777" w:rsidR="00770EB4" w:rsidRPr="007F79AD" w:rsidRDefault="00770EB4" w:rsidP="006B1A73">
      <w:pPr>
        <w:rPr>
          <w:rFonts w:ascii="Arial" w:hAnsi="Arial" w:cs="Arial"/>
        </w:rPr>
      </w:pPr>
    </w:p>
    <w:p w14:paraId="2C6466E4" w14:textId="77777777" w:rsidR="00770EB4" w:rsidRPr="007F79AD" w:rsidRDefault="00252F48">
      <w:pPr>
        <w:jc w:val="both"/>
        <w:rPr>
          <w:rFonts w:ascii="Arial" w:hAnsi="Arial" w:cs="Arial"/>
          <w:b/>
          <w:bCs/>
        </w:rPr>
      </w:pPr>
      <w:r w:rsidRPr="007F79AD">
        <w:rPr>
          <w:rFonts w:ascii="Arial" w:hAnsi="Arial" w:cs="Arial"/>
          <w:b/>
          <w:bCs/>
        </w:rPr>
        <w:t>1-40</w:t>
      </w:r>
      <w:r w:rsidR="00770EB4" w:rsidRPr="007F79AD">
        <w:rPr>
          <w:rFonts w:ascii="Arial" w:hAnsi="Arial" w:cs="Arial"/>
          <w:b/>
          <w:bCs/>
        </w:rPr>
        <w:t xml:space="preserve">  Balanced Scorecard (15 min)</w:t>
      </w:r>
    </w:p>
    <w:p w14:paraId="22CBF539" w14:textId="3099A9C8" w:rsidR="00770EB4" w:rsidRPr="007F79AD" w:rsidRDefault="00770EB4" w:rsidP="00EC6BF5">
      <w:pPr>
        <w:tabs>
          <w:tab w:val="left" w:pos="840"/>
        </w:tabs>
        <w:ind w:left="720"/>
        <w:jc w:val="both"/>
        <w:rPr>
          <w:rFonts w:ascii="Arial" w:hAnsi="Arial" w:cs="Arial"/>
        </w:rPr>
      </w:pPr>
      <w:r w:rsidRPr="007F79AD">
        <w:rPr>
          <w:rFonts w:ascii="Arial" w:hAnsi="Arial" w:cs="Arial"/>
        </w:rPr>
        <w:t>1. The balanced scorecard can help a firm by explicitly drawing managers’ attention to critical success factors in four key areas: customer satisfaction, financial performance, internal business processes, and innovation and learning.  The balanced scorecard helps managers to focus on the strategically important, critical success factors, and to take a long-term perspective to the firm’s performance.  In effect, it helps managers to focus on the broad set of critical factors that the firm must attend to in order to compete successfully.</w:t>
      </w:r>
    </w:p>
    <w:p w14:paraId="058B4E9F" w14:textId="77777777" w:rsidR="00770EB4" w:rsidRPr="007F79AD" w:rsidRDefault="00770EB4" w:rsidP="00EC6BF5">
      <w:pPr>
        <w:tabs>
          <w:tab w:val="left" w:pos="840"/>
        </w:tabs>
        <w:ind w:left="720"/>
        <w:jc w:val="both"/>
        <w:rPr>
          <w:rFonts w:ascii="Arial" w:hAnsi="Arial" w:cs="Arial"/>
        </w:rPr>
      </w:pPr>
    </w:p>
    <w:p w14:paraId="4C53E51B" w14:textId="121320DF" w:rsidR="00770EB4" w:rsidRPr="007F79AD" w:rsidRDefault="00770EB4" w:rsidP="00EC6BF5">
      <w:pPr>
        <w:tabs>
          <w:tab w:val="left" w:pos="840"/>
        </w:tabs>
        <w:ind w:left="720"/>
        <w:jc w:val="both"/>
        <w:rPr>
          <w:rFonts w:ascii="Arial" w:hAnsi="Arial" w:cs="Arial"/>
        </w:rPr>
      </w:pPr>
      <w:r w:rsidRPr="007F79AD">
        <w:rPr>
          <w:rFonts w:ascii="Arial" w:hAnsi="Arial" w:cs="Arial"/>
        </w:rPr>
        <w:t>2.  Some example factors that might be included in JIC’s Balanced Scorecard are as follows:</w:t>
      </w:r>
    </w:p>
    <w:p w14:paraId="49891141" w14:textId="02E0BBDE" w:rsidR="00770EB4" w:rsidRPr="007F79AD" w:rsidRDefault="00770EB4" w:rsidP="00EC6BF5">
      <w:pPr>
        <w:tabs>
          <w:tab w:val="left" w:pos="840"/>
        </w:tabs>
        <w:ind w:left="1440"/>
        <w:jc w:val="both"/>
        <w:rPr>
          <w:rFonts w:ascii="Arial" w:hAnsi="Arial" w:cs="Arial"/>
        </w:rPr>
      </w:pPr>
      <w:r w:rsidRPr="007F79AD">
        <w:rPr>
          <w:rFonts w:ascii="Arial" w:hAnsi="Arial" w:cs="Arial"/>
        </w:rPr>
        <w:t xml:space="preserve">a. </w:t>
      </w:r>
      <w:r w:rsidR="00F81857" w:rsidRPr="007F79AD">
        <w:rPr>
          <w:rFonts w:ascii="Arial" w:hAnsi="Arial" w:cs="Arial"/>
        </w:rPr>
        <w:t>C</w:t>
      </w:r>
      <w:r w:rsidRPr="007F79AD">
        <w:rPr>
          <w:rFonts w:ascii="Arial" w:hAnsi="Arial" w:cs="Arial"/>
        </w:rPr>
        <w:t xml:space="preserve">ustomer satisfaction </w:t>
      </w:r>
    </w:p>
    <w:p w14:paraId="2A67B94A" w14:textId="77777777" w:rsidR="00770EB4" w:rsidRPr="007F79AD" w:rsidRDefault="00F81857">
      <w:pPr>
        <w:ind w:left="720" w:firstLine="1440"/>
        <w:jc w:val="both"/>
        <w:rPr>
          <w:rFonts w:ascii="Arial" w:hAnsi="Arial" w:cs="Arial"/>
        </w:rPr>
      </w:pPr>
      <w:r w:rsidRPr="007F79AD">
        <w:rPr>
          <w:rFonts w:ascii="Arial" w:hAnsi="Arial" w:cs="Arial"/>
        </w:rPr>
        <w:t>Q</w:t>
      </w:r>
      <w:r w:rsidR="00770EB4" w:rsidRPr="007F79AD">
        <w:rPr>
          <w:rFonts w:ascii="Arial" w:hAnsi="Arial" w:cs="Arial"/>
        </w:rPr>
        <w:t>uality</w:t>
      </w:r>
    </w:p>
    <w:p w14:paraId="64E7CE3E" w14:textId="018EEBDA" w:rsidR="00770EB4" w:rsidRPr="007F79AD" w:rsidRDefault="00F81857">
      <w:pPr>
        <w:ind w:left="720" w:firstLine="1440"/>
        <w:jc w:val="both"/>
        <w:rPr>
          <w:rFonts w:ascii="Arial" w:hAnsi="Arial" w:cs="Arial"/>
        </w:rPr>
      </w:pPr>
      <w:r w:rsidRPr="007F79AD">
        <w:rPr>
          <w:rFonts w:ascii="Arial" w:hAnsi="Arial" w:cs="Arial"/>
        </w:rPr>
        <w:t>O</w:t>
      </w:r>
      <w:r w:rsidR="00770EB4" w:rsidRPr="007F79AD">
        <w:rPr>
          <w:rFonts w:ascii="Arial" w:hAnsi="Arial" w:cs="Arial"/>
        </w:rPr>
        <w:t>n-time delivery</w:t>
      </w:r>
    </w:p>
    <w:p w14:paraId="2BE003A8" w14:textId="62FABBF1" w:rsidR="00770EB4" w:rsidRPr="007F79AD" w:rsidRDefault="00F81857">
      <w:pPr>
        <w:ind w:left="720" w:firstLine="1440"/>
        <w:jc w:val="both"/>
        <w:rPr>
          <w:rFonts w:ascii="Arial" w:hAnsi="Arial" w:cs="Arial"/>
        </w:rPr>
      </w:pPr>
      <w:r w:rsidRPr="007F79AD">
        <w:rPr>
          <w:rFonts w:ascii="Arial" w:hAnsi="Arial" w:cs="Arial"/>
        </w:rPr>
        <w:t>F</w:t>
      </w:r>
      <w:r w:rsidR="00770EB4" w:rsidRPr="007F79AD">
        <w:rPr>
          <w:rFonts w:ascii="Arial" w:hAnsi="Arial" w:cs="Arial"/>
        </w:rPr>
        <w:t>eatures and functionality, relative to competition</w:t>
      </w:r>
    </w:p>
    <w:p w14:paraId="4BF9036C" w14:textId="4808F624" w:rsidR="00770EB4" w:rsidRPr="007F79AD" w:rsidRDefault="00F81857">
      <w:pPr>
        <w:ind w:left="720" w:firstLine="1440"/>
        <w:jc w:val="both"/>
        <w:rPr>
          <w:rFonts w:ascii="Arial" w:hAnsi="Arial" w:cs="Arial"/>
        </w:rPr>
      </w:pPr>
      <w:r w:rsidRPr="007F79AD">
        <w:rPr>
          <w:rFonts w:ascii="Arial" w:hAnsi="Arial" w:cs="Arial"/>
        </w:rPr>
        <w:t>R</w:t>
      </w:r>
      <w:r w:rsidR="00770EB4" w:rsidRPr="007F79AD">
        <w:rPr>
          <w:rFonts w:ascii="Arial" w:hAnsi="Arial" w:cs="Arial"/>
        </w:rPr>
        <w:t>esponsiveness of sales and service staff</w:t>
      </w:r>
    </w:p>
    <w:p w14:paraId="2B051356" w14:textId="1AD79653" w:rsidR="00770EB4" w:rsidRPr="007F79AD" w:rsidRDefault="00F81857">
      <w:pPr>
        <w:ind w:left="720" w:firstLine="1440"/>
        <w:jc w:val="both"/>
        <w:rPr>
          <w:rFonts w:ascii="Arial" w:hAnsi="Arial" w:cs="Arial"/>
        </w:rPr>
      </w:pPr>
      <w:r w:rsidRPr="007F79AD">
        <w:rPr>
          <w:rFonts w:ascii="Arial" w:hAnsi="Arial" w:cs="Arial"/>
        </w:rPr>
        <w:t>S</w:t>
      </w:r>
      <w:r w:rsidR="00770EB4" w:rsidRPr="007F79AD">
        <w:rPr>
          <w:rFonts w:ascii="Arial" w:hAnsi="Arial" w:cs="Arial"/>
        </w:rPr>
        <w:t>ales growth</w:t>
      </w:r>
    </w:p>
    <w:p w14:paraId="7CC3A08E" w14:textId="5BAEC06C" w:rsidR="00770EB4" w:rsidRPr="007F79AD" w:rsidRDefault="00F81857">
      <w:pPr>
        <w:ind w:left="720" w:firstLine="1440"/>
        <w:jc w:val="both"/>
        <w:rPr>
          <w:rFonts w:ascii="Arial" w:hAnsi="Arial" w:cs="Arial"/>
        </w:rPr>
      </w:pPr>
      <w:r w:rsidRPr="007F79AD">
        <w:rPr>
          <w:rFonts w:ascii="Arial" w:hAnsi="Arial" w:cs="Arial"/>
        </w:rPr>
        <w:t>N</w:t>
      </w:r>
      <w:r w:rsidR="00770EB4" w:rsidRPr="007F79AD">
        <w:rPr>
          <w:rFonts w:ascii="Arial" w:hAnsi="Arial" w:cs="Arial"/>
        </w:rPr>
        <w:t>umber of new customers</w:t>
      </w:r>
    </w:p>
    <w:p w14:paraId="77F37160" w14:textId="5A18DA02" w:rsidR="00770EB4" w:rsidRPr="007F79AD" w:rsidRDefault="00F81857">
      <w:pPr>
        <w:ind w:left="720" w:firstLine="1440"/>
        <w:jc w:val="both"/>
        <w:rPr>
          <w:rFonts w:ascii="Arial" w:hAnsi="Arial" w:cs="Arial"/>
        </w:rPr>
      </w:pPr>
      <w:r w:rsidRPr="007F79AD">
        <w:rPr>
          <w:rFonts w:ascii="Arial" w:hAnsi="Arial" w:cs="Arial"/>
        </w:rPr>
        <w:t>N</w:t>
      </w:r>
      <w:r w:rsidR="00770EB4" w:rsidRPr="007F79AD">
        <w:rPr>
          <w:rFonts w:ascii="Arial" w:hAnsi="Arial" w:cs="Arial"/>
        </w:rPr>
        <w:t>umber of lost customers and why</w:t>
      </w:r>
    </w:p>
    <w:p w14:paraId="51517193" w14:textId="77777777" w:rsidR="00770EB4" w:rsidRPr="007F79AD" w:rsidRDefault="00770EB4">
      <w:pPr>
        <w:ind w:left="720"/>
        <w:jc w:val="both"/>
        <w:rPr>
          <w:rFonts w:ascii="Arial" w:hAnsi="Arial" w:cs="Arial"/>
        </w:rPr>
      </w:pPr>
    </w:p>
    <w:p w14:paraId="3C7EFE6D" w14:textId="0670525A" w:rsidR="00770EB4" w:rsidRPr="007F79AD" w:rsidRDefault="00770EB4">
      <w:pPr>
        <w:ind w:left="720" w:firstLine="720"/>
        <w:jc w:val="both"/>
        <w:rPr>
          <w:rFonts w:ascii="Arial" w:hAnsi="Arial" w:cs="Arial"/>
        </w:rPr>
      </w:pPr>
      <w:r w:rsidRPr="007F79AD">
        <w:rPr>
          <w:rFonts w:ascii="Arial" w:hAnsi="Arial" w:cs="Arial"/>
        </w:rPr>
        <w:t xml:space="preserve">b. </w:t>
      </w:r>
      <w:r w:rsidR="00F81857" w:rsidRPr="007F79AD">
        <w:rPr>
          <w:rFonts w:ascii="Arial" w:hAnsi="Arial" w:cs="Arial"/>
        </w:rPr>
        <w:t>F</w:t>
      </w:r>
      <w:r w:rsidRPr="007F79AD">
        <w:rPr>
          <w:rFonts w:ascii="Arial" w:hAnsi="Arial" w:cs="Arial"/>
        </w:rPr>
        <w:t>inancial performance</w:t>
      </w:r>
    </w:p>
    <w:p w14:paraId="6EF37642" w14:textId="77777777" w:rsidR="00770EB4" w:rsidRPr="007F79AD" w:rsidRDefault="00F81857">
      <w:pPr>
        <w:ind w:left="720" w:firstLine="1440"/>
        <w:jc w:val="both"/>
        <w:rPr>
          <w:rFonts w:ascii="Arial" w:hAnsi="Arial" w:cs="Arial"/>
        </w:rPr>
      </w:pPr>
      <w:r w:rsidRPr="007F79AD">
        <w:rPr>
          <w:rFonts w:ascii="Arial" w:hAnsi="Arial" w:cs="Arial"/>
        </w:rPr>
        <w:t>E</w:t>
      </w:r>
      <w:r w:rsidR="00770EB4" w:rsidRPr="007F79AD">
        <w:rPr>
          <w:rFonts w:ascii="Arial" w:hAnsi="Arial" w:cs="Arial"/>
        </w:rPr>
        <w:t>arnings</w:t>
      </w:r>
    </w:p>
    <w:p w14:paraId="3C45FEAF" w14:textId="75553D9A" w:rsidR="00770EB4" w:rsidRPr="007F79AD" w:rsidRDefault="00F81857">
      <w:pPr>
        <w:ind w:left="720" w:firstLine="1440"/>
        <w:jc w:val="both"/>
        <w:rPr>
          <w:rFonts w:ascii="Arial" w:hAnsi="Arial" w:cs="Arial"/>
        </w:rPr>
      </w:pPr>
      <w:r w:rsidRPr="007F79AD">
        <w:rPr>
          <w:rFonts w:ascii="Arial" w:hAnsi="Arial" w:cs="Arial"/>
        </w:rPr>
        <w:t>E</w:t>
      </w:r>
      <w:r w:rsidR="00770EB4" w:rsidRPr="007F79AD">
        <w:rPr>
          <w:rFonts w:ascii="Arial" w:hAnsi="Arial" w:cs="Arial"/>
        </w:rPr>
        <w:t>arnings per share</w:t>
      </w:r>
    </w:p>
    <w:p w14:paraId="644858E3" w14:textId="62292086" w:rsidR="00770EB4" w:rsidRPr="007F79AD" w:rsidRDefault="00F81857">
      <w:pPr>
        <w:ind w:left="720" w:firstLine="1440"/>
        <w:jc w:val="both"/>
        <w:rPr>
          <w:rFonts w:ascii="Arial" w:hAnsi="Arial" w:cs="Arial"/>
        </w:rPr>
      </w:pPr>
      <w:r w:rsidRPr="007F79AD">
        <w:rPr>
          <w:rFonts w:ascii="Arial" w:hAnsi="Arial" w:cs="Arial"/>
        </w:rPr>
        <w:t>L</w:t>
      </w:r>
      <w:r w:rsidR="00770EB4" w:rsidRPr="007F79AD">
        <w:rPr>
          <w:rFonts w:ascii="Arial" w:hAnsi="Arial" w:cs="Arial"/>
        </w:rPr>
        <w:t>iquidity measures: current ratio, quick ratio</w:t>
      </w:r>
    </w:p>
    <w:p w14:paraId="4686EA16" w14:textId="5ED19DF4" w:rsidR="00770EB4" w:rsidRPr="007F79AD" w:rsidRDefault="00F81857">
      <w:pPr>
        <w:ind w:left="720" w:firstLine="1440"/>
        <w:jc w:val="both"/>
        <w:rPr>
          <w:rFonts w:ascii="Arial" w:hAnsi="Arial" w:cs="Arial"/>
        </w:rPr>
      </w:pPr>
      <w:r w:rsidRPr="007F79AD">
        <w:rPr>
          <w:rFonts w:ascii="Arial" w:hAnsi="Arial" w:cs="Arial"/>
        </w:rPr>
        <w:t>R</w:t>
      </w:r>
      <w:r w:rsidR="00770EB4" w:rsidRPr="007F79AD">
        <w:rPr>
          <w:rFonts w:ascii="Arial" w:hAnsi="Arial" w:cs="Arial"/>
        </w:rPr>
        <w:t>eturn on equity</w:t>
      </w:r>
    </w:p>
    <w:p w14:paraId="40CF1DDE" w14:textId="2AA57B59" w:rsidR="00770EB4" w:rsidRPr="007F79AD" w:rsidRDefault="00F81857">
      <w:pPr>
        <w:ind w:left="720" w:firstLine="1440"/>
        <w:jc w:val="both"/>
        <w:rPr>
          <w:rFonts w:ascii="Arial" w:hAnsi="Arial" w:cs="Arial"/>
        </w:rPr>
      </w:pPr>
      <w:r w:rsidRPr="007F79AD">
        <w:rPr>
          <w:rFonts w:ascii="Arial" w:hAnsi="Arial" w:cs="Arial"/>
        </w:rPr>
        <w:t>R</w:t>
      </w:r>
      <w:r w:rsidR="00770EB4" w:rsidRPr="007F79AD">
        <w:rPr>
          <w:rFonts w:ascii="Arial" w:hAnsi="Arial" w:cs="Arial"/>
        </w:rPr>
        <w:t>eturn on assets</w:t>
      </w:r>
    </w:p>
    <w:p w14:paraId="64B99940" w14:textId="2979D9C7" w:rsidR="00770EB4" w:rsidRPr="007F79AD" w:rsidRDefault="00F81857">
      <w:pPr>
        <w:ind w:left="720" w:firstLine="1440"/>
        <w:jc w:val="both"/>
        <w:rPr>
          <w:rFonts w:ascii="Arial" w:hAnsi="Arial" w:cs="Arial"/>
        </w:rPr>
      </w:pPr>
      <w:r w:rsidRPr="007F79AD">
        <w:rPr>
          <w:rFonts w:ascii="Arial" w:hAnsi="Arial" w:cs="Arial"/>
        </w:rPr>
        <w:t>C</w:t>
      </w:r>
      <w:r w:rsidR="00770EB4" w:rsidRPr="007F79AD">
        <w:rPr>
          <w:rFonts w:ascii="Arial" w:hAnsi="Arial" w:cs="Arial"/>
        </w:rPr>
        <w:t>ash flow</w:t>
      </w:r>
    </w:p>
    <w:p w14:paraId="3F3910A7" w14:textId="42A475F8" w:rsidR="00770EB4" w:rsidRPr="007F79AD" w:rsidRDefault="00F81857">
      <w:pPr>
        <w:ind w:left="720" w:firstLine="1440"/>
        <w:jc w:val="both"/>
        <w:rPr>
          <w:rFonts w:ascii="Arial" w:hAnsi="Arial" w:cs="Arial"/>
        </w:rPr>
      </w:pPr>
      <w:r w:rsidRPr="007F79AD">
        <w:rPr>
          <w:rFonts w:ascii="Arial" w:hAnsi="Arial" w:cs="Arial"/>
        </w:rPr>
        <w:t>U</w:t>
      </w:r>
      <w:r w:rsidR="00770EB4" w:rsidRPr="007F79AD">
        <w:rPr>
          <w:rFonts w:ascii="Arial" w:hAnsi="Arial" w:cs="Arial"/>
        </w:rPr>
        <w:t>nit cost, trend in costs</w:t>
      </w:r>
    </w:p>
    <w:p w14:paraId="0B40BFCC" w14:textId="77777777" w:rsidR="00770EB4" w:rsidRPr="007F79AD" w:rsidRDefault="00770EB4">
      <w:pPr>
        <w:ind w:left="720"/>
        <w:jc w:val="both"/>
        <w:rPr>
          <w:rFonts w:ascii="Arial" w:hAnsi="Arial" w:cs="Arial"/>
        </w:rPr>
      </w:pPr>
    </w:p>
    <w:p w14:paraId="4E0AA284" w14:textId="3A4E7A4B" w:rsidR="00770EB4" w:rsidRPr="007F79AD" w:rsidRDefault="00770EB4">
      <w:pPr>
        <w:ind w:left="720" w:firstLine="720"/>
        <w:jc w:val="both"/>
        <w:rPr>
          <w:rFonts w:ascii="Arial" w:hAnsi="Arial" w:cs="Arial"/>
        </w:rPr>
      </w:pPr>
      <w:r w:rsidRPr="007F79AD">
        <w:rPr>
          <w:rFonts w:ascii="Arial" w:hAnsi="Arial" w:cs="Arial"/>
        </w:rPr>
        <w:t xml:space="preserve">c. </w:t>
      </w:r>
      <w:r w:rsidR="00F81857" w:rsidRPr="007F79AD">
        <w:rPr>
          <w:rFonts w:ascii="Arial" w:hAnsi="Arial" w:cs="Arial"/>
        </w:rPr>
        <w:t>I</w:t>
      </w:r>
      <w:r w:rsidRPr="007F79AD">
        <w:rPr>
          <w:rFonts w:ascii="Arial" w:hAnsi="Arial" w:cs="Arial"/>
        </w:rPr>
        <w:t>nternal processes</w:t>
      </w:r>
    </w:p>
    <w:p w14:paraId="09097EA5" w14:textId="6FB668DC" w:rsidR="00770EB4" w:rsidRPr="007F79AD" w:rsidRDefault="00F81857">
      <w:pPr>
        <w:ind w:left="1440" w:firstLine="720"/>
        <w:jc w:val="both"/>
        <w:rPr>
          <w:rFonts w:ascii="Arial" w:hAnsi="Arial" w:cs="Arial"/>
        </w:rPr>
      </w:pPr>
      <w:r w:rsidRPr="007F79AD">
        <w:rPr>
          <w:rFonts w:ascii="Arial" w:hAnsi="Arial" w:cs="Arial"/>
        </w:rPr>
        <w:t>C</w:t>
      </w:r>
      <w:r w:rsidR="00770EB4" w:rsidRPr="007F79AD">
        <w:rPr>
          <w:rFonts w:ascii="Arial" w:hAnsi="Arial" w:cs="Arial"/>
        </w:rPr>
        <w:t>ycle time</w:t>
      </w:r>
    </w:p>
    <w:p w14:paraId="4C4C2781" w14:textId="43E1A30D" w:rsidR="00770EB4" w:rsidRPr="007F79AD" w:rsidRDefault="00F81857">
      <w:pPr>
        <w:ind w:left="720" w:firstLine="1440"/>
        <w:jc w:val="both"/>
        <w:rPr>
          <w:rFonts w:ascii="Arial" w:hAnsi="Arial" w:cs="Arial"/>
        </w:rPr>
      </w:pPr>
      <w:r w:rsidRPr="007F79AD">
        <w:rPr>
          <w:rFonts w:ascii="Arial" w:hAnsi="Arial" w:cs="Arial"/>
        </w:rPr>
        <w:t>I</w:t>
      </w:r>
      <w:r w:rsidR="00770EB4" w:rsidRPr="007F79AD">
        <w:rPr>
          <w:rFonts w:ascii="Arial" w:hAnsi="Arial" w:cs="Arial"/>
        </w:rPr>
        <w:t xml:space="preserve">nventory levels: finished goods, work in process, and </w:t>
      </w:r>
    </w:p>
    <w:p w14:paraId="2094561C" w14:textId="42390F8D" w:rsidR="00770EB4" w:rsidRPr="007F79AD" w:rsidRDefault="00F81857" w:rsidP="00F25A3F">
      <w:pPr>
        <w:ind w:left="1440" w:firstLine="720"/>
        <w:jc w:val="both"/>
        <w:rPr>
          <w:rFonts w:ascii="Arial" w:hAnsi="Arial" w:cs="Arial"/>
        </w:rPr>
      </w:pPr>
      <w:r w:rsidRPr="007F79AD">
        <w:rPr>
          <w:rFonts w:ascii="Arial" w:hAnsi="Arial" w:cs="Arial"/>
        </w:rPr>
        <w:t>R</w:t>
      </w:r>
      <w:r w:rsidR="00770EB4" w:rsidRPr="007F79AD">
        <w:rPr>
          <w:rFonts w:ascii="Arial" w:hAnsi="Arial" w:cs="Arial"/>
        </w:rPr>
        <w:t>aw materials</w:t>
      </w:r>
    </w:p>
    <w:p w14:paraId="34A10473" w14:textId="6B74EDDA" w:rsidR="00770EB4" w:rsidRPr="007F79AD" w:rsidRDefault="00F81857">
      <w:pPr>
        <w:ind w:left="720" w:firstLine="1440"/>
        <w:jc w:val="both"/>
        <w:rPr>
          <w:rFonts w:ascii="Arial" w:hAnsi="Arial" w:cs="Arial"/>
        </w:rPr>
      </w:pPr>
      <w:r w:rsidRPr="007F79AD">
        <w:rPr>
          <w:rFonts w:ascii="Arial" w:hAnsi="Arial" w:cs="Arial"/>
        </w:rPr>
        <w:t>P</w:t>
      </w:r>
      <w:r w:rsidR="00770EB4" w:rsidRPr="007F79AD">
        <w:rPr>
          <w:rFonts w:ascii="Arial" w:hAnsi="Arial" w:cs="Arial"/>
        </w:rPr>
        <w:t>roduct quality</w:t>
      </w:r>
    </w:p>
    <w:p w14:paraId="20349276" w14:textId="77777777" w:rsidR="00770EB4" w:rsidRPr="007F79AD" w:rsidRDefault="00F81857">
      <w:pPr>
        <w:ind w:left="720" w:firstLine="1440"/>
        <w:jc w:val="both"/>
        <w:rPr>
          <w:rFonts w:ascii="Arial" w:hAnsi="Arial" w:cs="Arial"/>
        </w:rPr>
      </w:pPr>
      <w:r w:rsidRPr="007F79AD">
        <w:rPr>
          <w:rFonts w:ascii="Arial" w:hAnsi="Arial" w:cs="Arial"/>
        </w:rPr>
        <w:t>W</w:t>
      </w:r>
      <w:r w:rsidR="00770EB4" w:rsidRPr="007F79AD">
        <w:rPr>
          <w:rFonts w:ascii="Arial" w:hAnsi="Arial" w:cs="Arial"/>
        </w:rPr>
        <w:t>aste, scrap, and re-work</w:t>
      </w:r>
    </w:p>
    <w:p w14:paraId="1BE374D0" w14:textId="77777777" w:rsidR="00A54845" w:rsidRPr="007F79AD" w:rsidRDefault="00A54845">
      <w:pPr>
        <w:rPr>
          <w:rFonts w:ascii="Arial" w:hAnsi="Arial" w:cs="Arial"/>
          <w:b/>
        </w:rPr>
      </w:pPr>
      <w:r w:rsidRPr="007F79AD">
        <w:rPr>
          <w:rFonts w:ascii="Arial" w:hAnsi="Arial" w:cs="Arial"/>
          <w:b/>
        </w:rPr>
        <w:br w:type="page"/>
      </w:r>
    </w:p>
    <w:p w14:paraId="00050F08" w14:textId="77777777" w:rsidR="00252F48" w:rsidRPr="007F79AD" w:rsidRDefault="00252F48" w:rsidP="00252F48">
      <w:pPr>
        <w:jc w:val="both"/>
        <w:rPr>
          <w:rFonts w:ascii="Arial" w:hAnsi="Arial" w:cs="Arial"/>
          <w:b/>
        </w:rPr>
      </w:pPr>
      <w:r w:rsidRPr="007F79AD">
        <w:rPr>
          <w:rFonts w:ascii="Arial" w:hAnsi="Arial" w:cs="Arial"/>
          <w:b/>
        </w:rPr>
        <w:lastRenderedPageBreak/>
        <w:t>1-40 (continued -1)</w:t>
      </w:r>
    </w:p>
    <w:p w14:paraId="5D1E539C" w14:textId="77777777" w:rsidR="00252F48" w:rsidRPr="007F79AD" w:rsidRDefault="00252F48" w:rsidP="00252F48">
      <w:pPr>
        <w:jc w:val="both"/>
        <w:rPr>
          <w:rFonts w:ascii="Arial" w:hAnsi="Arial" w:cs="Arial"/>
        </w:rPr>
      </w:pPr>
    </w:p>
    <w:p w14:paraId="6F7A803B" w14:textId="7FD5C24C" w:rsidR="00770EB4" w:rsidRPr="007F79AD" w:rsidRDefault="00F81857">
      <w:pPr>
        <w:ind w:left="720" w:firstLine="1440"/>
        <w:jc w:val="both"/>
        <w:rPr>
          <w:rFonts w:ascii="Arial" w:hAnsi="Arial" w:cs="Arial"/>
        </w:rPr>
      </w:pPr>
      <w:r w:rsidRPr="007F79AD">
        <w:rPr>
          <w:rFonts w:ascii="Arial" w:hAnsi="Arial" w:cs="Arial"/>
        </w:rPr>
        <w:t>M</w:t>
      </w:r>
      <w:r w:rsidR="00770EB4" w:rsidRPr="007F79AD">
        <w:rPr>
          <w:rFonts w:ascii="Arial" w:hAnsi="Arial" w:cs="Arial"/>
        </w:rPr>
        <w:t>aterials and labor usage relative to standard</w:t>
      </w:r>
    </w:p>
    <w:p w14:paraId="49964919" w14:textId="468BD26C" w:rsidR="00770EB4" w:rsidRPr="007F79AD" w:rsidRDefault="00F81857">
      <w:pPr>
        <w:ind w:left="720" w:firstLine="1440"/>
        <w:jc w:val="both"/>
        <w:rPr>
          <w:rFonts w:ascii="Arial" w:hAnsi="Arial" w:cs="Arial"/>
        </w:rPr>
      </w:pPr>
      <w:r w:rsidRPr="007F79AD">
        <w:rPr>
          <w:rFonts w:ascii="Arial" w:hAnsi="Arial" w:cs="Arial"/>
        </w:rPr>
        <w:t>N</w:t>
      </w:r>
      <w:r w:rsidR="00770EB4" w:rsidRPr="007F79AD">
        <w:rPr>
          <w:rFonts w:ascii="Arial" w:hAnsi="Arial" w:cs="Arial"/>
        </w:rPr>
        <w:t>umber of engineering improvements</w:t>
      </w:r>
    </w:p>
    <w:p w14:paraId="257F330E" w14:textId="77777777" w:rsidR="00770EB4" w:rsidRPr="007F79AD" w:rsidRDefault="00F81857">
      <w:pPr>
        <w:ind w:left="720" w:firstLine="1440"/>
        <w:jc w:val="both"/>
        <w:rPr>
          <w:rFonts w:ascii="Arial" w:hAnsi="Arial" w:cs="Arial"/>
        </w:rPr>
      </w:pPr>
      <w:r w:rsidRPr="007F79AD">
        <w:rPr>
          <w:rFonts w:ascii="Arial" w:hAnsi="Arial" w:cs="Arial"/>
        </w:rPr>
        <w:t>P</w:t>
      </w:r>
      <w:r w:rsidR="00770EB4" w:rsidRPr="007F79AD">
        <w:rPr>
          <w:rFonts w:ascii="Arial" w:hAnsi="Arial" w:cs="Arial"/>
        </w:rPr>
        <w:t>roductivity</w:t>
      </w:r>
    </w:p>
    <w:p w14:paraId="085EEC57" w14:textId="0799DBE3" w:rsidR="00770EB4" w:rsidRPr="007F79AD" w:rsidRDefault="00F81857">
      <w:pPr>
        <w:ind w:left="720" w:firstLine="1440"/>
        <w:jc w:val="both"/>
        <w:rPr>
          <w:rFonts w:ascii="Arial" w:hAnsi="Arial" w:cs="Arial"/>
        </w:rPr>
      </w:pPr>
      <w:r w:rsidRPr="007F79AD">
        <w:rPr>
          <w:rFonts w:ascii="Arial" w:hAnsi="Arial" w:cs="Arial"/>
        </w:rPr>
        <w:t>W</w:t>
      </w:r>
      <w:r w:rsidR="00770EB4" w:rsidRPr="007F79AD">
        <w:rPr>
          <w:rFonts w:ascii="Arial" w:hAnsi="Arial" w:cs="Arial"/>
        </w:rPr>
        <w:t>arranty returns</w:t>
      </w:r>
    </w:p>
    <w:p w14:paraId="3C9D8A64" w14:textId="3495455E" w:rsidR="00770EB4" w:rsidRPr="007F79AD" w:rsidRDefault="00F81857">
      <w:pPr>
        <w:ind w:left="720" w:firstLine="1440"/>
        <w:jc w:val="both"/>
        <w:rPr>
          <w:rFonts w:ascii="Arial" w:hAnsi="Arial" w:cs="Arial"/>
        </w:rPr>
      </w:pPr>
      <w:r w:rsidRPr="007F79AD">
        <w:rPr>
          <w:rFonts w:ascii="Arial" w:hAnsi="Arial" w:cs="Arial"/>
        </w:rPr>
        <w:t>V</w:t>
      </w:r>
      <w:r w:rsidR="00770EB4" w:rsidRPr="007F79AD">
        <w:rPr>
          <w:rFonts w:ascii="Arial" w:hAnsi="Arial" w:cs="Arial"/>
        </w:rPr>
        <w:t>endor quality</w:t>
      </w:r>
    </w:p>
    <w:p w14:paraId="02D2EE6E" w14:textId="5D92FFF0" w:rsidR="00770EB4" w:rsidRPr="007F79AD" w:rsidRDefault="00F81857">
      <w:pPr>
        <w:ind w:left="720" w:firstLine="1440"/>
        <w:jc w:val="both"/>
        <w:rPr>
          <w:rFonts w:ascii="Arial" w:hAnsi="Arial" w:cs="Arial"/>
        </w:rPr>
      </w:pPr>
      <w:r w:rsidRPr="007F79AD">
        <w:rPr>
          <w:rFonts w:ascii="Arial" w:hAnsi="Arial" w:cs="Arial"/>
        </w:rPr>
        <w:t>S</w:t>
      </w:r>
      <w:r w:rsidR="00770EB4" w:rsidRPr="007F79AD">
        <w:rPr>
          <w:rFonts w:ascii="Arial" w:hAnsi="Arial" w:cs="Arial"/>
        </w:rPr>
        <w:t>cheduling errors and adjustments</w:t>
      </w:r>
    </w:p>
    <w:p w14:paraId="7111AC1A" w14:textId="77777777" w:rsidR="00770EB4" w:rsidRPr="007F79AD" w:rsidRDefault="00770EB4">
      <w:pPr>
        <w:ind w:left="720"/>
        <w:jc w:val="both"/>
        <w:rPr>
          <w:rFonts w:ascii="Arial" w:hAnsi="Arial" w:cs="Arial"/>
        </w:rPr>
      </w:pPr>
    </w:p>
    <w:p w14:paraId="4E045FDA" w14:textId="7BE4520C" w:rsidR="00770EB4" w:rsidRPr="007F79AD" w:rsidRDefault="00770EB4">
      <w:pPr>
        <w:ind w:left="720" w:firstLine="720"/>
        <w:jc w:val="both"/>
        <w:rPr>
          <w:rFonts w:ascii="Arial" w:hAnsi="Arial" w:cs="Arial"/>
        </w:rPr>
      </w:pPr>
      <w:r w:rsidRPr="007F79AD">
        <w:rPr>
          <w:rFonts w:ascii="Arial" w:hAnsi="Arial" w:cs="Arial"/>
        </w:rPr>
        <w:t xml:space="preserve">d. </w:t>
      </w:r>
      <w:r w:rsidR="00ED7E69" w:rsidRPr="007F79AD">
        <w:rPr>
          <w:rFonts w:ascii="Arial" w:hAnsi="Arial" w:cs="Arial"/>
        </w:rPr>
        <w:t>L</w:t>
      </w:r>
      <w:r w:rsidRPr="007F79AD">
        <w:rPr>
          <w:rFonts w:ascii="Arial" w:hAnsi="Arial" w:cs="Arial"/>
        </w:rPr>
        <w:t xml:space="preserve">earning and growth </w:t>
      </w:r>
    </w:p>
    <w:p w14:paraId="18DE0916" w14:textId="77777777" w:rsidR="00770EB4" w:rsidRPr="007F79AD" w:rsidRDefault="00F81857">
      <w:pPr>
        <w:ind w:left="720" w:firstLine="1440"/>
        <w:jc w:val="both"/>
        <w:rPr>
          <w:rFonts w:ascii="Arial" w:hAnsi="Arial" w:cs="Arial"/>
        </w:rPr>
      </w:pPr>
      <w:r w:rsidRPr="007F79AD">
        <w:rPr>
          <w:rFonts w:ascii="Arial" w:hAnsi="Arial" w:cs="Arial"/>
        </w:rPr>
        <w:t>T</w:t>
      </w:r>
      <w:r w:rsidR="00770EB4" w:rsidRPr="007F79AD">
        <w:rPr>
          <w:rFonts w:ascii="Arial" w:hAnsi="Arial" w:cs="Arial"/>
        </w:rPr>
        <w:t>urnover</w:t>
      </w:r>
    </w:p>
    <w:p w14:paraId="7BA84B68" w14:textId="54D54C4C" w:rsidR="00770EB4" w:rsidRPr="007F79AD" w:rsidRDefault="00F81857">
      <w:pPr>
        <w:ind w:left="720" w:firstLine="1440"/>
        <w:jc w:val="both"/>
        <w:rPr>
          <w:rFonts w:ascii="Arial" w:hAnsi="Arial" w:cs="Arial"/>
        </w:rPr>
      </w:pPr>
      <w:r w:rsidRPr="007F79AD">
        <w:rPr>
          <w:rFonts w:ascii="Arial" w:hAnsi="Arial" w:cs="Arial"/>
        </w:rPr>
        <w:t>T</w:t>
      </w:r>
      <w:r w:rsidR="00770EB4" w:rsidRPr="007F79AD">
        <w:rPr>
          <w:rFonts w:ascii="Arial" w:hAnsi="Arial" w:cs="Arial"/>
        </w:rPr>
        <w:t>raining hours</w:t>
      </w:r>
    </w:p>
    <w:p w14:paraId="0261CE9E" w14:textId="15DCF463" w:rsidR="00770EB4" w:rsidRPr="007F79AD" w:rsidRDefault="00F81857">
      <w:pPr>
        <w:ind w:left="720" w:firstLine="1440"/>
        <w:jc w:val="both"/>
        <w:rPr>
          <w:rFonts w:ascii="Arial" w:hAnsi="Arial" w:cs="Arial"/>
        </w:rPr>
      </w:pPr>
      <w:r w:rsidRPr="007F79AD">
        <w:rPr>
          <w:rFonts w:ascii="Arial" w:hAnsi="Arial" w:cs="Arial"/>
        </w:rPr>
        <w:t>N</w:t>
      </w:r>
      <w:r w:rsidR="00770EB4" w:rsidRPr="007F79AD">
        <w:rPr>
          <w:rFonts w:ascii="Arial" w:hAnsi="Arial" w:cs="Arial"/>
        </w:rPr>
        <w:t>umber of accidents</w:t>
      </w:r>
    </w:p>
    <w:p w14:paraId="7D40445C" w14:textId="589843FE" w:rsidR="00770EB4" w:rsidRPr="007F79AD" w:rsidRDefault="00F81857">
      <w:pPr>
        <w:ind w:left="720" w:firstLine="1440"/>
        <w:jc w:val="both"/>
        <w:rPr>
          <w:rFonts w:ascii="Arial" w:hAnsi="Arial" w:cs="Arial"/>
        </w:rPr>
      </w:pPr>
      <w:r w:rsidRPr="007F79AD">
        <w:rPr>
          <w:rFonts w:ascii="Arial" w:hAnsi="Arial" w:cs="Arial"/>
        </w:rPr>
        <w:t>N</w:t>
      </w:r>
      <w:r w:rsidR="00770EB4" w:rsidRPr="007F79AD">
        <w:rPr>
          <w:rFonts w:ascii="Arial" w:hAnsi="Arial" w:cs="Arial"/>
        </w:rPr>
        <w:t>umber of useful employee suggestions</w:t>
      </w:r>
    </w:p>
    <w:p w14:paraId="258B69C6" w14:textId="647552CB" w:rsidR="00770EB4" w:rsidRPr="007F79AD" w:rsidRDefault="00F81857">
      <w:pPr>
        <w:ind w:left="720" w:firstLine="1440"/>
        <w:jc w:val="both"/>
        <w:rPr>
          <w:rFonts w:ascii="Arial" w:hAnsi="Arial" w:cs="Arial"/>
        </w:rPr>
      </w:pPr>
      <w:r w:rsidRPr="007F79AD">
        <w:rPr>
          <w:rFonts w:ascii="Arial" w:hAnsi="Arial" w:cs="Arial"/>
        </w:rPr>
        <w:t>N</w:t>
      </w:r>
      <w:r w:rsidR="00770EB4" w:rsidRPr="007F79AD">
        <w:rPr>
          <w:rFonts w:ascii="Arial" w:hAnsi="Arial" w:cs="Arial"/>
        </w:rPr>
        <w:t>umber of employee complaints</w:t>
      </w:r>
    </w:p>
    <w:p w14:paraId="70658E25" w14:textId="03F628B1" w:rsidR="00770EB4" w:rsidRPr="007F79AD" w:rsidRDefault="00F81857">
      <w:pPr>
        <w:ind w:left="720" w:firstLine="1440"/>
        <w:jc w:val="both"/>
        <w:rPr>
          <w:rFonts w:ascii="Arial" w:hAnsi="Arial" w:cs="Arial"/>
        </w:rPr>
      </w:pPr>
      <w:r w:rsidRPr="007F79AD">
        <w:rPr>
          <w:rFonts w:ascii="Arial" w:hAnsi="Arial" w:cs="Arial"/>
        </w:rPr>
        <w:t>N</w:t>
      </w:r>
      <w:r w:rsidR="00770EB4" w:rsidRPr="007F79AD">
        <w:rPr>
          <w:rFonts w:ascii="Arial" w:hAnsi="Arial" w:cs="Arial"/>
        </w:rPr>
        <w:t>umber of relevant educational certificates earned</w:t>
      </w:r>
    </w:p>
    <w:p w14:paraId="3C6264DD" w14:textId="77777777" w:rsidR="007F79AD" w:rsidRDefault="007F79AD">
      <w:pPr>
        <w:jc w:val="both"/>
        <w:rPr>
          <w:rFonts w:ascii="Arial" w:hAnsi="Arial" w:cs="Arial"/>
          <w:b/>
          <w:bCs/>
        </w:rPr>
      </w:pPr>
    </w:p>
    <w:p w14:paraId="030B0AA5" w14:textId="55DAB263" w:rsidR="00770EB4" w:rsidRPr="007F79AD" w:rsidRDefault="00252F48">
      <w:pPr>
        <w:jc w:val="both"/>
        <w:rPr>
          <w:rFonts w:ascii="Arial" w:hAnsi="Arial" w:cs="Arial"/>
          <w:b/>
          <w:bCs/>
        </w:rPr>
      </w:pPr>
      <w:r w:rsidRPr="007F79AD">
        <w:rPr>
          <w:rFonts w:ascii="Arial" w:hAnsi="Arial" w:cs="Arial"/>
          <w:b/>
          <w:bCs/>
        </w:rPr>
        <w:t>1-41</w:t>
      </w:r>
      <w:r w:rsidR="00770EB4" w:rsidRPr="007F79AD">
        <w:rPr>
          <w:rFonts w:ascii="Arial" w:hAnsi="Arial" w:cs="Arial"/>
          <w:b/>
          <w:bCs/>
        </w:rPr>
        <w:t xml:space="preserve">  Banking; Strategy; Skills (20 min)</w:t>
      </w:r>
    </w:p>
    <w:p w14:paraId="59A41051" w14:textId="77777777" w:rsidR="00770EB4" w:rsidRPr="007F79AD" w:rsidRDefault="00770EB4">
      <w:pPr>
        <w:jc w:val="both"/>
        <w:rPr>
          <w:rFonts w:ascii="Arial" w:hAnsi="Arial" w:cs="Arial"/>
        </w:rPr>
      </w:pPr>
    </w:p>
    <w:p w14:paraId="0612CBFF" w14:textId="1583B3D8" w:rsidR="00770EB4" w:rsidRPr="007F79AD" w:rsidRDefault="00770EB4">
      <w:pPr>
        <w:pStyle w:val="BodyText2"/>
        <w:ind w:left="720"/>
        <w:rPr>
          <w:sz w:val="24"/>
          <w:szCs w:val="24"/>
        </w:rPr>
      </w:pPr>
      <w:r w:rsidRPr="007F79AD">
        <w:rPr>
          <w:sz w:val="24"/>
          <w:szCs w:val="24"/>
        </w:rPr>
        <w:t>The pu</w:t>
      </w:r>
      <w:r w:rsidR="003147C9" w:rsidRPr="007F79AD">
        <w:rPr>
          <w:sz w:val="24"/>
          <w:szCs w:val="24"/>
        </w:rPr>
        <w:t>rpose of this exercise, and 1-42</w:t>
      </w:r>
      <w:r w:rsidRPr="007F79AD">
        <w:rPr>
          <w:sz w:val="24"/>
          <w:szCs w:val="24"/>
        </w:rPr>
        <w:t xml:space="preserve"> which is an alternate, is to have the student consider the role of the cost management professional in an actual company.  What are the job skills required to be an effective employee and</w:t>
      </w:r>
      <w:r w:rsidR="006D46BD" w:rsidRPr="007F79AD">
        <w:rPr>
          <w:sz w:val="24"/>
          <w:szCs w:val="24"/>
        </w:rPr>
        <w:t>,</w:t>
      </w:r>
      <w:r w:rsidRPr="007F79AD">
        <w:rPr>
          <w:sz w:val="24"/>
          <w:szCs w:val="24"/>
        </w:rPr>
        <w:t xml:space="preserve"> thereby, help the company to be successful?</w:t>
      </w:r>
    </w:p>
    <w:p w14:paraId="1A28B494" w14:textId="77777777" w:rsidR="00770EB4" w:rsidRPr="007F79AD" w:rsidRDefault="00770EB4">
      <w:pPr>
        <w:ind w:left="720"/>
        <w:jc w:val="both"/>
        <w:rPr>
          <w:rFonts w:ascii="Arial" w:hAnsi="Arial" w:cs="Arial"/>
        </w:rPr>
      </w:pPr>
    </w:p>
    <w:p w14:paraId="26A45B6C" w14:textId="77777777" w:rsidR="00770EB4" w:rsidRPr="007F79AD" w:rsidRDefault="00770EB4">
      <w:pPr>
        <w:ind w:left="720"/>
        <w:jc w:val="both"/>
        <w:rPr>
          <w:rFonts w:ascii="Arial" w:hAnsi="Arial" w:cs="Arial"/>
        </w:rPr>
      </w:pPr>
      <w:r w:rsidRPr="007F79AD">
        <w:rPr>
          <w:rFonts w:ascii="Arial" w:hAnsi="Arial" w:cs="Arial"/>
        </w:rPr>
        <w:t>1. There are a number of possible answers here.  Here are some ideas:</w:t>
      </w:r>
    </w:p>
    <w:p w14:paraId="0A5406EB" w14:textId="77777777" w:rsidR="00770EB4" w:rsidRPr="007F79AD" w:rsidRDefault="00770EB4">
      <w:pPr>
        <w:ind w:left="1440"/>
        <w:jc w:val="both"/>
        <w:rPr>
          <w:rFonts w:ascii="Arial" w:hAnsi="Arial" w:cs="Arial"/>
        </w:rPr>
      </w:pPr>
      <w:r w:rsidRPr="007F79AD">
        <w:rPr>
          <w:rFonts w:ascii="Arial" w:hAnsi="Arial" w:cs="Arial"/>
        </w:rPr>
        <w:t>Customer satisfaction</w:t>
      </w:r>
    </w:p>
    <w:p w14:paraId="549A2030" w14:textId="77777777" w:rsidR="00770EB4" w:rsidRPr="007F79AD" w:rsidRDefault="00770EB4">
      <w:pPr>
        <w:ind w:left="1440"/>
        <w:jc w:val="both"/>
        <w:rPr>
          <w:rFonts w:ascii="Arial" w:hAnsi="Arial" w:cs="Arial"/>
        </w:rPr>
      </w:pPr>
      <w:r w:rsidRPr="007F79AD">
        <w:rPr>
          <w:rFonts w:ascii="Arial" w:hAnsi="Arial" w:cs="Arial"/>
        </w:rPr>
        <w:t>Customer retention</w:t>
      </w:r>
    </w:p>
    <w:p w14:paraId="37D1C1D5" w14:textId="77777777" w:rsidR="00770EB4" w:rsidRPr="007F79AD" w:rsidRDefault="00770EB4">
      <w:pPr>
        <w:ind w:left="1440"/>
        <w:jc w:val="both"/>
        <w:rPr>
          <w:rFonts w:ascii="Arial" w:hAnsi="Arial" w:cs="Arial"/>
        </w:rPr>
      </w:pPr>
      <w:r w:rsidRPr="007F79AD">
        <w:rPr>
          <w:rFonts w:ascii="Arial" w:hAnsi="Arial" w:cs="Arial"/>
        </w:rPr>
        <w:t>Employee satisfaction</w:t>
      </w:r>
    </w:p>
    <w:p w14:paraId="0505CD8B" w14:textId="77777777" w:rsidR="00770EB4" w:rsidRPr="007F79AD" w:rsidRDefault="00770EB4">
      <w:pPr>
        <w:ind w:left="1440"/>
        <w:jc w:val="both"/>
        <w:rPr>
          <w:rFonts w:ascii="Arial" w:hAnsi="Arial" w:cs="Arial"/>
        </w:rPr>
      </w:pPr>
      <w:r w:rsidRPr="007F79AD">
        <w:rPr>
          <w:rFonts w:ascii="Arial" w:hAnsi="Arial" w:cs="Arial"/>
        </w:rPr>
        <w:t>Employee turnover</w:t>
      </w:r>
    </w:p>
    <w:p w14:paraId="4AAAF3B6" w14:textId="77777777" w:rsidR="00770EB4" w:rsidRPr="007F79AD" w:rsidRDefault="00770EB4">
      <w:pPr>
        <w:ind w:left="1440"/>
        <w:jc w:val="both"/>
        <w:rPr>
          <w:rFonts w:ascii="Arial" w:hAnsi="Arial" w:cs="Arial"/>
        </w:rPr>
      </w:pPr>
      <w:r w:rsidRPr="007F79AD">
        <w:rPr>
          <w:rFonts w:ascii="Arial" w:hAnsi="Arial" w:cs="Arial"/>
        </w:rPr>
        <w:t>Transaction processing error rate</w:t>
      </w:r>
    </w:p>
    <w:p w14:paraId="1B545906" w14:textId="77777777" w:rsidR="00770EB4" w:rsidRPr="007F79AD" w:rsidRDefault="00770EB4">
      <w:pPr>
        <w:ind w:left="2160" w:hanging="720"/>
        <w:jc w:val="both"/>
        <w:rPr>
          <w:rFonts w:ascii="Arial" w:hAnsi="Arial" w:cs="Arial"/>
        </w:rPr>
      </w:pPr>
      <w:r w:rsidRPr="007F79AD">
        <w:rPr>
          <w:rFonts w:ascii="Arial" w:hAnsi="Arial" w:cs="Arial"/>
        </w:rPr>
        <w:t xml:space="preserve">Time: customer wait time – at cashier, for opening an </w:t>
      </w:r>
    </w:p>
    <w:p w14:paraId="0DE7EEBC" w14:textId="77777777" w:rsidR="00770EB4" w:rsidRPr="007F79AD" w:rsidRDefault="00770EB4" w:rsidP="00F25A3F">
      <w:pPr>
        <w:ind w:left="2160"/>
        <w:jc w:val="both"/>
        <w:rPr>
          <w:rFonts w:ascii="Arial" w:hAnsi="Arial" w:cs="Arial"/>
        </w:rPr>
      </w:pPr>
      <w:r w:rsidRPr="007F79AD">
        <w:rPr>
          <w:rFonts w:ascii="Arial" w:hAnsi="Arial" w:cs="Arial"/>
        </w:rPr>
        <w:t xml:space="preserve"> account, for getting loan approval, etc.</w:t>
      </w:r>
    </w:p>
    <w:p w14:paraId="15BE5494" w14:textId="77777777" w:rsidR="00770EB4" w:rsidRPr="007F79AD" w:rsidRDefault="00770EB4">
      <w:pPr>
        <w:ind w:left="1440"/>
        <w:jc w:val="both"/>
        <w:rPr>
          <w:rFonts w:ascii="Arial" w:hAnsi="Arial" w:cs="Arial"/>
        </w:rPr>
      </w:pPr>
      <w:r w:rsidRPr="007F79AD">
        <w:rPr>
          <w:rFonts w:ascii="Arial" w:hAnsi="Arial" w:cs="Arial"/>
        </w:rPr>
        <w:t>Number of new branches</w:t>
      </w:r>
    </w:p>
    <w:p w14:paraId="41BF60AC" w14:textId="77777777" w:rsidR="00770EB4" w:rsidRPr="007F79AD" w:rsidRDefault="00FD27A3" w:rsidP="00FD27A3">
      <w:pPr>
        <w:ind w:left="1440"/>
        <w:jc w:val="both"/>
        <w:rPr>
          <w:rFonts w:ascii="Arial" w:hAnsi="Arial" w:cs="Arial"/>
        </w:rPr>
      </w:pPr>
      <w:r w:rsidRPr="007F79AD">
        <w:rPr>
          <w:rFonts w:ascii="Arial" w:hAnsi="Arial" w:cs="Arial"/>
        </w:rPr>
        <w:t>Number of ATMs</w:t>
      </w:r>
    </w:p>
    <w:p w14:paraId="65EC7515" w14:textId="77777777" w:rsidR="00770EB4" w:rsidRPr="007F79AD" w:rsidRDefault="00770EB4">
      <w:pPr>
        <w:ind w:left="720"/>
        <w:jc w:val="both"/>
        <w:rPr>
          <w:rFonts w:ascii="Arial" w:hAnsi="Arial" w:cs="Arial"/>
        </w:rPr>
      </w:pPr>
      <w:r w:rsidRPr="007F79AD">
        <w:rPr>
          <w:rFonts w:ascii="Arial" w:hAnsi="Arial" w:cs="Arial"/>
        </w:rPr>
        <w:t xml:space="preserve">The bank remains competitive and successful by attending to these critical success factors.  </w:t>
      </w:r>
    </w:p>
    <w:p w14:paraId="3B549539" w14:textId="77777777" w:rsidR="00770EB4" w:rsidRPr="007F79AD" w:rsidRDefault="00770EB4">
      <w:pPr>
        <w:ind w:left="720"/>
        <w:jc w:val="both"/>
        <w:rPr>
          <w:rFonts w:ascii="Arial" w:hAnsi="Arial" w:cs="Arial"/>
        </w:rPr>
      </w:pPr>
    </w:p>
    <w:p w14:paraId="36ED8971" w14:textId="77777777" w:rsidR="00770EB4" w:rsidRPr="007F79AD" w:rsidRDefault="00770EB4">
      <w:pPr>
        <w:ind w:left="720"/>
        <w:jc w:val="both"/>
        <w:rPr>
          <w:rFonts w:ascii="Arial" w:hAnsi="Arial" w:cs="Arial"/>
        </w:rPr>
      </w:pPr>
      <w:r w:rsidRPr="007F79AD">
        <w:rPr>
          <w:rFonts w:ascii="Arial" w:hAnsi="Arial" w:cs="Arial"/>
        </w:rPr>
        <w:t>2. Again, there are a variety of ways the materials might be developed.  The key idea is that the recruiting materials and the job description should follow from the critical success factors noted above.  Here is an example:</w:t>
      </w:r>
    </w:p>
    <w:p w14:paraId="51BE96CE" w14:textId="78971904" w:rsidR="00770EB4" w:rsidRPr="007F79AD" w:rsidRDefault="00770EB4" w:rsidP="00573557">
      <w:pPr>
        <w:ind w:left="720" w:firstLine="720"/>
        <w:rPr>
          <w:rFonts w:ascii="Arial" w:hAnsi="Arial" w:cs="Arial"/>
        </w:rPr>
      </w:pPr>
      <w:r w:rsidRPr="007F79AD">
        <w:rPr>
          <w:rFonts w:ascii="Arial" w:hAnsi="Arial" w:cs="Arial"/>
        </w:rPr>
        <w:t xml:space="preserve">Business Knowledge/Understanding </w:t>
      </w:r>
      <w:r w:rsidR="006D46BD" w:rsidRPr="007F79AD">
        <w:rPr>
          <w:rFonts w:ascii="Arial" w:hAnsi="Arial" w:cs="Arial"/>
        </w:rPr>
        <w:t>S</w:t>
      </w:r>
      <w:r w:rsidRPr="007F79AD">
        <w:rPr>
          <w:rFonts w:ascii="Arial" w:hAnsi="Arial" w:cs="Arial"/>
        </w:rPr>
        <w:t>trategy</w:t>
      </w:r>
    </w:p>
    <w:p w14:paraId="17AC461D" w14:textId="57A7AD75" w:rsidR="00770EB4" w:rsidRPr="007F79AD" w:rsidRDefault="00770EB4">
      <w:pPr>
        <w:ind w:left="2160" w:hanging="720"/>
        <w:rPr>
          <w:rFonts w:ascii="Arial" w:hAnsi="Arial" w:cs="Arial"/>
        </w:rPr>
      </w:pPr>
      <w:r w:rsidRPr="007F79AD">
        <w:rPr>
          <w:rFonts w:ascii="Arial" w:hAnsi="Arial" w:cs="Arial"/>
        </w:rPr>
        <w:tab/>
        <w:t>Has a good understanding of business fundamentals</w:t>
      </w:r>
      <w:r w:rsidR="006D46BD" w:rsidRPr="007F79AD">
        <w:rPr>
          <w:rFonts w:ascii="Arial" w:hAnsi="Arial" w:cs="Arial"/>
        </w:rPr>
        <w:t>,</w:t>
      </w:r>
      <w:r w:rsidRPr="007F79AD">
        <w:rPr>
          <w:rFonts w:ascii="Arial" w:hAnsi="Arial" w:cs="Arial"/>
        </w:rPr>
        <w:t xml:space="preserve"> cost and revenue drivers, the regulatory environment in banking, etc.</w:t>
      </w:r>
    </w:p>
    <w:p w14:paraId="470A81E1" w14:textId="77777777" w:rsidR="00770EB4" w:rsidRPr="007F79AD" w:rsidRDefault="00770EB4">
      <w:pPr>
        <w:ind w:left="2160"/>
        <w:rPr>
          <w:rFonts w:ascii="Arial" w:hAnsi="Arial" w:cs="Arial"/>
        </w:rPr>
      </w:pPr>
      <w:r w:rsidRPr="007F79AD">
        <w:rPr>
          <w:rFonts w:ascii="Arial" w:hAnsi="Arial" w:cs="Arial"/>
        </w:rPr>
        <w:t>Understands the strategy and business environment of bank customers he or she works with.</w:t>
      </w:r>
    </w:p>
    <w:p w14:paraId="7925692E" w14:textId="77777777" w:rsidR="00770EB4" w:rsidRPr="007F79AD" w:rsidRDefault="00770EB4">
      <w:pPr>
        <w:ind w:left="2160" w:hanging="720"/>
        <w:rPr>
          <w:rFonts w:ascii="Arial" w:hAnsi="Arial" w:cs="Arial"/>
        </w:rPr>
      </w:pPr>
      <w:r w:rsidRPr="007F79AD">
        <w:rPr>
          <w:rFonts w:ascii="Arial" w:hAnsi="Arial" w:cs="Arial"/>
        </w:rPr>
        <w:t>Customer Focus</w:t>
      </w:r>
    </w:p>
    <w:p w14:paraId="2B40FEC0" w14:textId="77777777" w:rsidR="00770EB4" w:rsidRPr="007F79AD" w:rsidRDefault="00770EB4">
      <w:pPr>
        <w:ind w:left="2160" w:hanging="720"/>
        <w:rPr>
          <w:rFonts w:ascii="Arial" w:hAnsi="Arial" w:cs="Arial"/>
        </w:rPr>
      </w:pPr>
      <w:r w:rsidRPr="007F79AD">
        <w:rPr>
          <w:rFonts w:ascii="Arial" w:hAnsi="Arial" w:cs="Arial"/>
        </w:rPr>
        <w:lastRenderedPageBreak/>
        <w:tab/>
        <w:t>Employee works well with customers and other employees</w:t>
      </w:r>
    </w:p>
    <w:p w14:paraId="7779DB19" w14:textId="77777777" w:rsidR="00770EB4" w:rsidRPr="007F79AD" w:rsidRDefault="00770EB4">
      <w:pPr>
        <w:ind w:left="2160" w:hanging="720"/>
        <w:rPr>
          <w:rFonts w:ascii="Arial" w:hAnsi="Arial" w:cs="Arial"/>
        </w:rPr>
      </w:pPr>
      <w:r w:rsidRPr="007F79AD">
        <w:rPr>
          <w:rFonts w:ascii="Arial" w:hAnsi="Arial" w:cs="Arial"/>
        </w:rPr>
        <w:tab/>
        <w:t>Efforts are customer-focused</w:t>
      </w:r>
    </w:p>
    <w:p w14:paraId="18D735A3" w14:textId="77777777" w:rsidR="00770EB4" w:rsidRPr="007F79AD" w:rsidRDefault="00770EB4">
      <w:pPr>
        <w:ind w:left="2160" w:hanging="720"/>
        <w:rPr>
          <w:rFonts w:ascii="Arial" w:hAnsi="Arial" w:cs="Arial"/>
        </w:rPr>
      </w:pPr>
      <w:r w:rsidRPr="007F79AD">
        <w:rPr>
          <w:rFonts w:ascii="Arial" w:hAnsi="Arial" w:cs="Arial"/>
        </w:rPr>
        <w:t>Creative Problem Solving</w:t>
      </w:r>
    </w:p>
    <w:p w14:paraId="133162E4" w14:textId="56B636D9" w:rsidR="00770EB4" w:rsidRPr="007F79AD" w:rsidRDefault="00770EB4">
      <w:pPr>
        <w:ind w:left="2160" w:hanging="720"/>
        <w:rPr>
          <w:rFonts w:ascii="Arial" w:hAnsi="Arial" w:cs="Arial"/>
        </w:rPr>
      </w:pPr>
      <w:r w:rsidRPr="007F79AD">
        <w:rPr>
          <w:rFonts w:ascii="Arial" w:hAnsi="Arial" w:cs="Arial"/>
        </w:rPr>
        <w:tab/>
        <w:t>Thinks creatively</w:t>
      </w:r>
      <w:r w:rsidR="00FD27A3" w:rsidRPr="007F79AD">
        <w:rPr>
          <w:rFonts w:ascii="Arial" w:hAnsi="Arial" w:cs="Arial"/>
        </w:rPr>
        <w:t>, u</w:t>
      </w:r>
      <w:r w:rsidRPr="007F79AD">
        <w:rPr>
          <w:rFonts w:ascii="Arial" w:hAnsi="Arial" w:cs="Arial"/>
        </w:rPr>
        <w:t>nderstand complexities</w:t>
      </w:r>
    </w:p>
    <w:p w14:paraId="25C43712" w14:textId="77777777" w:rsidR="007F79AD" w:rsidRDefault="007F79AD" w:rsidP="00C05378">
      <w:pPr>
        <w:rPr>
          <w:rFonts w:ascii="Arial" w:hAnsi="Arial" w:cs="Arial"/>
          <w:b/>
          <w:bCs/>
        </w:rPr>
      </w:pPr>
    </w:p>
    <w:p w14:paraId="68AB92E7" w14:textId="73817DA2" w:rsidR="00770EB4" w:rsidRPr="007F79AD" w:rsidRDefault="00252F48" w:rsidP="00C05378">
      <w:pPr>
        <w:rPr>
          <w:rFonts w:ascii="Arial" w:hAnsi="Arial" w:cs="Arial"/>
        </w:rPr>
      </w:pPr>
      <w:r w:rsidRPr="007F79AD">
        <w:rPr>
          <w:rFonts w:ascii="Arial" w:hAnsi="Arial" w:cs="Arial"/>
          <w:b/>
          <w:bCs/>
        </w:rPr>
        <w:t>1-41</w:t>
      </w:r>
      <w:r w:rsidR="00770EB4" w:rsidRPr="007F79AD">
        <w:rPr>
          <w:rFonts w:ascii="Arial" w:hAnsi="Arial" w:cs="Arial"/>
          <w:b/>
          <w:bCs/>
        </w:rPr>
        <w:t xml:space="preserve"> (continued -1)</w:t>
      </w:r>
    </w:p>
    <w:p w14:paraId="192F8C1A" w14:textId="77777777" w:rsidR="00770EB4" w:rsidRPr="007F79AD" w:rsidRDefault="00770EB4">
      <w:pPr>
        <w:ind w:left="2160" w:hanging="2160"/>
        <w:rPr>
          <w:rFonts w:ascii="Arial" w:hAnsi="Arial" w:cs="Arial"/>
        </w:rPr>
      </w:pPr>
    </w:p>
    <w:p w14:paraId="501E6F4D" w14:textId="77777777" w:rsidR="00770EB4" w:rsidRPr="007F79AD" w:rsidRDefault="00770EB4">
      <w:pPr>
        <w:ind w:firstLine="1440"/>
        <w:rPr>
          <w:rFonts w:ascii="Arial" w:hAnsi="Arial" w:cs="Arial"/>
        </w:rPr>
      </w:pPr>
      <w:r w:rsidRPr="007F79AD">
        <w:rPr>
          <w:rFonts w:ascii="Arial" w:hAnsi="Arial" w:cs="Arial"/>
        </w:rPr>
        <w:t>Persuasive</w:t>
      </w:r>
    </w:p>
    <w:p w14:paraId="3AA0BD1B" w14:textId="77777777" w:rsidR="00770EB4" w:rsidRPr="007F79AD" w:rsidRDefault="00770EB4">
      <w:pPr>
        <w:ind w:left="2160"/>
        <w:rPr>
          <w:rFonts w:ascii="Arial" w:hAnsi="Arial" w:cs="Arial"/>
        </w:rPr>
      </w:pPr>
      <w:r w:rsidRPr="007F79AD">
        <w:rPr>
          <w:rFonts w:ascii="Arial" w:hAnsi="Arial" w:cs="Arial"/>
        </w:rPr>
        <w:t>Is able to present ideas concisely and clearly</w:t>
      </w:r>
    </w:p>
    <w:p w14:paraId="4383905F" w14:textId="2762F867" w:rsidR="00770EB4" w:rsidRPr="007F79AD" w:rsidRDefault="00770EB4">
      <w:pPr>
        <w:ind w:left="1440" w:firstLine="720"/>
        <w:rPr>
          <w:rFonts w:ascii="Arial" w:hAnsi="Arial" w:cs="Arial"/>
        </w:rPr>
      </w:pPr>
      <w:r w:rsidRPr="007F79AD">
        <w:rPr>
          <w:rFonts w:ascii="Arial" w:hAnsi="Arial" w:cs="Arial"/>
        </w:rPr>
        <w:t>Understands who “owns” a problem and who can solve it</w:t>
      </w:r>
    </w:p>
    <w:p w14:paraId="29466501" w14:textId="77777777" w:rsidR="00770EB4" w:rsidRPr="007F79AD" w:rsidRDefault="00770EB4">
      <w:pPr>
        <w:ind w:left="720" w:firstLine="720"/>
        <w:rPr>
          <w:rFonts w:ascii="Arial" w:hAnsi="Arial" w:cs="Arial"/>
        </w:rPr>
      </w:pPr>
      <w:r w:rsidRPr="007F79AD">
        <w:rPr>
          <w:rFonts w:ascii="Arial" w:hAnsi="Arial" w:cs="Arial"/>
        </w:rPr>
        <w:t>Flexibility</w:t>
      </w:r>
    </w:p>
    <w:p w14:paraId="0C9D9EB3" w14:textId="77777777" w:rsidR="00770EB4" w:rsidRPr="007F79AD" w:rsidRDefault="00770EB4">
      <w:pPr>
        <w:ind w:left="720" w:firstLine="1440"/>
        <w:rPr>
          <w:rFonts w:ascii="Arial" w:hAnsi="Arial" w:cs="Arial"/>
        </w:rPr>
      </w:pPr>
      <w:r w:rsidRPr="007F79AD">
        <w:rPr>
          <w:rFonts w:ascii="Arial" w:hAnsi="Arial" w:cs="Arial"/>
        </w:rPr>
        <w:t>Not easily disappointed; handles conflict well</w:t>
      </w:r>
    </w:p>
    <w:p w14:paraId="15DDE982" w14:textId="77777777" w:rsidR="00770EB4" w:rsidRPr="007F79AD" w:rsidRDefault="00770EB4" w:rsidP="00F25A3F">
      <w:pPr>
        <w:ind w:left="2160"/>
        <w:rPr>
          <w:rFonts w:ascii="Arial" w:hAnsi="Arial" w:cs="Arial"/>
        </w:rPr>
      </w:pPr>
      <w:r w:rsidRPr="007F79AD">
        <w:rPr>
          <w:rFonts w:ascii="Arial" w:hAnsi="Arial" w:cs="Arial"/>
        </w:rPr>
        <w:t>Is able to see multiple viewpoints while asserting a position</w:t>
      </w:r>
    </w:p>
    <w:p w14:paraId="7D53E7B4" w14:textId="77777777" w:rsidR="00770EB4" w:rsidRPr="007F79AD" w:rsidRDefault="00770EB4" w:rsidP="00F25A3F">
      <w:pPr>
        <w:ind w:left="2160"/>
        <w:rPr>
          <w:rFonts w:ascii="Arial" w:hAnsi="Arial" w:cs="Arial"/>
        </w:rPr>
      </w:pPr>
      <w:r w:rsidRPr="007F79AD">
        <w:rPr>
          <w:rFonts w:ascii="Arial" w:hAnsi="Arial" w:cs="Arial"/>
        </w:rPr>
        <w:t>Can be a business partner, customer advocate, as well as loyal employee and friend</w:t>
      </w:r>
    </w:p>
    <w:p w14:paraId="16ECEF89" w14:textId="77777777" w:rsidR="00770EB4" w:rsidRPr="007F79AD" w:rsidRDefault="00770EB4">
      <w:pPr>
        <w:ind w:left="720" w:firstLine="1440"/>
        <w:rPr>
          <w:rFonts w:ascii="Arial" w:hAnsi="Arial" w:cs="Arial"/>
        </w:rPr>
      </w:pPr>
      <w:r w:rsidRPr="007F79AD">
        <w:rPr>
          <w:rFonts w:ascii="Arial" w:hAnsi="Arial" w:cs="Arial"/>
        </w:rPr>
        <w:t>Embraces change</w:t>
      </w:r>
    </w:p>
    <w:p w14:paraId="1AAE1A16" w14:textId="77777777" w:rsidR="00770EB4" w:rsidRPr="007F79AD" w:rsidRDefault="00770EB4">
      <w:pPr>
        <w:ind w:left="720" w:firstLine="720"/>
        <w:rPr>
          <w:rFonts w:ascii="Arial" w:hAnsi="Arial" w:cs="Arial"/>
        </w:rPr>
      </w:pPr>
      <w:r w:rsidRPr="007F79AD">
        <w:rPr>
          <w:rFonts w:ascii="Arial" w:hAnsi="Arial" w:cs="Arial"/>
        </w:rPr>
        <w:t>Good supervisor</w:t>
      </w:r>
    </w:p>
    <w:p w14:paraId="242B8421" w14:textId="77777777" w:rsidR="00770EB4" w:rsidRPr="007F79AD" w:rsidRDefault="00770EB4">
      <w:pPr>
        <w:pStyle w:val="Heading1"/>
        <w:numPr>
          <w:ilvl w:val="0"/>
          <w:numId w:val="0"/>
        </w:numPr>
        <w:ind w:left="2880" w:hanging="720"/>
        <w:jc w:val="left"/>
        <w:rPr>
          <w:b w:val="0"/>
          <w:bCs w:val="0"/>
          <w:sz w:val="24"/>
          <w:szCs w:val="24"/>
        </w:rPr>
      </w:pPr>
      <w:r w:rsidRPr="007F79AD">
        <w:rPr>
          <w:b w:val="0"/>
          <w:bCs w:val="0"/>
          <w:sz w:val="24"/>
          <w:szCs w:val="24"/>
        </w:rPr>
        <w:t>Creates a positive climate</w:t>
      </w:r>
    </w:p>
    <w:p w14:paraId="34789A11" w14:textId="77777777" w:rsidR="00770EB4" w:rsidRPr="007F79AD" w:rsidRDefault="00770EB4" w:rsidP="00F25A3F">
      <w:pPr>
        <w:ind w:left="2160"/>
        <w:rPr>
          <w:rFonts w:ascii="Arial" w:hAnsi="Arial" w:cs="Arial"/>
        </w:rPr>
      </w:pPr>
      <w:r w:rsidRPr="007F79AD">
        <w:rPr>
          <w:rFonts w:ascii="Arial" w:hAnsi="Arial" w:cs="Arial"/>
        </w:rPr>
        <w:t>Provides opportunities for development, learning</w:t>
      </w:r>
      <w:r w:rsidR="006D46BD" w:rsidRPr="007F79AD">
        <w:rPr>
          <w:rFonts w:ascii="Arial" w:hAnsi="Arial" w:cs="Arial"/>
        </w:rPr>
        <w:t>,</w:t>
      </w:r>
      <w:r w:rsidRPr="007F79AD">
        <w:rPr>
          <w:rFonts w:ascii="Arial" w:hAnsi="Arial" w:cs="Arial"/>
        </w:rPr>
        <w:t xml:space="preserve"> and promotion</w:t>
      </w:r>
    </w:p>
    <w:p w14:paraId="11BB3ADF" w14:textId="77777777" w:rsidR="00770EB4" w:rsidRPr="007F79AD" w:rsidRDefault="00770EB4">
      <w:pPr>
        <w:ind w:left="2880" w:hanging="720"/>
        <w:rPr>
          <w:rFonts w:ascii="Arial" w:hAnsi="Arial" w:cs="Arial"/>
        </w:rPr>
      </w:pPr>
      <w:r w:rsidRPr="007F79AD">
        <w:rPr>
          <w:rFonts w:ascii="Arial" w:hAnsi="Arial" w:cs="Arial"/>
        </w:rPr>
        <w:t>Can make tough personnel decisions</w:t>
      </w:r>
    </w:p>
    <w:p w14:paraId="56CE356F" w14:textId="1AE04B88" w:rsidR="00770EB4" w:rsidRPr="007F79AD" w:rsidRDefault="00770EB4" w:rsidP="00F25A3F">
      <w:pPr>
        <w:ind w:left="2160"/>
        <w:rPr>
          <w:rFonts w:ascii="Arial" w:hAnsi="Arial" w:cs="Arial"/>
        </w:rPr>
      </w:pPr>
      <w:r w:rsidRPr="007F79AD">
        <w:rPr>
          <w:rFonts w:ascii="Arial" w:hAnsi="Arial" w:cs="Arial"/>
        </w:rPr>
        <w:t>Is able to delegate</w:t>
      </w:r>
      <w:r w:rsidR="006D46BD" w:rsidRPr="007F79AD">
        <w:rPr>
          <w:rFonts w:ascii="Arial" w:hAnsi="Arial" w:cs="Arial"/>
        </w:rPr>
        <w:t>;</w:t>
      </w:r>
      <w:r w:rsidRPr="007F79AD">
        <w:rPr>
          <w:rFonts w:ascii="Arial" w:hAnsi="Arial" w:cs="Arial"/>
        </w:rPr>
        <w:t xml:space="preserve"> teaches others how to do the same</w:t>
      </w:r>
    </w:p>
    <w:p w14:paraId="3FE4B48C" w14:textId="77777777" w:rsidR="00770EB4" w:rsidRPr="007F79AD" w:rsidRDefault="00770EB4">
      <w:pPr>
        <w:ind w:left="2880" w:hanging="720"/>
        <w:rPr>
          <w:rFonts w:ascii="Arial" w:hAnsi="Arial" w:cs="Arial"/>
        </w:rPr>
      </w:pPr>
      <w:r w:rsidRPr="007F79AD">
        <w:rPr>
          <w:rFonts w:ascii="Arial" w:hAnsi="Arial" w:cs="Arial"/>
        </w:rPr>
        <w:t>Looks for new ideas and rewards suggestions</w:t>
      </w:r>
    </w:p>
    <w:p w14:paraId="43EF34CD" w14:textId="77777777" w:rsidR="00770EB4" w:rsidRPr="007F79AD" w:rsidRDefault="00770EB4">
      <w:pPr>
        <w:ind w:left="2880" w:hanging="720"/>
        <w:rPr>
          <w:rFonts w:ascii="Arial" w:hAnsi="Arial" w:cs="Arial"/>
        </w:rPr>
      </w:pPr>
      <w:r w:rsidRPr="007F79AD">
        <w:rPr>
          <w:rFonts w:ascii="Arial" w:hAnsi="Arial" w:cs="Arial"/>
        </w:rPr>
        <w:t>Builds commitment</w:t>
      </w:r>
    </w:p>
    <w:p w14:paraId="4AC9836C" w14:textId="77777777" w:rsidR="00770EB4" w:rsidRPr="007F79AD" w:rsidRDefault="00770EB4">
      <w:pPr>
        <w:ind w:left="720" w:firstLine="720"/>
        <w:rPr>
          <w:rFonts w:ascii="Arial" w:hAnsi="Arial" w:cs="Arial"/>
        </w:rPr>
      </w:pPr>
      <w:r w:rsidRPr="007F79AD">
        <w:rPr>
          <w:rFonts w:ascii="Arial" w:hAnsi="Arial" w:cs="Arial"/>
        </w:rPr>
        <w:t>Performance</w:t>
      </w:r>
    </w:p>
    <w:p w14:paraId="2FC3B61B" w14:textId="77777777" w:rsidR="00770EB4" w:rsidRPr="007F79AD" w:rsidRDefault="00770EB4">
      <w:pPr>
        <w:ind w:left="720" w:firstLine="1440"/>
        <w:rPr>
          <w:rFonts w:ascii="Arial" w:hAnsi="Arial" w:cs="Arial"/>
        </w:rPr>
      </w:pPr>
      <w:r w:rsidRPr="007F79AD">
        <w:rPr>
          <w:rFonts w:ascii="Arial" w:hAnsi="Arial" w:cs="Arial"/>
        </w:rPr>
        <w:t>Shows enthusiasm</w:t>
      </w:r>
    </w:p>
    <w:p w14:paraId="022DE48E" w14:textId="77777777" w:rsidR="00770EB4" w:rsidRPr="007F79AD" w:rsidRDefault="00770EB4">
      <w:pPr>
        <w:ind w:left="720" w:firstLine="1440"/>
        <w:rPr>
          <w:rFonts w:ascii="Arial" w:hAnsi="Arial" w:cs="Arial"/>
        </w:rPr>
      </w:pPr>
      <w:r w:rsidRPr="007F79AD">
        <w:rPr>
          <w:rFonts w:ascii="Arial" w:hAnsi="Arial" w:cs="Arial"/>
        </w:rPr>
        <w:t>Has high standards</w:t>
      </w:r>
    </w:p>
    <w:p w14:paraId="35A5DEA6" w14:textId="77777777" w:rsidR="00770EB4" w:rsidRPr="007F79AD" w:rsidRDefault="00770EB4">
      <w:pPr>
        <w:ind w:left="720" w:firstLine="1440"/>
        <w:rPr>
          <w:rFonts w:ascii="Arial" w:hAnsi="Arial" w:cs="Arial"/>
        </w:rPr>
      </w:pPr>
      <w:r w:rsidRPr="007F79AD">
        <w:rPr>
          <w:rFonts w:ascii="Arial" w:hAnsi="Arial" w:cs="Arial"/>
        </w:rPr>
        <w:t>Willing to work extra hours when necessary</w:t>
      </w:r>
    </w:p>
    <w:p w14:paraId="375B4F96" w14:textId="77777777" w:rsidR="00770EB4" w:rsidRPr="007F79AD" w:rsidRDefault="00770EB4">
      <w:pPr>
        <w:ind w:left="720" w:firstLine="1440"/>
        <w:rPr>
          <w:rFonts w:ascii="Arial" w:hAnsi="Arial" w:cs="Arial"/>
        </w:rPr>
      </w:pPr>
      <w:r w:rsidRPr="007F79AD">
        <w:rPr>
          <w:rFonts w:ascii="Arial" w:hAnsi="Arial" w:cs="Arial"/>
        </w:rPr>
        <w:t>Is willing to take risks</w:t>
      </w:r>
    </w:p>
    <w:p w14:paraId="450910B2" w14:textId="77777777" w:rsidR="00770EB4" w:rsidRPr="007F79AD" w:rsidRDefault="00770EB4">
      <w:pPr>
        <w:ind w:left="720" w:firstLine="1440"/>
        <w:rPr>
          <w:rFonts w:ascii="Arial" w:hAnsi="Arial" w:cs="Arial"/>
        </w:rPr>
      </w:pPr>
      <w:r w:rsidRPr="007F79AD">
        <w:rPr>
          <w:rFonts w:ascii="Arial" w:hAnsi="Arial" w:cs="Arial"/>
        </w:rPr>
        <w:t>Keeps supervisors informed</w:t>
      </w:r>
    </w:p>
    <w:p w14:paraId="07D26964" w14:textId="77777777" w:rsidR="00770EB4" w:rsidRPr="007F79AD" w:rsidRDefault="00770EB4">
      <w:pPr>
        <w:ind w:left="720" w:firstLine="1440"/>
        <w:rPr>
          <w:rFonts w:ascii="Arial" w:hAnsi="Arial" w:cs="Arial"/>
        </w:rPr>
      </w:pPr>
      <w:r w:rsidRPr="007F79AD">
        <w:rPr>
          <w:rFonts w:ascii="Arial" w:hAnsi="Arial" w:cs="Arial"/>
        </w:rPr>
        <w:t>Works well on a team</w:t>
      </w:r>
    </w:p>
    <w:p w14:paraId="2E21C3F2" w14:textId="77777777" w:rsidR="00770EB4" w:rsidRPr="007F79AD" w:rsidRDefault="00770EB4">
      <w:pPr>
        <w:ind w:left="720" w:firstLine="1440"/>
        <w:rPr>
          <w:rFonts w:ascii="Arial" w:hAnsi="Arial" w:cs="Arial"/>
        </w:rPr>
      </w:pPr>
      <w:r w:rsidRPr="007F79AD">
        <w:rPr>
          <w:rFonts w:ascii="Arial" w:hAnsi="Arial" w:cs="Arial"/>
        </w:rPr>
        <w:t>Effectively manages time</w:t>
      </w:r>
    </w:p>
    <w:p w14:paraId="6066F19B" w14:textId="29BE5828" w:rsidR="00770EB4" w:rsidRPr="007F79AD" w:rsidRDefault="00770EB4">
      <w:pPr>
        <w:pStyle w:val="Heading2"/>
        <w:numPr>
          <w:ilvl w:val="0"/>
          <w:numId w:val="0"/>
        </w:numPr>
        <w:ind w:left="720" w:firstLine="720"/>
        <w:rPr>
          <w:sz w:val="24"/>
          <w:szCs w:val="24"/>
        </w:rPr>
      </w:pPr>
      <w:r w:rsidRPr="007F79AD">
        <w:rPr>
          <w:sz w:val="24"/>
          <w:szCs w:val="24"/>
        </w:rPr>
        <w:t xml:space="preserve">Communication </w:t>
      </w:r>
      <w:r w:rsidR="006D46BD" w:rsidRPr="007F79AD">
        <w:rPr>
          <w:sz w:val="24"/>
          <w:szCs w:val="24"/>
        </w:rPr>
        <w:t>s</w:t>
      </w:r>
      <w:r w:rsidRPr="007F79AD">
        <w:rPr>
          <w:sz w:val="24"/>
          <w:szCs w:val="24"/>
        </w:rPr>
        <w:t>kills</w:t>
      </w:r>
    </w:p>
    <w:p w14:paraId="684FA737" w14:textId="77777777" w:rsidR="00770EB4" w:rsidRPr="007F79AD" w:rsidRDefault="00770EB4">
      <w:pPr>
        <w:ind w:left="720" w:firstLine="1440"/>
        <w:rPr>
          <w:rFonts w:ascii="Arial" w:hAnsi="Arial" w:cs="Arial"/>
        </w:rPr>
      </w:pPr>
      <w:r w:rsidRPr="007F79AD">
        <w:rPr>
          <w:rFonts w:ascii="Arial" w:hAnsi="Arial" w:cs="Arial"/>
        </w:rPr>
        <w:t>Communication is clear and focused</w:t>
      </w:r>
    </w:p>
    <w:p w14:paraId="52CED600" w14:textId="77777777" w:rsidR="00770EB4" w:rsidRPr="007F79AD" w:rsidRDefault="00770EB4">
      <w:pPr>
        <w:ind w:left="720" w:firstLine="1440"/>
        <w:rPr>
          <w:rFonts w:ascii="Arial" w:hAnsi="Arial" w:cs="Arial"/>
        </w:rPr>
      </w:pPr>
      <w:r w:rsidRPr="007F79AD">
        <w:rPr>
          <w:rFonts w:ascii="Arial" w:hAnsi="Arial" w:cs="Arial"/>
        </w:rPr>
        <w:t>Good sense of confidentiality where appropriate</w:t>
      </w:r>
    </w:p>
    <w:p w14:paraId="63F4A2DA" w14:textId="0648AF68" w:rsidR="00770EB4" w:rsidRPr="007F79AD" w:rsidRDefault="00770EB4">
      <w:pPr>
        <w:ind w:left="720" w:firstLine="720"/>
        <w:rPr>
          <w:rFonts w:ascii="Arial" w:hAnsi="Arial" w:cs="Arial"/>
        </w:rPr>
      </w:pPr>
      <w:r w:rsidRPr="007F79AD">
        <w:rPr>
          <w:rFonts w:ascii="Arial" w:hAnsi="Arial" w:cs="Arial"/>
        </w:rPr>
        <w:t xml:space="preserve">Technology </w:t>
      </w:r>
      <w:r w:rsidR="006D46BD" w:rsidRPr="007F79AD">
        <w:rPr>
          <w:rFonts w:ascii="Arial" w:hAnsi="Arial" w:cs="Arial"/>
        </w:rPr>
        <w:t>s</w:t>
      </w:r>
      <w:r w:rsidRPr="007F79AD">
        <w:rPr>
          <w:rFonts w:ascii="Arial" w:hAnsi="Arial" w:cs="Arial"/>
        </w:rPr>
        <w:t>kills</w:t>
      </w:r>
    </w:p>
    <w:p w14:paraId="3B1871C4" w14:textId="77777777" w:rsidR="00770EB4" w:rsidRPr="007F79AD" w:rsidRDefault="00770EB4" w:rsidP="00F25A3F">
      <w:pPr>
        <w:ind w:left="2160"/>
        <w:rPr>
          <w:rFonts w:ascii="Arial" w:hAnsi="Arial" w:cs="Arial"/>
        </w:rPr>
      </w:pPr>
      <w:r w:rsidRPr="007F79AD">
        <w:rPr>
          <w:rFonts w:ascii="Arial" w:hAnsi="Arial" w:cs="Arial"/>
        </w:rPr>
        <w:t>Fully versatile in using computer applications that apply in the banking industry</w:t>
      </w:r>
    </w:p>
    <w:p w14:paraId="33D14D9C" w14:textId="77777777" w:rsidR="00770EB4" w:rsidRPr="007F79AD" w:rsidRDefault="00770EB4">
      <w:pPr>
        <w:ind w:left="720" w:firstLine="1440"/>
        <w:rPr>
          <w:rFonts w:ascii="Arial" w:hAnsi="Arial" w:cs="Arial"/>
        </w:rPr>
      </w:pPr>
      <w:r w:rsidRPr="007F79AD">
        <w:rPr>
          <w:rFonts w:ascii="Arial" w:hAnsi="Arial" w:cs="Arial"/>
        </w:rPr>
        <w:t>Develops new skills where appropriate</w:t>
      </w:r>
    </w:p>
    <w:p w14:paraId="7F9B389A" w14:textId="2D7DD717" w:rsidR="00770EB4" w:rsidRPr="007F79AD" w:rsidRDefault="00770EB4">
      <w:pPr>
        <w:ind w:left="720" w:firstLine="720"/>
        <w:rPr>
          <w:rFonts w:ascii="Arial" w:hAnsi="Arial" w:cs="Arial"/>
        </w:rPr>
      </w:pPr>
      <w:r w:rsidRPr="007F79AD">
        <w:rPr>
          <w:rFonts w:ascii="Arial" w:hAnsi="Arial" w:cs="Arial"/>
        </w:rPr>
        <w:t xml:space="preserve">Professional </w:t>
      </w:r>
      <w:r w:rsidR="006D46BD" w:rsidRPr="007F79AD">
        <w:rPr>
          <w:rFonts w:ascii="Arial" w:hAnsi="Arial" w:cs="Arial"/>
        </w:rPr>
        <w:t>e</w:t>
      </w:r>
      <w:r w:rsidRPr="007F79AD">
        <w:rPr>
          <w:rFonts w:ascii="Arial" w:hAnsi="Arial" w:cs="Arial"/>
        </w:rPr>
        <w:t>thics</w:t>
      </w:r>
    </w:p>
    <w:p w14:paraId="00D77179" w14:textId="77777777" w:rsidR="00770EB4" w:rsidRPr="007F79AD" w:rsidRDefault="00770EB4" w:rsidP="0004652A">
      <w:pPr>
        <w:ind w:left="720" w:firstLine="1440"/>
        <w:rPr>
          <w:rFonts w:ascii="Arial" w:hAnsi="Arial" w:cs="Arial"/>
        </w:rPr>
      </w:pPr>
      <w:r w:rsidRPr="007F79AD">
        <w:rPr>
          <w:rFonts w:ascii="Arial" w:hAnsi="Arial" w:cs="Arial"/>
        </w:rPr>
        <w:t>Displays high standard for ethical behavior</w:t>
      </w:r>
    </w:p>
    <w:p w14:paraId="6428D671" w14:textId="77777777" w:rsidR="00770EB4" w:rsidRPr="007F79AD" w:rsidRDefault="00770EB4" w:rsidP="00FC17EC">
      <w:pPr>
        <w:rPr>
          <w:rFonts w:ascii="Arial" w:hAnsi="Arial" w:cs="Arial"/>
          <w:b/>
          <w:bCs/>
        </w:rPr>
      </w:pPr>
    </w:p>
    <w:p w14:paraId="58E925FC" w14:textId="77777777" w:rsidR="00770EB4" w:rsidRPr="007F79AD" w:rsidRDefault="00252F48">
      <w:pPr>
        <w:rPr>
          <w:rFonts w:ascii="Arial" w:hAnsi="Arial" w:cs="Arial"/>
          <w:b/>
          <w:bCs/>
        </w:rPr>
      </w:pPr>
      <w:r w:rsidRPr="007F79AD">
        <w:rPr>
          <w:rFonts w:ascii="Arial" w:hAnsi="Arial" w:cs="Arial"/>
          <w:b/>
          <w:bCs/>
        </w:rPr>
        <w:t>1-42</w:t>
      </w:r>
      <w:r w:rsidR="00770EB4" w:rsidRPr="007F79AD">
        <w:rPr>
          <w:rFonts w:ascii="Arial" w:hAnsi="Arial" w:cs="Arial"/>
          <w:b/>
          <w:bCs/>
        </w:rPr>
        <w:t xml:space="preserve">  Consulting; Skills (20 min)</w:t>
      </w:r>
    </w:p>
    <w:p w14:paraId="03630B8B" w14:textId="77777777" w:rsidR="00770EB4" w:rsidRPr="007F79AD" w:rsidRDefault="00770EB4">
      <w:pPr>
        <w:rPr>
          <w:rFonts w:ascii="Arial" w:hAnsi="Arial" w:cs="Arial"/>
          <w:b/>
          <w:bCs/>
        </w:rPr>
      </w:pPr>
    </w:p>
    <w:p w14:paraId="09BE828E" w14:textId="77777777" w:rsidR="00770EB4" w:rsidRPr="007F79AD" w:rsidRDefault="00770EB4" w:rsidP="007E0C9C">
      <w:pPr>
        <w:ind w:left="720"/>
        <w:jc w:val="both"/>
        <w:rPr>
          <w:rFonts w:ascii="Arial" w:hAnsi="Arial" w:cs="Arial"/>
        </w:rPr>
      </w:pPr>
      <w:r w:rsidRPr="007F79AD">
        <w:rPr>
          <w:rFonts w:ascii="Arial" w:hAnsi="Arial" w:cs="Arial"/>
        </w:rPr>
        <w:t>This exercise can b</w:t>
      </w:r>
      <w:r w:rsidR="00252F48" w:rsidRPr="007F79AD">
        <w:rPr>
          <w:rFonts w:ascii="Arial" w:hAnsi="Arial" w:cs="Arial"/>
        </w:rPr>
        <w:t>e used as an alternative to 1-41</w:t>
      </w:r>
      <w:r w:rsidRPr="007F79AD">
        <w:rPr>
          <w:rFonts w:ascii="Arial" w:hAnsi="Arial" w:cs="Arial"/>
        </w:rPr>
        <w:t xml:space="preserve">.  Generally, the personal attributes will be the same as for banking.  What skill areas might be especially important in consulting?  Perhaps </w:t>
      </w:r>
      <w:r w:rsidR="00650BAC" w:rsidRPr="007F79AD">
        <w:rPr>
          <w:rFonts w:ascii="Arial" w:hAnsi="Arial" w:cs="Arial"/>
        </w:rPr>
        <w:t xml:space="preserve">consulting skills might also include  </w:t>
      </w:r>
      <w:r w:rsidRPr="007F79AD">
        <w:rPr>
          <w:rFonts w:ascii="Arial" w:hAnsi="Arial" w:cs="Arial"/>
        </w:rPr>
        <w:t xml:space="preserve">creativity </w:t>
      </w:r>
      <w:r w:rsidRPr="007F79AD">
        <w:rPr>
          <w:rFonts w:ascii="Arial" w:hAnsi="Arial" w:cs="Arial"/>
        </w:rPr>
        <w:lastRenderedPageBreak/>
        <w:t>and problem solving, the ability to follow a logical thought process, to develop and analyze alternatives.</w:t>
      </w:r>
    </w:p>
    <w:p w14:paraId="6CA337C2" w14:textId="77777777" w:rsidR="00233213" w:rsidRPr="007F79AD" w:rsidRDefault="00770EB4" w:rsidP="00233213">
      <w:pPr>
        <w:jc w:val="both"/>
        <w:rPr>
          <w:rFonts w:ascii="Arial" w:hAnsi="Arial" w:cs="Arial"/>
        </w:rPr>
      </w:pPr>
      <w:r w:rsidRPr="007F79AD">
        <w:rPr>
          <w:rFonts w:ascii="Arial" w:hAnsi="Arial" w:cs="Arial"/>
          <w:b/>
          <w:bCs/>
        </w:rPr>
        <w:t xml:space="preserve">  </w:t>
      </w:r>
    </w:p>
    <w:p w14:paraId="4C9EF3D4" w14:textId="77777777" w:rsidR="00770EB4" w:rsidRPr="007F79AD" w:rsidRDefault="00770EB4">
      <w:pPr>
        <w:rPr>
          <w:rFonts w:ascii="Arial" w:hAnsi="Arial" w:cs="Arial"/>
        </w:rPr>
      </w:pPr>
    </w:p>
    <w:p w14:paraId="69C2CBF4" w14:textId="77777777" w:rsidR="00770EB4" w:rsidRPr="007F79AD" w:rsidRDefault="00252F48" w:rsidP="002923A9">
      <w:pPr>
        <w:jc w:val="both"/>
        <w:rPr>
          <w:rFonts w:ascii="Arial" w:hAnsi="Arial" w:cs="Arial"/>
          <w:b/>
          <w:bCs/>
        </w:rPr>
      </w:pPr>
      <w:r w:rsidRPr="007F79AD">
        <w:rPr>
          <w:rFonts w:ascii="Arial" w:hAnsi="Arial" w:cs="Arial"/>
          <w:b/>
          <w:bCs/>
        </w:rPr>
        <w:t>1-43</w:t>
      </w:r>
      <w:r w:rsidR="00770EB4" w:rsidRPr="007F79AD">
        <w:rPr>
          <w:rFonts w:ascii="Arial" w:hAnsi="Arial" w:cs="Arial"/>
          <w:b/>
          <w:bCs/>
        </w:rPr>
        <w:t xml:space="preserve">  Professional Organizations and Certifications (15 min)</w:t>
      </w:r>
    </w:p>
    <w:p w14:paraId="71172DD3" w14:textId="77777777" w:rsidR="00770EB4" w:rsidRPr="007F79AD" w:rsidRDefault="00770EB4" w:rsidP="002923A9">
      <w:pPr>
        <w:jc w:val="both"/>
        <w:rPr>
          <w:rFonts w:ascii="Arial" w:hAnsi="Arial" w:cs="Arial"/>
          <w:b/>
          <w:bCs/>
        </w:rPr>
      </w:pPr>
    </w:p>
    <w:p w14:paraId="2145DDDB" w14:textId="4FB14A92" w:rsidR="00770EB4" w:rsidRPr="007F79AD" w:rsidRDefault="00770EB4" w:rsidP="007E0C9C">
      <w:pPr>
        <w:ind w:left="720"/>
        <w:jc w:val="both"/>
        <w:rPr>
          <w:rFonts w:ascii="Arial" w:hAnsi="Arial" w:cs="Arial"/>
        </w:rPr>
      </w:pPr>
      <w:r w:rsidRPr="007F79AD">
        <w:rPr>
          <w:rFonts w:ascii="Arial" w:hAnsi="Arial" w:cs="Arial"/>
        </w:rPr>
        <w:t>Ian should consider joining one or more professional organizations.  This would be helpful for developing relationships with other cost management professionals. Relationships of this type, and the continuing professional education programs of these organizations, offer an excellent way to develop professional skills and to identify career opportunities. Ian should consider joining the Institute of Management Accountants (IMA) right away, and then later  consider the Financial Executives International, or equivalent, as he progresses in his career.</w:t>
      </w:r>
    </w:p>
    <w:p w14:paraId="105CEB1C" w14:textId="77777777" w:rsidR="006D46BD" w:rsidRPr="007F79AD" w:rsidRDefault="006D46BD" w:rsidP="00A02C07">
      <w:pPr>
        <w:ind w:left="720"/>
        <w:jc w:val="both"/>
        <w:rPr>
          <w:rFonts w:ascii="Arial" w:hAnsi="Arial" w:cs="Arial"/>
        </w:rPr>
      </w:pPr>
    </w:p>
    <w:p w14:paraId="57B44EC3" w14:textId="77777777" w:rsidR="00770EB4" w:rsidRPr="007F79AD" w:rsidRDefault="00770EB4" w:rsidP="007E0C9C">
      <w:pPr>
        <w:ind w:left="720"/>
        <w:jc w:val="both"/>
        <w:rPr>
          <w:rFonts w:ascii="Arial" w:hAnsi="Arial" w:cs="Arial"/>
        </w:rPr>
      </w:pPr>
      <w:r w:rsidRPr="007F79AD">
        <w:rPr>
          <w:rFonts w:ascii="Arial" w:hAnsi="Arial" w:cs="Arial"/>
        </w:rPr>
        <w:t>Ian should also consider taking one of the certification exams.  The IMA’s Certified Management Accountant (CMA) program will be the most relevant at the start.  Also, Ian should consider certification as a Certified Public Accountant (CPA), as it is widely recognized not only within management accounting, but also in public accounting and financial management.</w:t>
      </w:r>
      <w:r w:rsidR="00E85D60" w:rsidRPr="007F79AD">
        <w:rPr>
          <w:rFonts w:ascii="Arial" w:hAnsi="Arial" w:cs="Arial"/>
        </w:rPr>
        <w:t xml:space="preserve">  An additional alternative, for those who have the CPA, would be to pursue the Chartered Global Management Accountant (CGMA) certificate offered by the AICPA and Chartered Institute of Management Accountants (CIMA, UK).</w:t>
      </w:r>
    </w:p>
    <w:p w14:paraId="3DAAEE23" w14:textId="77777777" w:rsidR="007F79AD" w:rsidRDefault="007F79AD">
      <w:pPr>
        <w:jc w:val="both"/>
        <w:rPr>
          <w:rFonts w:ascii="Arial" w:hAnsi="Arial" w:cs="Arial"/>
          <w:b/>
          <w:bCs/>
        </w:rPr>
      </w:pPr>
    </w:p>
    <w:p w14:paraId="3B3E7485" w14:textId="0E17AF40" w:rsidR="00770EB4" w:rsidRPr="007F79AD" w:rsidRDefault="00252F48">
      <w:pPr>
        <w:jc w:val="both"/>
        <w:rPr>
          <w:rFonts w:ascii="Arial" w:hAnsi="Arial" w:cs="Arial"/>
          <w:b/>
          <w:bCs/>
        </w:rPr>
      </w:pPr>
      <w:r w:rsidRPr="007F79AD">
        <w:rPr>
          <w:rFonts w:ascii="Arial" w:hAnsi="Arial" w:cs="Arial"/>
          <w:b/>
          <w:bCs/>
        </w:rPr>
        <w:t>1-44</w:t>
      </w:r>
      <w:r w:rsidR="00770EB4" w:rsidRPr="007F79AD">
        <w:rPr>
          <w:rFonts w:ascii="Arial" w:hAnsi="Arial" w:cs="Arial"/>
          <w:b/>
          <w:bCs/>
        </w:rPr>
        <w:t xml:space="preserve">   Ethics, Product Quality (15 min)</w:t>
      </w:r>
    </w:p>
    <w:p w14:paraId="6608D873" w14:textId="77777777" w:rsidR="00770EB4" w:rsidRPr="007F79AD" w:rsidRDefault="00770EB4">
      <w:pPr>
        <w:jc w:val="both"/>
        <w:rPr>
          <w:rFonts w:ascii="Arial" w:hAnsi="Arial" w:cs="Arial"/>
        </w:rPr>
      </w:pPr>
    </w:p>
    <w:p w14:paraId="7C648E36" w14:textId="5F86AC3D" w:rsidR="00770EB4" w:rsidRPr="007F79AD" w:rsidRDefault="00770EB4" w:rsidP="007E0C9C">
      <w:pPr>
        <w:ind w:left="720"/>
        <w:jc w:val="both"/>
        <w:rPr>
          <w:rFonts w:ascii="Arial" w:hAnsi="Arial" w:cs="Arial"/>
        </w:rPr>
      </w:pPr>
      <w:r w:rsidRPr="007F79AD">
        <w:rPr>
          <w:rFonts w:ascii="Arial" w:hAnsi="Arial" w:cs="Arial"/>
        </w:rPr>
        <w:t xml:space="preserve">Some will recognize this as similar to the case of the Intel Pentium chip reported in the news in the mid 1990s.  Even if the fault will occur in very rare and unusual circumstances, if the consequence could </w:t>
      </w:r>
      <w:r w:rsidR="006351B9" w:rsidRPr="007F79AD">
        <w:rPr>
          <w:rFonts w:ascii="Arial" w:hAnsi="Arial" w:cs="Arial"/>
        </w:rPr>
        <w:t>cause</w:t>
      </w:r>
      <w:r w:rsidRPr="007F79AD">
        <w:rPr>
          <w:rFonts w:ascii="Arial" w:hAnsi="Arial" w:cs="Arial"/>
        </w:rPr>
        <w:t xml:space="preserve"> some damage to a user, the firm should advise users of the fault and the potential implications.  On the other hand, there should be no need to advise users if the fault is not likely to have any noticeable consequence on the use of the chip, as for example, if the chip simply takes much longer for a very rare type of processing, but returns the proper result.  The effect of the delay is not likely to have a damaging effect on any known user.</w:t>
      </w:r>
    </w:p>
    <w:p w14:paraId="38B0B709" w14:textId="77777777" w:rsidR="00770EB4" w:rsidRPr="007F79AD" w:rsidRDefault="00770EB4">
      <w:pPr>
        <w:rPr>
          <w:rFonts w:ascii="Arial" w:hAnsi="Arial" w:cs="Arial"/>
          <w:b/>
        </w:rPr>
      </w:pPr>
    </w:p>
    <w:p w14:paraId="6E6AB333" w14:textId="77777777" w:rsidR="00A43A3D" w:rsidRPr="007F79AD" w:rsidRDefault="00770EB4" w:rsidP="002923A9">
      <w:pPr>
        <w:rPr>
          <w:rFonts w:ascii="Arial" w:hAnsi="Arial" w:cs="Arial"/>
          <w:bCs/>
        </w:rPr>
      </w:pPr>
      <w:r w:rsidRPr="007F79AD">
        <w:rPr>
          <w:rFonts w:ascii="Arial" w:hAnsi="Arial" w:cs="Arial"/>
        </w:rPr>
        <w:t>T</w:t>
      </w:r>
      <w:r w:rsidR="009471FA" w:rsidRPr="007F79AD">
        <w:rPr>
          <w:rFonts w:ascii="Arial" w:hAnsi="Arial" w:cs="Arial"/>
        </w:rPr>
        <w:t xml:space="preserve">he </w:t>
      </w:r>
      <w:r w:rsidR="000240C7" w:rsidRPr="007F79AD">
        <w:rPr>
          <w:rFonts w:ascii="Arial" w:hAnsi="Arial" w:cs="Arial"/>
          <w:bCs/>
        </w:rPr>
        <w:t xml:space="preserve">story of the Intel chip scandal is at:  </w:t>
      </w:r>
      <w:hyperlink r:id="rId16" w:history="1">
        <w:r w:rsidR="00A43A3D" w:rsidRPr="007F79AD">
          <w:rPr>
            <w:rStyle w:val="Hyperlink"/>
            <w:rFonts w:ascii="Arial" w:hAnsi="Arial" w:cs="Arial"/>
            <w:bCs/>
          </w:rPr>
          <w:t>https://ggwash.org/view/30949/how-is-the-dc-cheating-scandal-like-a-1990s-intel-chip</w:t>
        </w:r>
      </w:hyperlink>
    </w:p>
    <w:p w14:paraId="0E69B10E" w14:textId="77777777" w:rsidR="00770EB4" w:rsidRPr="007F79AD" w:rsidRDefault="00770EB4" w:rsidP="002923A9">
      <w:pPr>
        <w:rPr>
          <w:rFonts w:ascii="Arial" w:hAnsi="Arial" w:cs="Arial"/>
        </w:rPr>
      </w:pPr>
      <w:r w:rsidRPr="007F79AD">
        <w:rPr>
          <w:rFonts w:ascii="Arial" w:hAnsi="Arial" w:cs="Arial"/>
        </w:rPr>
        <w:br w:type="page"/>
      </w:r>
    </w:p>
    <w:p w14:paraId="07BA0D94" w14:textId="77777777" w:rsidR="00770EB4" w:rsidRPr="007F79AD" w:rsidRDefault="00770EB4" w:rsidP="00B83962">
      <w:pPr>
        <w:jc w:val="center"/>
        <w:rPr>
          <w:rFonts w:ascii="Arial" w:hAnsi="Arial" w:cs="Arial"/>
          <w:b/>
          <w:bCs/>
          <w:lang w:val="da-DK"/>
        </w:rPr>
      </w:pPr>
      <w:r w:rsidRPr="007F79AD">
        <w:rPr>
          <w:rFonts w:ascii="Arial" w:hAnsi="Arial" w:cs="Arial"/>
          <w:b/>
          <w:bCs/>
          <w:lang w:val="da-DK"/>
        </w:rPr>
        <w:lastRenderedPageBreak/>
        <w:t>PROBLEMS</w:t>
      </w:r>
    </w:p>
    <w:p w14:paraId="07A78FAE" w14:textId="77777777" w:rsidR="00770EB4" w:rsidRPr="007F79AD" w:rsidRDefault="00770EB4">
      <w:pPr>
        <w:rPr>
          <w:rFonts w:ascii="Arial" w:hAnsi="Arial" w:cs="Arial"/>
          <w:b/>
          <w:bCs/>
          <w:lang w:val="da-DK"/>
        </w:rPr>
      </w:pPr>
    </w:p>
    <w:p w14:paraId="423FC06E" w14:textId="77777777" w:rsidR="00770EB4" w:rsidRPr="007F79AD" w:rsidRDefault="00770EB4">
      <w:pPr>
        <w:rPr>
          <w:rFonts w:ascii="Arial" w:hAnsi="Arial" w:cs="Arial"/>
          <w:b/>
          <w:bCs/>
          <w:lang w:val="da-DK"/>
        </w:rPr>
      </w:pPr>
    </w:p>
    <w:p w14:paraId="22C61AF9" w14:textId="77777777" w:rsidR="00770EB4" w:rsidRPr="007F79AD" w:rsidRDefault="00D17516" w:rsidP="00D17516">
      <w:pPr>
        <w:rPr>
          <w:rFonts w:ascii="Arial" w:hAnsi="Arial" w:cs="Arial"/>
          <w:b/>
          <w:bCs/>
          <w:lang w:val="da-DK"/>
        </w:rPr>
      </w:pPr>
      <w:r w:rsidRPr="007F79AD">
        <w:rPr>
          <w:rFonts w:ascii="Arial" w:hAnsi="Arial" w:cs="Arial"/>
          <w:b/>
          <w:bCs/>
          <w:lang w:val="da-DK"/>
        </w:rPr>
        <w:t xml:space="preserve">1-45  Strategy; </w:t>
      </w:r>
      <w:r w:rsidR="00765DF4" w:rsidRPr="007F79AD">
        <w:rPr>
          <w:rFonts w:ascii="Arial" w:hAnsi="Arial" w:cs="Arial"/>
          <w:b/>
          <w:bCs/>
          <w:lang w:val="da-DK"/>
        </w:rPr>
        <w:t xml:space="preserve"> Downsiz</w:t>
      </w:r>
      <w:r w:rsidR="00532AC0" w:rsidRPr="007F79AD">
        <w:rPr>
          <w:rFonts w:ascii="Arial" w:hAnsi="Arial" w:cs="Arial"/>
          <w:b/>
          <w:bCs/>
          <w:lang w:val="da-DK"/>
        </w:rPr>
        <w:t>ing Luxury  (15 min)</w:t>
      </w:r>
    </w:p>
    <w:p w14:paraId="25058239" w14:textId="77777777" w:rsidR="00532AC0" w:rsidRPr="007F79AD" w:rsidRDefault="00532AC0" w:rsidP="00D17516">
      <w:pPr>
        <w:rPr>
          <w:rFonts w:ascii="Arial" w:hAnsi="Arial" w:cs="Arial"/>
          <w:b/>
          <w:bCs/>
          <w:lang w:val="da-DK"/>
        </w:rPr>
      </w:pPr>
    </w:p>
    <w:p w14:paraId="5F618E49" w14:textId="77777777" w:rsidR="005D00BA" w:rsidRPr="007F79AD" w:rsidRDefault="005D00BA" w:rsidP="00D17516">
      <w:pPr>
        <w:rPr>
          <w:rFonts w:ascii="Arial" w:hAnsi="Arial" w:cs="Arial"/>
          <w:bCs/>
          <w:lang w:val="da-DK"/>
        </w:rPr>
      </w:pPr>
      <w:r w:rsidRPr="007F79AD">
        <w:rPr>
          <w:rFonts w:ascii="Arial" w:hAnsi="Arial" w:cs="Arial"/>
          <w:bCs/>
          <w:lang w:val="da-DK"/>
        </w:rPr>
        <w:t>BMW, Tiffany,</w:t>
      </w:r>
      <w:r w:rsidR="002E4692" w:rsidRPr="007F79AD">
        <w:rPr>
          <w:rFonts w:ascii="Arial" w:hAnsi="Arial" w:cs="Arial"/>
          <w:bCs/>
          <w:lang w:val="da-DK"/>
        </w:rPr>
        <w:t xml:space="preserve"> Audi</w:t>
      </w:r>
      <w:r w:rsidRPr="007F79AD">
        <w:rPr>
          <w:rFonts w:ascii="Arial" w:hAnsi="Arial" w:cs="Arial"/>
          <w:bCs/>
          <w:lang w:val="da-DK"/>
        </w:rPr>
        <w:t xml:space="preserve"> and Mercedes-Benz are-well known luxury brands and </w:t>
      </w:r>
      <w:r w:rsidR="00002AE1" w:rsidRPr="007F79AD">
        <w:rPr>
          <w:rFonts w:ascii="Arial" w:hAnsi="Arial" w:cs="Arial"/>
          <w:bCs/>
          <w:lang w:val="da-DK"/>
        </w:rPr>
        <w:t xml:space="preserve">their products are know to be among the most highly-regarded and expensive in their respective product markets.   So it is clear that their competitive strategy is differentiation.     </w:t>
      </w:r>
    </w:p>
    <w:p w14:paraId="3C9C6E98" w14:textId="77777777" w:rsidR="006351B9" w:rsidRPr="007F79AD" w:rsidRDefault="006351B9" w:rsidP="00A02C07">
      <w:pPr>
        <w:rPr>
          <w:rFonts w:ascii="Arial" w:hAnsi="Arial" w:cs="Arial"/>
          <w:bCs/>
          <w:lang w:val="da-DK"/>
        </w:rPr>
      </w:pPr>
    </w:p>
    <w:p w14:paraId="584BA285" w14:textId="77777777" w:rsidR="00002AE1" w:rsidRPr="007F79AD" w:rsidRDefault="00002AE1" w:rsidP="007E0C9C">
      <w:pPr>
        <w:rPr>
          <w:rFonts w:ascii="Arial" w:hAnsi="Arial" w:cs="Arial"/>
          <w:bCs/>
          <w:lang w:val="da-DK"/>
        </w:rPr>
      </w:pPr>
      <w:r w:rsidRPr="007F79AD">
        <w:rPr>
          <w:rFonts w:ascii="Arial" w:hAnsi="Arial" w:cs="Arial"/>
          <w:bCs/>
          <w:lang w:val="da-DK"/>
        </w:rPr>
        <w:t>Does the the move into downmarket products mean the firms are movin</w:t>
      </w:r>
      <w:r w:rsidR="002E4692" w:rsidRPr="007F79AD">
        <w:rPr>
          <w:rFonts w:ascii="Arial" w:hAnsi="Arial" w:cs="Arial"/>
          <w:bCs/>
          <w:lang w:val="da-DK"/>
        </w:rPr>
        <w:t>g to a cost leadership strategy?</w:t>
      </w:r>
      <w:r w:rsidRPr="007F79AD">
        <w:rPr>
          <w:rFonts w:ascii="Arial" w:hAnsi="Arial" w:cs="Arial"/>
          <w:bCs/>
          <w:lang w:val="da-DK"/>
        </w:rPr>
        <w:t xml:space="preserve">  Not likely, as the reason for the popularity of the new, less expensive products is the attachment to the luxury brand.   So the question arises, can this new strategy lead to what Michael Porter calls ”getting stuck in the middle.”  As explained in the text, Porter’s view is that </w:t>
      </w:r>
      <w:r w:rsidR="000E711A" w:rsidRPr="007F79AD">
        <w:rPr>
          <w:rFonts w:ascii="Arial" w:hAnsi="Arial" w:cs="Arial"/>
          <w:bCs/>
          <w:lang w:val="da-DK"/>
        </w:rPr>
        <w:t xml:space="preserve">a company cannot </w:t>
      </w:r>
      <w:r w:rsidRPr="007F79AD">
        <w:rPr>
          <w:rFonts w:ascii="Arial" w:hAnsi="Arial" w:cs="Arial"/>
          <w:bCs/>
          <w:lang w:val="da-DK"/>
        </w:rPr>
        <w:t>succed at both cost leadership and differentiation.   That is, the customer is attracted to the products becuase of the low price or the differentiation, and a mixing of the two will lead to confusion in the market and loss of the differentiation.</w:t>
      </w:r>
      <w:r w:rsidR="002E4692" w:rsidRPr="007F79AD">
        <w:rPr>
          <w:rFonts w:ascii="Arial" w:hAnsi="Arial" w:cs="Arial"/>
          <w:bCs/>
          <w:lang w:val="da-DK"/>
        </w:rPr>
        <w:t xml:space="preserve">  Will the less expensive products dilute the luxury brand?</w:t>
      </w:r>
      <w:r w:rsidRPr="007F79AD">
        <w:rPr>
          <w:rFonts w:ascii="Arial" w:hAnsi="Arial" w:cs="Arial"/>
          <w:bCs/>
          <w:lang w:val="da-DK"/>
        </w:rPr>
        <w:t xml:space="preserve">  </w:t>
      </w:r>
    </w:p>
    <w:p w14:paraId="68A6B855" w14:textId="77777777" w:rsidR="006351B9" w:rsidRPr="007F79AD" w:rsidRDefault="006351B9" w:rsidP="00D17516">
      <w:pPr>
        <w:rPr>
          <w:rFonts w:ascii="Arial" w:hAnsi="Arial" w:cs="Arial"/>
          <w:bCs/>
          <w:lang w:val="da-DK"/>
        </w:rPr>
      </w:pPr>
    </w:p>
    <w:p w14:paraId="5EFA83EC" w14:textId="39C5601C" w:rsidR="00002AE1" w:rsidRPr="007F79AD" w:rsidRDefault="006351B9" w:rsidP="00D17516">
      <w:pPr>
        <w:rPr>
          <w:rFonts w:ascii="Arial" w:hAnsi="Arial" w:cs="Arial"/>
          <w:bCs/>
          <w:lang w:val="da-DK"/>
        </w:rPr>
      </w:pPr>
      <w:r w:rsidRPr="007F79AD">
        <w:rPr>
          <w:rFonts w:ascii="Arial" w:hAnsi="Arial" w:cs="Arial"/>
          <w:bCs/>
          <w:lang w:val="da-DK"/>
        </w:rPr>
        <w:t>T</w:t>
      </w:r>
      <w:r w:rsidR="00002AE1" w:rsidRPr="007F79AD">
        <w:rPr>
          <w:rFonts w:ascii="Arial" w:hAnsi="Arial" w:cs="Arial"/>
          <w:bCs/>
          <w:lang w:val="da-DK"/>
        </w:rPr>
        <w:t xml:space="preserve">he expansion of  </w:t>
      </w:r>
      <w:r w:rsidR="002E4692" w:rsidRPr="007F79AD">
        <w:rPr>
          <w:rFonts w:ascii="Arial" w:hAnsi="Arial" w:cs="Arial"/>
          <w:bCs/>
          <w:lang w:val="da-DK"/>
        </w:rPr>
        <w:t>these companies to the downmarket creates a risk for these companies that the brand can be dilulted and of less value.   However, as Mark Del Rosso (</w:t>
      </w:r>
      <w:r w:rsidRPr="007F79AD">
        <w:rPr>
          <w:rFonts w:ascii="Arial" w:hAnsi="Arial" w:cs="Arial"/>
          <w:bCs/>
          <w:lang w:val="da-DK"/>
        </w:rPr>
        <w:t xml:space="preserve">former </w:t>
      </w:r>
      <w:r w:rsidR="002E4692" w:rsidRPr="007F79AD">
        <w:rPr>
          <w:rFonts w:ascii="Arial" w:hAnsi="Arial" w:cs="Arial"/>
          <w:bCs/>
          <w:lang w:val="da-DK"/>
        </w:rPr>
        <w:t xml:space="preserve">chief operating officer of Audi of America) notes in a recent </w:t>
      </w:r>
      <w:r w:rsidR="002E4692" w:rsidRPr="007F79AD">
        <w:rPr>
          <w:rFonts w:ascii="Arial" w:hAnsi="Arial" w:cs="Arial"/>
          <w:bCs/>
          <w:i/>
          <w:lang w:val="da-DK"/>
        </w:rPr>
        <w:t xml:space="preserve">BloombergBusinessweek </w:t>
      </w:r>
      <w:r w:rsidR="002E4692" w:rsidRPr="007F79AD">
        <w:rPr>
          <w:rFonts w:ascii="Arial" w:hAnsi="Arial" w:cs="Arial"/>
          <w:bCs/>
          <w:lang w:val="da-DK"/>
        </w:rPr>
        <w:t>article (</w:t>
      </w:r>
      <w:r w:rsidR="002E4692" w:rsidRPr="007F79AD">
        <w:rPr>
          <w:rFonts w:ascii="Arial" w:hAnsi="Arial" w:cs="Arial"/>
        </w:rPr>
        <w:t>“The Downside of Low-End Luxury</w:t>
      </w:r>
      <w:r w:rsidR="000E711A" w:rsidRPr="007F79AD">
        <w:rPr>
          <w:rFonts w:ascii="Arial" w:hAnsi="Arial" w:cs="Arial"/>
        </w:rPr>
        <w:t xml:space="preserve"> Cars</w:t>
      </w:r>
      <w:r w:rsidR="002E4692" w:rsidRPr="007F79AD">
        <w:rPr>
          <w:rFonts w:ascii="Arial" w:hAnsi="Arial" w:cs="Arial"/>
        </w:rPr>
        <w:t xml:space="preserve">”), “Consumers ultimately choose the products that best suit their lifestyle, and what we are seeing is that the (Audi) A4 has not faced any lost volume, and that A3 sales have provided incremental gains.”  Whether the more expensive products </w:t>
      </w:r>
      <w:r w:rsidR="000E711A" w:rsidRPr="007F79AD">
        <w:rPr>
          <w:rFonts w:ascii="Arial" w:hAnsi="Arial" w:cs="Arial"/>
        </w:rPr>
        <w:t xml:space="preserve">of the Audi brand </w:t>
      </w:r>
      <w:r w:rsidR="002E4692" w:rsidRPr="007F79AD">
        <w:rPr>
          <w:rFonts w:ascii="Arial" w:hAnsi="Arial" w:cs="Arial"/>
        </w:rPr>
        <w:t xml:space="preserve">will continue to be unaffected is a question that will be answered in the coming years.  </w:t>
      </w:r>
    </w:p>
    <w:p w14:paraId="4BA3D5EA" w14:textId="77777777" w:rsidR="00532AC0" w:rsidRPr="007F79AD" w:rsidRDefault="00532AC0" w:rsidP="00532AC0">
      <w:pPr>
        <w:pStyle w:val="NoSpacing"/>
        <w:rPr>
          <w:rFonts w:ascii="Arial" w:hAnsi="Arial" w:cs="Arial"/>
        </w:rPr>
      </w:pPr>
    </w:p>
    <w:p w14:paraId="67526266" w14:textId="77777777" w:rsidR="00532AC0" w:rsidRPr="007F79AD" w:rsidRDefault="00532AC0" w:rsidP="00532AC0">
      <w:pPr>
        <w:pStyle w:val="NoSpacing"/>
        <w:rPr>
          <w:rFonts w:ascii="Arial" w:hAnsi="Arial" w:cs="Arial"/>
        </w:rPr>
      </w:pPr>
      <w:r w:rsidRPr="007F79AD">
        <w:rPr>
          <w:rFonts w:ascii="Arial" w:hAnsi="Arial" w:cs="Arial"/>
        </w:rPr>
        <w:t>Source:  “The Downside of Lo</w:t>
      </w:r>
      <w:r w:rsidR="002E4692" w:rsidRPr="007F79AD">
        <w:rPr>
          <w:rFonts w:ascii="Arial" w:hAnsi="Arial" w:cs="Arial"/>
        </w:rPr>
        <w:t>w</w:t>
      </w:r>
      <w:r w:rsidRPr="007F79AD">
        <w:rPr>
          <w:rFonts w:ascii="Arial" w:hAnsi="Arial" w:cs="Arial"/>
        </w:rPr>
        <w:t>-End Luxury</w:t>
      </w:r>
      <w:r w:rsidR="000E711A" w:rsidRPr="007F79AD">
        <w:rPr>
          <w:rFonts w:ascii="Arial" w:hAnsi="Arial" w:cs="Arial"/>
        </w:rPr>
        <w:t xml:space="preserve"> Cars</w:t>
      </w:r>
      <w:r w:rsidRPr="007F79AD">
        <w:rPr>
          <w:rFonts w:ascii="Arial" w:hAnsi="Arial" w:cs="Arial"/>
        </w:rPr>
        <w:t xml:space="preserve">,” Mark Clothier, </w:t>
      </w:r>
      <w:r w:rsidRPr="007F79AD">
        <w:rPr>
          <w:rFonts w:ascii="Arial" w:hAnsi="Arial" w:cs="Arial"/>
          <w:i/>
        </w:rPr>
        <w:t>BloombergBusinessweek,</w:t>
      </w:r>
      <w:r w:rsidR="00442D04" w:rsidRPr="007F79AD">
        <w:rPr>
          <w:rFonts w:ascii="Arial" w:hAnsi="Arial" w:cs="Arial"/>
        </w:rPr>
        <w:t xml:space="preserve"> July 21, 2014</w:t>
      </w:r>
      <w:r w:rsidRPr="007F79AD">
        <w:rPr>
          <w:rFonts w:ascii="Arial" w:hAnsi="Arial" w:cs="Arial"/>
        </w:rPr>
        <w:t xml:space="preserve">;  “Tiffany Moves Down Market and Makes a Mint,” Kyle Stock, </w:t>
      </w:r>
      <w:r w:rsidRPr="007F79AD">
        <w:rPr>
          <w:rFonts w:ascii="Arial" w:hAnsi="Arial" w:cs="Arial"/>
          <w:i/>
        </w:rPr>
        <w:t>Bloomberg Businessweek</w:t>
      </w:r>
      <w:r w:rsidRPr="007F79AD">
        <w:rPr>
          <w:rFonts w:ascii="Arial" w:hAnsi="Arial" w:cs="Arial"/>
        </w:rPr>
        <w:t>,  May 21, 2014.</w:t>
      </w:r>
      <w:r w:rsidR="000240C7" w:rsidRPr="007F79AD">
        <w:rPr>
          <w:rFonts w:ascii="Arial" w:hAnsi="Arial" w:cs="Arial"/>
        </w:rPr>
        <w:t xml:space="preserve">  </w:t>
      </w:r>
    </w:p>
    <w:p w14:paraId="5E95CE93" w14:textId="77777777" w:rsidR="000240C7" w:rsidRPr="007F79AD" w:rsidRDefault="000240C7" w:rsidP="00532AC0">
      <w:pPr>
        <w:pStyle w:val="NoSpacing"/>
        <w:rPr>
          <w:rFonts w:ascii="Arial" w:hAnsi="Arial" w:cs="Arial"/>
        </w:rPr>
      </w:pPr>
      <w:r w:rsidRPr="007F79AD">
        <w:rPr>
          <w:rFonts w:ascii="Arial" w:hAnsi="Arial" w:cs="Arial"/>
        </w:rPr>
        <w:t xml:space="preserve">See also, U.S. News “Cheap Luxury Cars,”  </w:t>
      </w:r>
      <w:r w:rsidR="0094588F" w:rsidRPr="007F79AD">
        <w:rPr>
          <w:rFonts w:ascii="Arial" w:hAnsi="Arial" w:cs="Arial"/>
        </w:rPr>
        <w:t xml:space="preserve">Will Maley, August 3, 2016, </w:t>
      </w:r>
      <w:hyperlink r:id="rId17" w:history="1">
        <w:r w:rsidRPr="007F79AD">
          <w:rPr>
            <w:rStyle w:val="Hyperlink"/>
            <w:rFonts w:ascii="Arial" w:hAnsi="Arial" w:cs="Arial"/>
          </w:rPr>
          <w:t>https://cars.usnews.com/cars-trucks/cheap-luxury-cars</w:t>
        </w:r>
      </w:hyperlink>
    </w:p>
    <w:p w14:paraId="369F8BDF" w14:textId="4D470EB6" w:rsidR="000240C7" w:rsidRPr="007F79AD" w:rsidRDefault="000240C7" w:rsidP="00532AC0">
      <w:pPr>
        <w:pStyle w:val="NoSpacing"/>
        <w:rPr>
          <w:rFonts w:ascii="Arial" w:hAnsi="Arial" w:cs="Arial"/>
        </w:rPr>
      </w:pPr>
    </w:p>
    <w:p w14:paraId="21C5C3EE" w14:textId="77777777" w:rsidR="006351B9" w:rsidRPr="007F79AD" w:rsidRDefault="006351B9" w:rsidP="00532AC0">
      <w:pPr>
        <w:pStyle w:val="NoSpacing"/>
        <w:rPr>
          <w:rFonts w:ascii="Arial" w:hAnsi="Arial" w:cs="Arial"/>
        </w:rPr>
      </w:pPr>
    </w:p>
    <w:p w14:paraId="2B9FAEEE" w14:textId="7DC66339" w:rsidR="00442D04" w:rsidRPr="007F79AD" w:rsidRDefault="006351B9">
      <w:pPr>
        <w:rPr>
          <w:rFonts w:ascii="Arial" w:hAnsi="Arial" w:cs="Arial"/>
          <w:bCs/>
        </w:rPr>
      </w:pPr>
      <w:r w:rsidRPr="007F79AD">
        <w:rPr>
          <w:rFonts w:ascii="Arial" w:hAnsi="Arial" w:cs="Arial"/>
          <w:u w:val="single"/>
        </w:rPr>
        <w:t>Additional Note</w:t>
      </w:r>
      <w:r w:rsidRPr="007F79AD">
        <w:rPr>
          <w:rFonts w:ascii="Arial" w:hAnsi="Arial" w:cs="Arial"/>
          <w:bCs/>
        </w:rPr>
        <w:t xml:space="preserve">:  </w:t>
      </w:r>
      <w:r w:rsidR="00442D04" w:rsidRPr="007F79AD">
        <w:rPr>
          <w:rFonts w:ascii="Arial" w:hAnsi="Arial" w:cs="Arial"/>
          <w:bCs/>
        </w:rPr>
        <w:t xml:space="preserve">In a similar manner, the motorcycle maker Buell which is known as one of the best and most expensive bikes in the world, and having a proud racing tradition, is now testing the waters of entering the market for low-price motorcycles. </w:t>
      </w:r>
    </w:p>
    <w:p w14:paraId="53BC4543" w14:textId="77777777" w:rsidR="00442D04" w:rsidRPr="007F79AD" w:rsidRDefault="00442D04">
      <w:pPr>
        <w:rPr>
          <w:rFonts w:ascii="Arial" w:hAnsi="Arial" w:cs="Arial"/>
          <w:bCs/>
        </w:rPr>
      </w:pPr>
      <w:r w:rsidRPr="007F79AD">
        <w:rPr>
          <w:rFonts w:ascii="Arial" w:hAnsi="Arial" w:cs="Arial"/>
          <w:bCs/>
        </w:rPr>
        <w:t>Source:  “High-End Motorcycles Meet India’s Mopeds,”</w:t>
      </w:r>
      <w:r w:rsidR="000E711A" w:rsidRPr="007F79AD">
        <w:rPr>
          <w:rFonts w:ascii="Arial" w:hAnsi="Arial" w:cs="Arial"/>
          <w:bCs/>
        </w:rPr>
        <w:t xml:space="preserve"> </w:t>
      </w:r>
      <w:r w:rsidRPr="007F79AD">
        <w:rPr>
          <w:rFonts w:ascii="Arial" w:hAnsi="Arial" w:cs="Arial"/>
          <w:bCs/>
          <w:i/>
        </w:rPr>
        <w:t>Bloomberg Businessweek</w:t>
      </w:r>
      <w:r w:rsidR="0032755F" w:rsidRPr="007F79AD">
        <w:rPr>
          <w:rFonts w:ascii="Arial" w:hAnsi="Arial" w:cs="Arial"/>
          <w:bCs/>
        </w:rPr>
        <w:t>, August 25, 20</w:t>
      </w:r>
      <w:r w:rsidRPr="007F79AD">
        <w:rPr>
          <w:rFonts w:ascii="Arial" w:hAnsi="Arial" w:cs="Arial"/>
          <w:bCs/>
        </w:rPr>
        <w:t>14, pp 52-53.</w:t>
      </w:r>
      <w:r w:rsidRPr="007F79AD">
        <w:rPr>
          <w:rFonts w:ascii="Arial" w:hAnsi="Arial" w:cs="Arial"/>
          <w:bCs/>
        </w:rPr>
        <w:br w:type="page"/>
      </w:r>
    </w:p>
    <w:p w14:paraId="2806AF10" w14:textId="77777777" w:rsidR="00770EB4" w:rsidRPr="007F79AD" w:rsidRDefault="00910F77" w:rsidP="002923A9">
      <w:pPr>
        <w:jc w:val="both"/>
        <w:rPr>
          <w:rFonts w:ascii="Arial" w:hAnsi="Arial" w:cs="Arial"/>
          <w:b/>
          <w:bCs/>
        </w:rPr>
      </w:pPr>
      <w:r w:rsidRPr="007F79AD">
        <w:rPr>
          <w:rFonts w:ascii="Arial" w:hAnsi="Arial" w:cs="Arial"/>
          <w:b/>
          <w:bCs/>
        </w:rPr>
        <w:lastRenderedPageBreak/>
        <w:t>1-46</w:t>
      </w:r>
      <w:r w:rsidR="00770EB4" w:rsidRPr="007F79AD">
        <w:rPr>
          <w:rFonts w:ascii="Arial" w:hAnsi="Arial" w:cs="Arial"/>
          <w:b/>
          <w:bCs/>
        </w:rPr>
        <w:t xml:space="preserve">  Current Economic Information;  Use of the Internet (30 min)</w:t>
      </w:r>
    </w:p>
    <w:p w14:paraId="2376C10C" w14:textId="77777777" w:rsidR="00770EB4" w:rsidRPr="007F79AD" w:rsidRDefault="00770EB4" w:rsidP="002923A9">
      <w:pPr>
        <w:jc w:val="both"/>
        <w:rPr>
          <w:rFonts w:ascii="Arial" w:hAnsi="Arial" w:cs="Arial"/>
        </w:rPr>
      </w:pPr>
    </w:p>
    <w:p w14:paraId="1DD8A0BC" w14:textId="3ED98355" w:rsidR="00770EB4" w:rsidRPr="007F79AD" w:rsidRDefault="002F484F" w:rsidP="00281CAC">
      <w:pPr>
        <w:rPr>
          <w:rFonts w:ascii="Arial" w:hAnsi="Arial" w:cs="Arial"/>
        </w:rPr>
      </w:pPr>
      <w:bookmarkStart w:id="1" w:name="OLE_LINK25"/>
      <w:r w:rsidRPr="007F79AD">
        <w:rPr>
          <w:rFonts w:ascii="Arial" w:hAnsi="Arial" w:cs="Arial"/>
        </w:rPr>
        <w:t xml:space="preserve">The solution is based on </w:t>
      </w:r>
      <w:r w:rsidR="00E7651B" w:rsidRPr="007F79AD">
        <w:rPr>
          <w:rFonts w:ascii="Arial" w:hAnsi="Arial" w:cs="Arial"/>
        </w:rPr>
        <w:t>i</w:t>
      </w:r>
      <w:r w:rsidR="00770EB4" w:rsidRPr="007F79AD">
        <w:rPr>
          <w:rFonts w:ascii="Arial" w:hAnsi="Arial" w:cs="Arial"/>
        </w:rPr>
        <w:t xml:space="preserve">nformation obtained from the Federal </w:t>
      </w:r>
      <w:r w:rsidR="00E0269B" w:rsidRPr="007F79AD">
        <w:rPr>
          <w:rFonts w:ascii="Arial" w:hAnsi="Arial" w:cs="Arial"/>
        </w:rPr>
        <w:t>Re</w:t>
      </w:r>
      <w:r w:rsidR="000E3A88" w:rsidRPr="007F79AD">
        <w:rPr>
          <w:rFonts w:ascii="Arial" w:hAnsi="Arial" w:cs="Arial"/>
        </w:rPr>
        <w:t xml:space="preserve">serve Board site, in </w:t>
      </w:r>
      <w:r w:rsidR="00C31A36" w:rsidRPr="007F79AD">
        <w:rPr>
          <w:rFonts w:ascii="Arial" w:hAnsi="Arial" w:cs="Arial"/>
        </w:rPr>
        <w:t>May 2017</w:t>
      </w:r>
      <w:r w:rsidR="000660FC" w:rsidRPr="007F79AD">
        <w:rPr>
          <w:rFonts w:ascii="Arial" w:hAnsi="Arial" w:cs="Arial"/>
        </w:rPr>
        <w:t>.  At that time data was available for the four years, 2013 to 2016.</w:t>
      </w:r>
    </w:p>
    <w:p w14:paraId="1A9B08B1" w14:textId="77777777" w:rsidR="00770EB4" w:rsidRPr="007F79AD" w:rsidRDefault="007F79AD" w:rsidP="00281CAC">
      <w:pPr>
        <w:autoSpaceDE w:val="0"/>
        <w:autoSpaceDN w:val="0"/>
        <w:adjustRightInd w:val="0"/>
        <w:rPr>
          <w:rFonts w:ascii="Arial" w:hAnsi="Arial" w:cs="Arial"/>
          <w:color w:val="2E452E"/>
          <w:u w:val="single"/>
        </w:rPr>
      </w:pPr>
      <w:hyperlink r:id="rId18" w:history="1">
        <w:r w:rsidR="00770EB4" w:rsidRPr="007F79AD">
          <w:rPr>
            <w:rStyle w:val="Hyperlink"/>
            <w:rFonts w:ascii="Arial" w:hAnsi="Arial" w:cs="Arial"/>
          </w:rPr>
          <w:t>http://www.federalreserve.gov/apps/fof/FOFTables.aspx</w:t>
        </w:r>
      </w:hyperlink>
    </w:p>
    <w:p w14:paraId="48A93136" w14:textId="77777777" w:rsidR="00770EB4" w:rsidRPr="007F79AD" w:rsidRDefault="00770EB4" w:rsidP="00281CAC">
      <w:pPr>
        <w:autoSpaceDE w:val="0"/>
        <w:autoSpaceDN w:val="0"/>
        <w:adjustRightInd w:val="0"/>
        <w:rPr>
          <w:rFonts w:ascii="Arial" w:hAnsi="Arial" w:cs="Arial"/>
          <w:color w:val="2E452E"/>
          <w:u w:val="single"/>
        </w:rPr>
      </w:pPr>
    </w:p>
    <w:p w14:paraId="13B23299" w14:textId="3ED286E8" w:rsidR="00770EB4" w:rsidRPr="007F79AD" w:rsidRDefault="00770EB4" w:rsidP="00281CAC">
      <w:pPr>
        <w:rPr>
          <w:rFonts w:ascii="Arial" w:hAnsi="Arial" w:cs="Arial"/>
          <w:u w:val="single"/>
        </w:rPr>
      </w:pPr>
      <w:r w:rsidRPr="007F79AD">
        <w:rPr>
          <w:rFonts w:ascii="Arial" w:hAnsi="Arial" w:cs="Arial"/>
          <w:u w:val="single"/>
        </w:rPr>
        <w:t xml:space="preserve">Gross Domestic Product (Table </w:t>
      </w:r>
      <w:r w:rsidR="00C31A36" w:rsidRPr="007F79AD">
        <w:rPr>
          <w:rFonts w:ascii="Arial" w:hAnsi="Arial" w:cs="Arial"/>
          <w:u w:val="single"/>
        </w:rPr>
        <w:t>F2, line1</w:t>
      </w:r>
      <w:r w:rsidRPr="007F79AD">
        <w:rPr>
          <w:rFonts w:ascii="Arial" w:hAnsi="Arial" w:cs="Arial"/>
          <w:u w:val="single"/>
        </w:rPr>
        <w:t>)</w:t>
      </w:r>
    </w:p>
    <w:p w14:paraId="364BE642" w14:textId="110F15FA" w:rsidR="00770EB4" w:rsidRPr="007F79AD" w:rsidRDefault="00770EB4" w:rsidP="00281CAC">
      <w:pPr>
        <w:rPr>
          <w:rFonts w:ascii="Arial" w:hAnsi="Arial" w:cs="Arial"/>
        </w:rPr>
      </w:pPr>
      <w:r w:rsidRPr="007F79AD">
        <w:rPr>
          <w:rFonts w:ascii="Arial" w:hAnsi="Arial" w:cs="Arial"/>
        </w:rPr>
        <w:t>Gross domest</w:t>
      </w:r>
      <w:r w:rsidR="007D29A0" w:rsidRPr="007F79AD">
        <w:rPr>
          <w:rFonts w:ascii="Arial" w:hAnsi="Arial" w:cs="Arial"/>
        </w:rPr>
        <w:t xml:space="preserve">ic product  gained </w:t>
      </w:r>
      <w:r w:rsidR="00C31A36" w:rsidRPr="007F79AD">
        <w:rPr>
          <w:rFonts w:ascii="Arial" w:hAnsi="Arial" w:cs="Arial"/>
        </w:rPr>
        <w:t>11</w:t>
      </w:r>
      <w:r w:rsidR="007D29A0" w:rsidRPr="007F79AD">
        <w:rPr>
          <w:rFonts w:ascii="Arial" w:hAnsi="Arial" w:cs="Arial"/>
        </w:rPr>
        <w:t xml:space="preserve">% </w:t>
      </w:r>
      <w:r w:rsidR="00DE4FBA" w:rsidRPr="007F79AD">
        <w:rPr>
          <w:rFonts w:ascii="Arial" w:hAnsi="Arial" w:cs="Arial"/>
        </w:rPr>
        <w:t>from the period 201</w:t>
      </w:r>
      <w:r w:rsidR="00C31A36" w:rsidRPr="007F79AD">
        <w:rPr>
          <w:rFonts w:ascii="Arial" w:hAnsi="Arial" w:cs="Arial"/>
        </w:rPr>
        <w:t>3</w:t>
      </w:r>
      <w:r w:rsidR="00DE4FBA" w:rsidRPr="007F79AD">
        <w:rPr>
          <w:rFonts w:ascii="Arial" w:hAnsi="Arial" w:cs="Arial"/>
        </w:rPr>
        <w:t xml:space="preserve"> to 201</w:t>
      </w:r>
      <w:r w:rsidR="00C31A36" w:rsidRPr="007F79AD">
        <w:rPr>
          <w:rFonts w:ascii="Arial" w:hAnsi="Arial" w:cs="Arial"/>
        </w:rPr>
        <w:t>6</w:t>
      </w:r>
      <w:r w:rsidR="00DE4FBA" w:rsidRPr="007F79AD">
        <w:rPr>
          <w:rFonts w:ascii="Arial" w:hAnsi="Arial" w:cs="Arial"/>
        </w:rPr>
        <w:t>, rising from $</w:t>
      </w:r>
      <w:r w:rsidR="00C31A36" w:rsidRPr="007F79AD">
        <w:rPr>
          <w:rFonts w:ascii="Arial" w:hAnsi="Arial" w:cs="Arial"/>
        </w:rPr>
        <w:t>16,692</w:t>
      </w:r>
      <w:r w:rsidR="00DE4FBA" w:rsidRPr="007F79AD">
        <w:rPr>
          <w:rFonts w:ascii="Arial" w:hAnsi="Arial" w:cs="Arial"/>
        </w:rPr>
        <w:t xml:space="preserve"> billion in 201</w:t>
      </w:r>
      <w:r w:rsidR="00C31A36" w:rsidRPr="007F79AD">
        <w:rPr>
          <w:rFonts w:ascii="Arial" w:hAnsi="Arial" w:cs="Arial"/>
        </w:rPr>
        <w:t>3</w:t>
      </w:r>
      <w:r w:rsidR="00DE4FBA" w:rsidRPr="007F79AD">
        <w:rPr>
          <w:rFonts w:ascii="Arial" w:hAnsi="Arial" w:cs="Arial"/>
        </w:rPr>
        <w:t xml:space="preserve"> to $</w:t>
      </w:r>
      <w:r w:rsidR="00C31A36" w:rsidRPr="007F79AD">
        <w:rPr>
          <w:rFonts w:ascii="Arial" w:hAnsi="Arial" w:cs="Arial"/>
        </w:rPr>
        <w:t>18,</w:t>
      </w:r>
      <w:r w:rsidR="002F484F" w:rsidRPr="007F79AD">
        <w:rPr>
          <w:rFonts w:ascii="Arial" w:hAnsi="Arial" w:cs="Arial"/>
        </w:rPr>
        <w:t>869</w:t>
      </w:r>
      <w:r w:rsidR="00DE4FBA" w:rsidRPr="007F79AD">
        <w:rPr>
          <w:rFonts w:ascii="Arial" w:hAnsi="Arial" w:cs="Arial"/>
        </w:rPr>
        <w:t xml:space="preserve"> billion in 201</w:t>
      </w:r>
      <w:r w:rsidR="00C31A36" w:rsidRPr="007F79AD">
        <w:rPr>
          <w:rFonts w:ascii="Arial" w:hAnsi="Arial" w:cs="Arial"/>
        </w:rPr>
        <w:t>6</w:t>
      </w:r>
      <w:r w:rsidR="007D29A0" w:rsidRPr="007F79AD">
        <w:rPr>
          <w:rFonts w:ascii="Arial" w:hAnsi="Arial" w:cs="Arial"/>
        </w:rPr>
        <w:t>.</w:t>
      </w:r>
      <w:r w:rsidRPr="007F79AD">
        <w:rPr>
          <w:rFonts w:ascii="Arial" w:hAnsi="Arial" w:cs="Arial"/>
        </w:rPr>
        <w:t xml:space="preserve"> </w:t>
      </w:r>
      <w:r w:rsidR="007D29A0" w:rsidRPr="007F79AD">
        <w:rPr>
          <w:rFonts w:ascii="Arial" w:hAnsi="Arial" w:cs="Arial"/>
        </w:rPr>
        <w:t xml:space="preserve"> </w:t>
      </w:r>
      <w:r w:rsidRPr="007F79AD">
        <w:rPr>
          <w:rFonts w:ascii="Arial" w:hAnsi="Arial" w:cs="Arial"/>
        </w:rPr>
        <w:t>O</w:t>
      </w:r>
      <w:r w:rsidR="007D29A0" w:rsidRPr="007F79AD">
        <w:rPr>
          <w:rFonts w:ascii="Arial" w:hAnsi="Arial" w:cs="Arial"/>
        </w:rPr>
        <w:t xml:space="preserve">verall this is a sign of a </w:t>
      </w:r>
      <w:r w:rsidR="00C31A36" w:rsidRPr="007F79AD">
        <w:rPr>
          <w:rFonts w:ascii="Arial" w:hAnsi="Arial" w:cs="Arial"/>
        </w:rPr>
        <w:t xml:space="preserve">continuing </w:t>
      </w:r>
      <w:r w:rsidRPr="007F79AD">
        <w:rPr>
          <w:rFonts w:ascii="Arial" w:hAnsi="Arial" w:cs="Arial"/>
        </w:rPr>
        <w:t>economic recovery.</w:t>
      </w:r>
      <w:r w:rsidR="007D29A0" w:rsidRPr="007F79AD">
        <w:rPr>
          <w:rFonts w:ascii="Arial" w:hAnsi="Arial" w:cs="Arial"/>
        </w:rPr>
        <w:t xml:space="preserve"> </w:t>
      </w:r>
      <w:r w:rsidR="00C31A36" w:rsidRPr="007F79AD">
        <w:rPr>
          <w:rFonts w:ascii="Arial" w:hAnsi="Arial" w:cs="Arial"/>
        </w:rPr>
        <w:t xml:space="preserve"> There was a 1</w:t>
      </w:r>
      <w:r w:rsidR="002F484F" w:rsidRPr="007F79AD">
        <w:rPr>
          <w:rFonts w:ascii="Arial" w:hAnsi="Arial" w:cs="Arial"/>
        </w:rPr>
        <w:t>3</w:t>
      </w:r>
      <w:r w:rsidR="00C31A36" w:rsidRPr="007F79AD">
        <w:rPr>
          <w:rFonts w:ascii="Arial" w:hAnsi="Arial" w:cs="Arial"/>
        </w:rPr>
        <w:t>% increase from  2011 to 2014.</w:t>
      </w:r>
      <w:r w:rsidR="007D29A0" w:rsidRPr="007F79AD">
        <w:rPr>
          <w:rFonts w:ascii="Arial" w:hAnsi="Arial" w:cs="Arial"/>
        </w:rPr>
        <w:t xml:space="preserve"> This can be compared to the 2007-2009 period of the recession in which there was virtually no gain in GDP.</w:t>
      </w:r>
      <w:r w:rsidRPr="007F79AD">
        <w:rPr>
          <w:rFonts w:ascii="Arial" w:hAnsi="Arial" w:cs="Arial"/>
        </w:rPr>
        <w:t xml:space="preserve">  </w:t>
      </w:r>
      <w:r w:rsidR="007D29A0" w:rsidRPr="007F79AD">
        <w:rPr>
          <w:rFonts w:ascii="Arial" w:hAnsi="Arial" w:cs="Arial"/>
        </w:rPr>
        <w:t xml:space="preserve"> </w:t>
      </w:r>
      <w:r w:rsidRPr="007F79AD">
        <w:rPr>
          <w:rFonts w:ascii="Arial" w:hAnsi="Arial" w:cs="Arial"/>
        </w:rPr>
        <w:t>GDP is an important measure of economic activit</w:t>
      </w:r>
      <w:r w:rsidR="007D29A0" w:rsidRPr="007F79AD">
        <w:rPr>
          <w:rFonts w:ascii="Arial" w:hAnsi="Arial" w:cs="Arial"/>
        </w:rPr>
        <w:t>y, so this is clearly a positive</w:t>
      </w:r>
      <w:r w:rsidRPr="007F79AD">
        <w:rPr>
          <w:rFonts w:ascii="Arial" w:hAnsi="Arial" w:cs="Arial"/>
        </w:rPr>
        <w:t xml:space="preserve"> sign for the </w:t>
      </w:r>
      <w:r w:rsidR="00C31A36" w:rsidRPr="007F79AD">
        <w:rPr>
          <w:rFonts w:ascii="Arial" w:hAnsi="Arial" w:cs="Arial"/>
        </w:rPr>
        <w:t>economy</w:t>
      </w:r>
      <w:r w:rsidRPr="007F79AD">
        <w:rPr>
          <w:rFonts w:ascii="Arial" w:hAnsi="Arial" w:cs="Arial"/>
        </w:rPr>
        <w:t xml:space="preserve">.  </w:t>
      </w:r>
    </w:p>
    <w:p w14:paraId="154A34F7" w14:textId="77777777" w:rsidR="00770EB4" w:rsidRPr="007F79AD" w:rsidRDefault="00770EB4" w:rsidP="00281CAC">
      <w:pPr>
        <w:rPr>
          <w:rFonts w:ascii="Arial" w:hAnsi="Arial" w:cs="Arial"/>
          <w:u w:val="single"/>
        </w:rPr>
      </w:pPr>
    </w:p>
    <w:p w14:paraId="5ADEA47F" w14:textId="0ACAC4EE" w:rsidR="00770EB4" w:rsidRPr="007F79AD" w:rsidRDefault="00770EB4" w:rsidP="00281CAC">
      <w:pPr>
        <w:rPr>
          <w:rFonts w:ascii="Arial" w:hAnsi="Arial" w:cs="Arial"/>
          <w:u w:val="single"/>
        </w:rPr>
      </w:pPr>
      <w:r w:rsidRPr="007F79AD">
        <w:rPr>
          <w:rFonts w:ascii="Arial" w:hAnsi="Arial" w:cs="Arial"/>
          <w:u w:val="single"/>
        </w:rPr>
        <w:t xml:space="preserve">Home Mortgages (Table </w:t>
      </w:r>
      <w:r w:rsidR="00C31A36" w:rsidRPr="007F79AD">
        <w:rPr>
          <w:rFonts w:ascii="Arial" w:hAnsi="Arial" w:cs="Arial"/>
          <w:u w:val="single"/>
        </w:rPr>
        <w:t>D3, line 3</w:t>
      </w:r>
      <w:r w:rsidRPr="007F79AD">
        <w:rPr>
          <w:rFonts w:ascii="Arial" w:hAnsi="Arial" w:cs="Arial"/>
          <w:u w:val="single"/>
        </w:rPr>
        <w:t>)</w:t>
      </w:r>
    </w:p>
    <w:p w14:paraId="2A5981E4" w14:textId="77777777" w:rsidR="00770EB4" w:rsidRPr="007F79AD" w:rsidRDefault="00C31A36" w:rsidP="00281CAC">
      <w:pPr>
        <w:rPr>
          <w:rFonts w:ascii="Arial" w:hAnsi="Arial" w:cs="Arial"/>
        </w:rPr>
      </w:pPr>
      <w:r w:rsidRPr="007F79AD">
        <w:rPr>
          <w:rFonts w:ascii="Arial" w:hAnsi="Arial" w:cs="Arial"/>
        </w:rPr>
        <w:t>Mortgage debt rose to $9,754 in 2016 from $</w:t>
      </w:r>
      <w:r w:rsidR="001F2E2A" w:rsidRPr="007F79AD">
        <w:rPr>
          <w:rFonts w:ascii="Arial" w:hAnsi="Arial" w:cs="Arial"/>
        </w:rPr>
        <w:t>9,467</w:t>
      </w:r>
      <w:r w:rsidR="00770EB4" w:rsidRPr="007F79AD">
        <w:rPr>
          <w:rFonts w:ascii="Arial" w:hAnsi="Arial" w:cs="Arial"/>
        </w:rPr>
        <w:t xml:space="preserve"> </w:t>
      </w:r>
      <w:r w:rsidR="001F2E2A" w:rsidRPr="007F79AD">
        <w:rPr>
          <w:rFonts w:ascii="Arial" w:hAnsi="Arial" w:cs="Arial"/>
        </w:rPr>
        <w:t>in 2013, a 3% increase.</w:t>
      </w:r>
    </w:p>
    <w:p w14:paraId="46D8D4EE" w14:textId="0FE210E5" w:rsidR="00770EB4" w:rsidRPr="007F79AD" w:rsidRDefault="001F2E2A" w:rsidP="00281CAC">
      <w:pPr>
        <w:rPr>
          <w:rFonts w:ascii="Arial" w:hAnsi="Arial" w:cs="Arial"/>
        </w:rPr>
      </w:pPr>
      <w:r w:rsidRPr="007F79AD">
        <w:rPr>
          <w:rFonts w:ascii="Arial" w:hAnsi="Arial" w:cs="Arial"/>
        </w:rPr>
        <w:t xml:space="preserve">In contrast, </w:t>
      </w:r>
      <w:r w:rsidR="00770EB4" w:rsidRPr="007F79AD">
        <w:rPr>
          <w:rFonts w:ascii="Arial" w:hAnsi="Arial" w:cs="Arial"/>
        </w:rPr>
        <w:t xml:space="preserve"> home mortgage assets fell </w:t>
      </w:r>
      <w:r w:rsidRPr="007F79AD">
        <w:rPr>
          <w:rFonts w:ascii="Arial" w:hAnsi="Arial" w:cs="Arial"/>
        </w:rPr>
        <w:t>5%</w:t>
      </w:r>
      <w:r w:rsidR="00770EB4" w:rsidRPr="007F79AD">
        <w:rPr>
          <w:rFonts w:ascii="Arial" w:hAnsi="Arial" w:cs="Arial"/>
        </w:rPr>
        <w:t xml:space="preserve"> from </w:t>
      </w:r>
      <w:r w:rsidR="00DE4FBA" w:rsidRPr="007F79AD">
        <w:rPr>
          <w:rFonts w:ascii="Arial" w:hAnsi="Arial" w:cs="Arial"/>
        </w:rPr>
        <w:t>2011 to 2014</w:t>
      </w:r>
      <w:r w:rsidR="007D29A0" w:rsidRPr="007F79AD">
        <w:rPr>
          <w:rFonts w:ascii="Arial" w:hAnsi="Arial" w:cs="Arial"/>
        </w:rPr>
        <w:t xml:space="preserve">, continuing the pattern of </w:t>
      </w:r>
      <w:r w:rsidR="00770EB4" w:rsidRPr="007F79AD">
        <w:rPr>
          <w:rFonts w:ascii="Arial" w:hAnsi="Arial" w:cs="Arial"/>
        </w:rPr>
        <w:t>2007 to 2</w:t>
      </w:r>
      <w:r w:rsidR="007D29A0" w:rsidRPr="007F79AD">
        <w:rPr>
          <w:rFonts w:ascii="Arial" w:hAnsi="Arial" w:cs="Arial"/>
        </w:rPr>
        <w:t xml:space="preserve">010.  </w:t>
      </w:r>
      <w:r w:rsidR="00770EB4" w:rsidRPr="007F79AD">
        <w:rPr>
          <w:rFonts w:ascii="Arial" w:hAnsi="Arial" w:cs="Arial"/>
        </w:rPr>
        <w:t xml:space="preserve">  Media reports during this time have explained that the housing bust was a key factor in the slow </w:t>
      </w:r>
      <w:r w:rsidR="001D5E75" w:rsidRPr="007F79AD">
        <w:rPr>
          <w:rFonts w:ascii="Arial" w:hAnsi="Arial" w:cs="Arial"/>
        </w:rPr>
        <w:t xml:space="preserve">economic </w:t>
      </w:r>
      <w:r w:rsidR="00770EB4" w:rsidRPr="007F79AD">
        <w:rPr>
          <w:rFonts w:ascii="Arial" w:hAnsi="Arial" w:cs="Arial"/>
        </w:rPr>
        <w:t>recovery</w:t>
      </w:r>
      <w:r w:rsidRPr="007F79AD">
        <w:rPr>
          <w:rFonts w:ascii="Arial" w:hAnsi="Arial" w:cs="Arial"/>
        </w:rPr>
        <w:t xml:space="preserve"> of 2009-2014</w:t>
      </w:r>
      <w:r w:rsidR="00770EB4" w:rsidRPr="007F79AD">
        <w:rPr>
          <w:rFonts w:ascii="Arial" w:hAnsi="Arial" w:cs="Arial"/>
        </w:rPr>
        <w:t xml:space="preserve">, and this data is consistent with that. </w:t>
      </w:r>
    </w:p>
    <w:p w14:paraId="076D84C8" w14:textId="77777777" w:rsidR="00770EB4" w:rsidRPr="007F79AD" w:rsidRDefault="00770EB4" w:rsidP="002923A9">
      <w:pPr>
        <w:rPr>
          <w:rFonts w:ascii="Arial" w:hAnsi="Arial" w:cs="Arial"/>
          <w:u w:val="single"/>
        </w:rPr>
      </w:pPr>
    </w:p>
    <w:p w14:paraId="7BFAF977" w14:textId="6C9B2D7A" w:rsidR="00770EB4" w:rsidRPr="007F79AD" w:rsidRDefault="00770EB4" w:rsidP="002923A9">
      <w:pPr>
        <w:rPr>
          <w:rFonts w:ascii="Arial" w:hAnsi="Arial" w:cs="Arial"/>
        </w:rPr>
      </w:pPr>
      <w:r w:rsidRPr="007F79AD">
        <w:rPr>
          <w:rFonts w:ascii="Arial" w:hAnsi="Arial" w:cs="Arial"/>
        </w:rPr>
        <w:t xml:space="preserve">Overall, these figures reflect an economy </w:t>
      </w:r>
      <w:r w:rsidR="00C31A36" w:rsidRPr="007F79AD">
        <w:rPr>
          <w:rFonts w:ascii="Arial" w:hAnsi="Arial" w:cs="Arial"/>
        </w:rPr>
        <w:t>very much recovered</w:t>
      </w:r>
      <w:r w:rsidRPr="007F79AD">
        <w:rPr>
          <w:rFonts w:ascii="Arial" w:hAnsi="Arial" w:cs="Arial"/>
        </w:rPr>
        <w:t xml:space="preserve"> from </w:t>
      </w:r>
      <w:r w:rsidR="00C31A36" w:rsidRPr="007F79AD">
        <w:rPr>
          <w:rFonts w:ascii="Arial" w:hAnsi="Arial" w:cs="Arial"/>
        </w:rPr>
        <w:t xml:space="preserve">the </w:t>
      </w:r>
      <w:r w:rsidR="00372C99" w:rsidRPr="007F79AD">
        <w:rPr>
          <w:rFonts w:ascii="Arial" w:hAnsi="Arial" w:cs="Arial"/>
        </w:rPr>
        <w:t>Great R</w:t>
      </w:r>
      <w:r w:rsidR="00C31A36" w:rsidRPr="007F79AD">
        <w:rPr>
          <w:rFonts w:ascii="Arial" w:hAnsi="Arial" w:cs="Arial"/>
        </w:rPr>
        <w:t>ecession</w:t>
      </w:r>
      <w:r w:rsidRPr="007F79AD">
        <w:rPr>
          <w:rFonts w:ascii="Arial" w:hAnsi="Arial" w:cs="Arial"/>
        </w:rPr>
        <w:t xml:space="preserve"> </w:t>
      </w:r>
      <w:r w:rsidR="00C31A36" w:rsidRPr="007F79AD">
        <w:rPr>
          <w:rFonts w:ascii="Arial" w:hAnsi="Arial" w:cs="Arial"/>
        </w:rPr>
        <w:t>of 2007-2009</w:t>
      </w:r>
      <w:r w:rsidRPr="007F79AD">
        <w:rPr>
          <w:rFonts w:ascii="Arial" w:hAnsi="Arial" w:cs="Arial"/>
        </w:rPr>
        <w:t xml:space="preserve">.   </w:t>
      </w:r>
    </w:p>
    <w:bookmarkEnd w:id="1"/>
    <w:p w14:paraId="48461BB9" w14:textId="77777777" w:rsidR="00770EB4" w:rsidRPr="007F79AD" w:rsidRDefault="00770EB4" w:rsidP="007F79AD">
      <w:pPr>
        <w:rPr>
          <w:rFonts w:ascii="Arial" w:hAnsi="Arial" w:cs="Arial"/>
          <w:b/>
          <w:bCs/>
        </w:rPr>
      </w:pPr>
    </w:p>
    <w:p w14:paraId="44A252E9" w14:textId="09CC4189" w:rsidR="00770EB4" w:rsidRPr="007F79AD" w:rsidRDefault="00770EB4" w:rsidP="00910F77">
      <w:pPr>
        <w:pStyle w:val="ListParagraph"/>
        <w:numPr>
          <w:ilvl w:val="1"/>
          <w:numId w:val="33"/>
        </w:numPr>
        <w:rPr>
          <w:rFonts w:ascii="Arial" w:hAnsi="Arial" w:cs="Arial"/>
          <w:b/>
          <w:bCs/>
        </w:rPr>
      </w:pPr>
      <w:r w:rsidRPr="007F79AD">
        <w:rPr>
          <w:rFonts w:ascii="Arial" w:hAnsi="Arial" w:cs="Arial"/>
          <w:b/>
          <w:bCs/>
        </w:rPr>
        <w:t>Strategy; Innovation  (15 min)</w:t>
      </w:r>
    </w:p>
    <w:p w14:paraId="22539228" w14:textId="77777777" w:rsidR="00770EB4" w:rsidRPr="007F79AD" w:rsidRDefault="00770EB4">
      <w:pPr>
        <w:rPr>
          <w:rFonts w:ascii="Arial" w:hAnsi="Arial" w:cs="Arial"/>
        </w:rPr>
      </w:pPr>
    </w:p>
    <w:p w14:paraId="7B1AD661" w14:textId="6C6343F8" w:rsidR="00770EB4" w:rsidRPr="007F79AD" w:rsidRDefault="00770EB4" w:rsidP="009B385C">
      <w:pPr>
        <w:rPr>
          <w:rFonts w:ascii="Arial" w:hAnsi="Arial" w:cs="Arial"/>
        </w:rPr>
      </w:pPr>
      <w:bookmarkStart w:id="2" w:name="OLE_LINK26"/>
      <w:r w:rsidRPr="007F79AD">
        <w:rPr>
          <w:rFonts w:ascii="Arial" w:hAnsi="Arial" w:cs="Arial"/>
        </w:rPr>
        <w:t>The rate of innovation is higher in software and</w:t>
      </w:r>
      <w:r w:rsidR="000B4412" w:rsidRPr="007F79AD">
        <w:rPr>
          <w:rFonts w:ascii="Arial" w:hAnsi="Arial" w:cs="Arial"/>
        </w:rPr>
        <w:t xml:space="preserve"> services,  semiconductors, pharmaceuticals</w:t>
      </w:r>
      <w:r w:rsidRPr="007F79AD">
        <w:rPr>
          <w:rFonts w:ascii="Arial" w:hAnsi="Arial" w:cs="Arial"/>
        </w:rPr>
        <w:t>, biotech, and technology hardware because the firms in these industries compete largely on innovation.   For example, a drug firm is successful to the extent it is able to develop new drugs;   cost efficiency is not a key to its success, and it is unlikely to be a cost leader.   The only exception to this might be a manufacturer of generic drugs, where quality as well as cost leadership would be important.</w:t>
      </w:r>
    </w:p>
    <w:bookmarkEnd w:id="2"/>
    <w:p w14:paraId="4F9F3CE0" w14:textId="77777777" w:rsidR="00770EB4" w:rsidRPr="007F79AD" w:rsidRDefault="00770EB4" w:rsidP="009B385C">
      <w:pPr>
        <w:rPr>
          <w:rFonts w:ascii="Arial" w:hAnsi="Arial" w:cs="Arial"/>
        </w:rPr>
      </w:pPr>
    </w:p>
    <w:p w14:paraId="372E7EC1" w14:textId="77777777" w:rsidR="00770EB4" w:rsidRPr="007F79AD" w:rsidRDefault="00770EB4">
      <w:pPr>
        <w:rPr>
          <w:rFonts w:ascii="Arial" w:hAnsi="Arial" w:cs="Arial"/>
        </w:rPr>
      </w:pPr>
    </w:p>
    <w:p w14:paraId="0DC19000" w14:textId="77777777" w:rsidR="00770EB4" w:rsidRPr="007F79AD" w:rsidRDefault="00910F77" w:rsidP="002923A9">
      <w:pPr>
        <w:rPr>
          <w:rFonts w:ascii="Arial" w:hAnsi="Arial" w:cs="Arial"/>
          <w:b/>
          <w:bCs/>
        </w:rPr>
      </w:pPr>
      <w:r w:rsidRPr="007F79AD">
        <w:rPr>
          <w:rFonts w:ascii="Arial" w:hAnsi="Arial" w:cs="Arial"/>
          <w:b/>
          <w:bCs/>
        </w:rPr>
        <w:t>1-4</w:t>
      </w:r>
      <w:r w:rsidR="00770EB4" w:rsidRPr="007F79AD">
        <w:rPr>
          <w:rFonts w:ascii="Arial" w:hAnsi="Arial" w:cs="Arial"/>
          <w:b/>
          <w:bCs/>
        </w:rPr>
        <w:t>8 Enterprise Risk Management  (20 min)</w:t>
      </w:r>
    </w:p>
    <w:p w14:paraId="55BE1A54" w14:textId="77777777" w:rsidR="00770EB4" w:rsidRPr="007F79AD" w:rsidRDefault="00770EB4" w:rsidP="002923A9">
      <w:pPr>
        <w:rPr>
          <w:rFonts w:ascii="Arial" w:hAnsi="Arial" w:cs="Arial"/>
        </w:rPr>
      </w:pPr>
    </w:p>
    <w:p w14:paraId="7904E98B" w14:textId="2A59DB8B" w:rsidR="00770EB4" w:rsidRPr="007F79AD" w:rsidRDefault="00770EB4" w:rsidP="002923A9">
      <w:pPr>
        <w:rPr>
          <w:rFonts w:ascii="Arial" w:hAnsi="Arial" w:cs="Arial"/>
        </w:rPr>
      </w:pPr>
      <w:r w:rsidRPr="007F79AD">
        <w:rPr>
          <w:rFonts w:ascii="Arial" w:hAnsi="Arial" w:cs="Arial"/>
        </w:rPr>
        <w:t xml:space="preserve">The risk factors in the UHG (United Health Group) ERM appear to be relatively comprehensive.   A manufacturer will have different risk factors than a service firm such as UHG, so the ERM of the auto parts manufacturer would recognize these differences.   For example, while the auto manufacturer will likely have a risk category for the external environment, under this category it would have a risk factor of, for example, trend in input prices or in auto demand instead of trend in medical loss/utilization.   </w:t>
      </w:r>
    </w:p>
    <w:p w14:paraId="4C808251" w14:textId="77777777" w:rsidR="004D4686" w:rsidRPr="007F79AD" w:rsidRDefault="004D4686" w:rsidP="002923A9">
      <w:pPr>
        <w:rPr>
          <w:rFonts w:ascii="Arial" w:hAnsi="Arial" w:cs="Arial"/>
        </w:rPr>
      </w:pPr>
    </w:p>
    <w:p w14:paraId="79142AF9" w14:textId="54483AA3" w:rsidR="00770EB4" w:rsidRPr="007F79AD" w:rsidRDefault="00770EB4" w:rsidP="002923A9">
      <w:pPr>
        <w:rPr>
          <w:rFonts w:ascii="Arial" w:hAnsi="Arial" w:cs="Arial"/>
        </w:rPr>
      </w:pPr>
      <w:r w:rsidRPr="007F79AD">
        <w:rPr>
          <w:rFonts w:ascii="Arial" w:hAnsi="Arial" w:cs="Arial"/>
        </w:rPr>
        <w:t>Also, an auto</w:t>
      </w:r>
      <w:r w:rsidR="00910F77" w:rsidRPr="007F79AD">
        <w:rPr>
          <w:rFonts w:ascii="Arial" w:hAnsi="Arial" w:cs="Arial"/>
        </w:rPr>
        <w:t xml:space="preserve"> parts</w:t>
      </w:r>
      <w:r w:rsidR="00E55FBE" w:rsidRPr="007F79AD">
        <w:rPr>
          <w:rFonts w:ascii="Arial" w:hAnsi="Arial" w:cs="Arial"/>
        </w:rPr>
        <w:t xml:space="preserve"> </w:t>
      </w:r>
      <w:r w:rsidRPr="007F79AD">
        <w:rPr>
          <w:rFonts w:ascii="Arial" w:hAnsi="Arial" w:cs="Arial"/>
        </w:rPr>
        <w:t xml:space="preserve">manufacturer will likely place much more emphasis on risk factors in the category, business process execution.  As a manufacturer, most of the cost and risk </w:t>
      </w:r>
      <w:r w:rsidRPr="007F79AD">
        <w:rPr>
          <w:rFonts w:ascii="Arial" w:hAnsi="Arial" w:cs="Arial"/>
        </w:rPr>
        <w:lastRenderedPageBreak/>
        <w:t>lies in this category – manufacturing costs, warranty liability, raw materials costs and availability, etc</w:t>
      </w:r>
      <w:r w:rsidR="00DB093E" w:rsidRPr="007F79AD">
        <w:rPr>
          <w:rFonts w:ascii="Arial" w:hAnsi="Arial" w:cs="Arial"/>
        </w:rPr>
        <w:t>.</w:t>
      </w:r>
      <w:r w:rsidRPr="007F79AD">
        <w:rPr>
          <w:rFonts w:ascii="Arial" w:hAnsi="Arial" w:cs="Arial"/>
        </w:rPr>
        <w:t>, will be important risk factors in this category.</w:t>
      </w:r>
    </w:p>
    <w:p w14:paraId="15C19296" w14:textId="77777777" w:rsidR="004D4686" w:rsidRPr="007F79AD" w:rsidRDefault="004D4686" w:rsidP="002923A9">
      <w:pPr>
        <w:rPr>
          <w:rFonts w:ascii="Arial" w:hAnsi="Arial" w:cs="Arial"/>
        </w:rPr>
      </w:pPr>
    </w:p>
    <w:p w14:paraId="3E214F59" w14:textId="4B61D00C" w:rsidR="00770EB4" w:rsidRPr="007F79AD" w:rsidRDefault="00770EB4" w:rsidP="002923A9">
      <w:pPr>
        <w:rPr>
          <w:rFonts w:ascii="Arial" w:hAnsi="Arial" w:cs="Arial"/>
        </w:rPr>
      </w:pPr>
      <w:r w:rsidRPr="007F79AD">
        <w:rPr>
          <w:rFonts w:ascii="Arial" w:hAnsi="Arial" w:cs="Arial"/>
        </w:rPr>
        <w:t xml:space="preserve">Another difference is in the analysis and reporting category.   It is much more likely that a manufacturer will also have a sustainability report as part of its reporting process.  Investors and regulators are likely to expect this.  UHG’s operations do not have the environmental impact of an auto manufacturer.  </w:t>
      </w:r>
    </w:p>
    <w:p w14:paraId="1EEDCE6B" w14:textId="77777777" w:rsidR="004D4686" w:rsidRPr="007F79AD" w:rsidRDefault="004D4686" w:rsidP="002923A9">
      <w:pPr>
        <w:rPr>
          <w:rFonts w:ascii="Arial" w:hAnsi="Arial" w:cs="Arial"/>
        </w:rPr>
      </w:pPr>
    </w:p>
    <w:p w14:paraId="2414A47B" w14:textId="02773454" w:rsidR="00770EB4" w:rsidRPr="007F79AD" w:rsidRDefault="00770EB4" w:rsidP="002923A9">
      <w:pPr>
        <w:rPr>
          <w:rFonts w:ascii="Arial" w:hAnsi="Arial" w:cs="Arial"/>
        </w:rPr>
      </w:pPr>
      <w:r w:rsidRPr="007F79AD">
        <w:rPr>
          <w:rFonts w:ascii="Arial" w:hAnsi="Arial" w:cs="Arial"/>
        </w:rPr>
        <w:t>The risk category, business strategies and policies, is likely to look somewhat similar for a manufacturer.   While the strategies and policies will be different, the types of risks listed by UHG are likely to be similar to those faced by a manufacturer.</w:t>
      </w:r>
    </w:p>
    <w:p w14:paraId="46F6D2B5" w14:textId="77777777" w:rsidR="004D4686" w:rsidRPr="007F79AD" w:rsidRDefault="004D4686" w:rsidP="002923A9">
      <w:pPr>
        <w:rPr>
          <w:rFonts w:ascii="Arial" w:hAnsi="Arial" w:cs="Arial"/>
        </w:rPr>
      </w:pPr>
    </w:p>
    <w:p w14:paraId="05FE434C" w14:textId="321F376F" w:rsidR="00770EB4" w:rsidRPr="007F79AD" w:rsidRDefault="00770EB4" w:rsidP="002923A9">
      <w:pPr>
        <w:rPr>
          <w:rFonts w:ascii="Arial" w:hAnsi="Arial" w:cs="Arial"/>
        </w:rPr>
      </w:pPr>
      <w:r w:rsidRPr="007F79AD">
        <w:rPr>
          <w:rFonts w:ascii="Arial" w:hAnsi="Arial" w:cs="Arial"/>
        </w:rPr>
        <w:t xml:space="preserve">The risk category, people, will likely differ somewhat for a manufacturer.  Rather than a focus on fraud and abuse and leadership, the manufacturer will likely be more focused on productivity and people who are able to adapt and perform in a very cost leadership type of competition that is common to this type of manufacturing. </w:t>
      </w:r>
    </w:p>
    <w:p w14:paraId="620A0CC2" w14:textId="77777777" w:rsidR="00DC120B" w:rsidRPr="007F79AD" w:rsidRDefault="00DC120B" w:rsidP="002923A9">
      <w:pPr>
        <w:rPr>
          <w:rFonts w:ascii="Arial" w:hAnsi="Arial" w:cs="Arial"/>
        </w:rPr>
      </w:pPr>
      <w:bookmarkStart w:id="3" w:name="OLE_LINK27"/>
    </w:p>
    <w:p w14:paraId="36984851" w14:textId="729E6AA6" w:rsidR="00770EB4" w:rsidRPr="007F79AD" w:rsidRDefault="00770EB4" w:rsidP="002923A9">
      <w:pPr>
        <w:rPr>
          <w:rFonts w:ascii="Arial" w:hAnsi="Arial" w:cs="Arial"/>
        </w:rPr>
      </w:pPr>
      <w:r w:rsidRPr="007F79AD">
        <w:rPr>
          <w:rFonts w:ascii="Arial" w:hAnsi="Arial" w:cs="Arial"/>
        </w:rPr>
        <w:t xml:space="preserve">The category, technology and data, is also likely to be different for a manufacturer.  While data management is critical for a health insurance and health services company like UHG that has many customers, the data management issues will likely be less challenging for the manufacturer.  The manufacturer needs effective systems to track production costs, operating performance, sustainability measures, and financial performance; this is likely to be a simpler technology than for UHG. </w:t>
      </w:r>
    </w:p>
    <w:p w14:paraId="0B1B1D1A" w14:textId="77777777" w:rsidR="00770EB4" w:rsidRPr="007F79AD" w:rsidRDefault="00770EB4" w:rsidP="002923A9">
      <w:pPr>
        <w:rPr>
          <w:rFonts w:ascii="Arial" w:hAnsi="Arial" w:cs="Arial"/>
        </w:rPr>
      </w:pPr>
    </w:p>
    <w:p w14:paraId="2A382179" w14:textId="27AAC9BC" w:rsidR="00DC120B" w:rsidRPr="007F79AD" w:rsidRDefault="00DC120B" w:rsidP="002923A9">
      <w:pPr>
        <w:rPr>
          <w:rFonts w:ascii="Arial" w:hAnsi="Arial" w:cs="Arial"/>
        </w:rPr>
      </w:pPr>
      <w:r w:rsidRPr="007F79AD">
        <w:rPr>
          <w:rFonts w:ascii="Arial" w:hAnsi="Arial" w:cs="Arial"/>
        </w:rPr>
        <w:t xml:space="preserve">For a broad example of the risks that CFOs from many industries are concerned about,  </w:t>
      </w:r>
      <w:r w:rsidR="000C7CCA" w:rsidRPr="007F79AD">
        <w:rPr>
          <w:rFonts w:ascii="Arial" w:hAnsi="Arial" w:cs="Arial"/>
        </w:rPr>
        <w:t>t</w:t>
      </w:r>
      <w:r w:rsidR="00AC51E5" w:rsidRPr="007F79AD">
        <w:rPr>
          <w:rFonts w:ascii="Arial" w:hAnsi="Arial" w:cs="Arial"/>
        </w:rPr>
        <w:t xml:space="preserve">he following reports </w:t>
      </w:r>
      <w:r w:rsidRPr="007F79AD">
        <w:rPr>
          <w:rFonts w:ascii="Arial" w:hAnsi="Arial" w:cs="Arial"/>
        </w:rPr>
        <w:t>a 2012 survey by CFO magazine</w:t>
      </w:r>
      <w:r w:rsidR="000C7CCA" w:rsidRPr="007F79AD">
        <w:rPr>
          <w:rFonts w:ascii="Arial" w:hAnsi="Arial" w:cs="Arial"/>
        </w:rPr>
        <w:t>;</w:t>
      </w:r>
      <w:r w:rsidRPr="007F79AD">
        <w:rPr>
          <w:rFonts w:ascii="Arial" w:hAnsi="Arial" w:cs="Arial"/>
        </w:rPr>
        <w:t xml:space="preserve"> in that </w:t>
      </w:r>
      <w:r w:rsidR="000C7CCA" w:rsidRPr="007F79AD">
        <w:rPr>
          <w:rFonts w:ascii="Arial" w:hAnsi="Arial" w:cs="Arial"/>
        </w:rPr>
        <w:t xml:space="preserve">survey </w:t>
      </w:r>
      <w:r w:rsidRPr="007F79AD">
        <w:rPr>
          <w:rFonts w:ascii="Arial" w:hAnsi="Arial" w:cs="Arial"/>
        </w:rPr>
        <w:t>CFOs f</w:t>
      </w:r>
      <w:r w:rsidR="000C7CCA" w:rsidRPr="007F79AD">
        <w:rPr>
          <w:rFonts w:ascii="Arial" w:hAnsi="Arial" w:cs="Arial"/>
        </w:rPr>
        <w:t>ou</w:t>
      </w:r>
      <w:r w:rsidRPr="007F79AD">
        <w:rPr>
          <w:rFonts w:ascii="Arial" w:hAnsi="Arial" w:cs="Arial"/>
        </w:rPr>
        <w:t>nd the following to be the most important risks in their firms (and percentage of CFOs indicating the risk is important to their firm):</w:t>
      </w:r>
    </w:p>
    <w:p w14:paraId="4668ED2F" w14:textId="77777777" w:rsidR="00DC120B" w:rsidRPr="007F79AD" w:rsidRDefault="00DC120B" w:rsidP="002923A9">
      <w:pPr>
        <w:rPr>
          <w:rFonts w:ascii="Arial" w:hAnsi="Arial" w:cs="Arial"/>
        </w:rPr>
      </w:pPr>
    </w:p>
    <w:p w14:paraId="425FEFD4" w14:textId="77777777" w:rsidR="00DC120B" w:rsidRPr="007F79AD" w:rsidRDefault="00DC120B" w:rsidP="002923A9">
      <w:pPr>
        <w:rPr>
          <w:rFonts w:ascii="Arial" w:hAnsi="Arial" w:cs="Arial"/>
        </w:rPr>
      </w:pPr>
      <w:r w:rsidRPr="007F79AD">
        <w:rPr>
          <w:rFonts w:ascii="Arial" w:hAnsi="Arial" w:cs="Arial"/>
        </w:rPr>
        <w:t>Customer demand/profitability (66%)</w:t>
      </w:r>
    </w:p>
    <w:p w14:paraId="758063FD" w14:textId="77777777" w:rsidR="00DC120B" w:rsidRPr="007F79AD" w:rsidRDefault="00DC120B" w:rsidP="002923A9">
      <w:pPr>
        <w:rPr>
          <w:rFonts w:ascii="Arial" w:hAnsi="Arial" w:cs="Arial"/>
        </w:rPr>
      </w:pPr>
      <w:r w:rsidRPr="007F79AD">
        <w:rPr>
          <w:rFonts w:ascii="Arial" w:hAnsi="Arial" w:cs="Arial"/>
        </w:rPr>
        <w:t>Workforce capabilities/talent management (41%)</w:t>
      </w:r>
    </w:p>
    <w:p w14:paraId="5988E828" w14:textId="77777777" w:rsidR="00DC120B" w:rsidRPr="007F79AD" w:rsidRDefault="00DC120B" w:rsidP="002923A9">
      <w:pPr>
        <w:rPr>
          <w:rFonts w:ascii="Arial" w:hAnsi="Arial" w:cs="Arial"/>
        </w:rPr>
      </w:pPr>
      <w:r w:rsidRPr="007F79AD">
        <w:rPr>
          <w:rFonts w:ascii="Arial" w:hAnsi="Arial" w:cs="Arial"/>
        </w:rPr>
        <w:t>Recent or pending regulatory requirement (35%)</w:t>
      </w:r>
    </w:p>
    <w:p w14:paraId="743F1B1F" w14:textId="77777777" w:rsidR="00DC120B" w:rsidRPr="007F79AD" w:rsidRDefault="00DC120B" w:rsidP="002923A9">
      <w:pPr>
        <w:rPr>
          <w:rFonts w:ascii="Arial" w:hAnsi="Arial" w:cs="Arial"/>
        </w:rPr>
      </w:pPr>
      <w:r w:rsidRPr="007F79AD">
        <w:rPr>
          <w:rFonts w:ascii="Arial" w:hAnsi="Arial" w:cs="Arial"/>
        </w:rPr>
        <w:t>Commodity costs (27%)</w:t>
      </w:r>
    </w:p>
    <w:p w14:paraId="3400773D" w14:textId="77777777" w:rsidR="00DC120B" w:rsidRPr="007F79AD" w:rsidRDefault="00DC120B" w:rsidP="002923A9">
      <w:pPr>
        <w:rPr>
          <w:rFonts w:ascii="Arial" w:hAnsi="Arial" w:cs="Arial"/>
        </w:rPr>
      </w:pPr>
      <w:r w:rsidRPr="007F79AD">
        <w:rPr>
          <w:rFonts w:ascii="Arial" w:hAnsi="Arial" w:cs="Arial"/>
        </w:rPr>
        <w:t>Technology/data security(22%)</w:t>
      </w:r>
    </w:p>
    <w:p w14:paraId="10EB261F" w14:textId="77777777" w:rsidR="00DC120B" w:rsidRPr="007F79AD" w:rsidRDefault="00DC120B" w:rsidP="002923A9">
      <w:pPr>
        <w:rPr>
          <w:rFonts w:ascii="Arial" w:hAnsi="Arial" w:cs="Arial"/>
        </w:rPr>
      </w:pPr>
      <w:r w:rsidRPr="007F79AD">
        <w:rPr>
          <w:rFonts w:ascii="Arial" w:hAnsi="Arial" w:cs="Arial"/>
        </w:rPr>
        <w:t>Risks in markets overseas (14%)</w:t>
      </w:r>
    </w:p>
    <w:p w14:paraId="28222744" w14:textId="77777777" w:rsidR="00DC120B" w:rsidRPr="007F79AD" w:rsidRDefault="00DC120B" w:rsidP="002923A9">
      <w:pPr>
        <w:rPr>
          <w:rFonts w:ascii="Arial" w:hAnsi="Arial" w:cs="Arial"/>
        </w:rPr>
      </w:pPr>
      <w:r w:rsidRPr="007F79AD">
        <w:rPr>
          <w:rFonts w:ascii="Arial" w:hAnsi="Arial" w:cs="Arial"/>
        </w:rPr>
        <w:t>Availability of credit/bank relationships (13%)</w:t>
      </w:r>
    </w:p>
    <w:p w14:paraId="4149116D" w14:textId="77777777" w:rsidR="00DC120B" w:rsidRPr="007F79AD" w:rsidRDefault="00DC120B" w:rsidP="002923A9">
      <w:pPr>
        <w:rPr>
          <w:rFonts w:ascii="Arial" w:hAnsi="Arial" w:cs="Arial"/>
        </w:rPr>
      </w:pPr>
      <w:r w:rsidRPr="007F79AD">
        <w:rPr>
          <w:rFonts w:ascii="Arial" w:hAnsi="Arial" w:cs="Arial"/>
        </w:rPr>
        <w:t>Inflation (9%)</w:t>
      </w:r>
    </w:p>
    <w:p w14:paraId="2B2E6581" w14:textId="77777777" w:rsidR="00DC120B" w:rsidRPr="007F79AD" w:rsidRDefault="00DC120B" w:rsidP="002923A9">
      <w:pPr>
        <w:rPr>
          <w:rFonts w:ascii="Arial" w:hAnsi="Arial" w:cs="Arial"/>
        </w:rPr>
      </w:pPr>
      <w:r w:rsidRPr="007F79AD">
        <w:rPr>
          <w:rFonts w:ascii="Arial" w:hAnsi="Arial" w:cs="Arial"/>
        </w:rPr>
        <w:t>Natural disasters (7%)</w:t>
      </w:r>
    </w:p>
    <w:p w14:paraId="2DF8D6B6" w14:textId="77777777" w:rsidR="00DC120B" w:rsidRPr="007F79AD" w:rsidRDefault="00DC120B" w:rsidP="002923A9">
      <w:pPr>
        <w:rPr>
          <w:rFonts w:ascii="Arial" w:hAnsi="Arial" w:cs="Arial"/>
        </w:rPr>
      </w:pPr>
      <w:r w:rsidRPr="007F79AD">
        <w:rPr>
          <w:rFonts w:ascii="Arial" w:hAnsi="Arial" w:cs="Arial"/>
        </w:rPr>
        <w:t xml:space="preserve">Tax policies (5%) </w:t>
      </w:r>
    </w:p>
    <w:p w14:paraId="3E51DD95" w14:textId="77777777" w:rsidR="00DC120B" w:rsidRPr="007F79AD" w:rsidRDefault="00DC120B" w:rsidP="002923A9">
      <w:pPr>
        <w:rPr>
          <w:rFonts w:ascii="Arial" w:hAnsi="Arial" w:cs="Arial"/>
        </w:rPr>
      </w:pPr>
    </w:p>
    <w:p w14:paraId="7064A1C8" w14:textId="77777777" w:rsidR="00770EB4" w:rsidRPr="007F79AD" w:rsidRDefault="00770EB4" w:rsidP="002923A9">
      <w:pPr>
        <w:rPr>
          <w:rFonts w:ascii="Arial" w:hAnsi="Arial" w:cs="Arial"/>
        </w:rPr>
      </w:pPr>
      <w:r w:rsidRPr="007F79AD">
        <w:rPr>
          <w:rFonts w:ascii="Arial" w:hAnsi="Arial" w:cs="Arial"/>
        </w:rPr>
        <w:t>Source:   Patrick H. Stroh, “Enterprise Risk Management at United Health Group</w:t>
      </w:r>
      <w:r w:rsidR="00DC120B" w:rsidRPr="007F79AD">
        <w:rPr>
          <w:rFonts w:ascii="Arial" w:hAnsi="Arial" w:cs="Arial"/>
        </w:rPr>
        <w:t xml:space="preserve"> (UHG)</w:t>
      </w:r>
      <w:r w:rsidRPr="007F79AD">
        <w:rPr>
          <w:rFonts w:ascii="Arial" w:hAnsi="Arial" w:cs="Arial"/>
        </w:rPr>
        <w:t xml:space="preserve">,” </w:t>
      </w:r>
      <w:r w:rsidRPr="007F79AD">
        <w:rPr>
          <w:rFonts w:ascii="Arial" w:hAnsi="Arial" w:cs="Arial"/>
          <w:i/>
          <w:iCs/>
        </w:rPr>
        <w:t>Strategic Finance</w:t>
      </w:r>
      <w:r w:rsidR="00DC120B" w:rsidRPr="007F79AD">
        <w:rPr>
          <w:rFonts w:ascii="Arial" w:hAnsi="Arial" w:cs="Arial"/>
        </w:rPr>
        <w:t>, July 2005, pp 27-35; Kate O. Sullivan, “Keeping Cool in the Hot Seat,”  CFO</w:t>
      </w:r>
      <w:r w:rsidR="00B320DE" w:rsidRPr="007F79AD">
        <w:rPr>
          <w:rFonts w:ascii="Arial" w:hAnsi="Arial" w:cs="Arial"/>
        </w:rPr>
        <w:t xml:space="preserve"> Magazine, March 2012, pp 39-424</w:t>
      </w:r>
      <w:r w:rsidR="00DC120B" w:rsidRPr="007F79AD">
        <w:rPr>
          <w:rFonts w:ascii="Arial" w:hAnsi="Arial" w:cs="Arial"/>
        </w:rPr>
        <w:t xml:space="preserve">  </w:t>
      </w:r>
    </w:p>
    <w:bookmarkEnd w:id="3"/>
    <w:p w14:paraId="5F9F685F" w14:textId="77777777" w:rsidR="00AC51E5" w:rsidRPr="007F79AD" w:rsidRDefault="00AC51E5">
      <w:pPr>
        <w:rPr>
          <w:rFonts w:ascii="Arial" w:hAnsi="Arial" w:cs="Arial"/>
        </w:rPr>
      </w:pPr>
    </w:p>
    <w:p w14:paraId="0173E1F4" w14:textId="77777777" w:rsidR="00AC51E5" w:rsidRPr="007F79AD" w:rsidRDefault="00AC51E5">
      <w:pPr>
        <w:rPr>
          <w:rFonts w:ascii="Arial" w:hAnsi="Arial" w:cs="Arial"/>
        </w:rPr>
      </w:pPr>
    </w:p>
    <w:p w14:paraId="55AFEE29" w14:textId="77777777" w:rsidR="00AC51E5" w:rsidRPr="007F79AD" w:rsidRDefault="00AC51E5">
      <w:pPr>
        <w:rPr>
          <w:rFonts w:ascii="Arial" w:hAnsi="Arial" w:cs="Arial"/>
        </w:rPr>
      </w:pPr>
    </w:p>
    <w:p w14:paraId="59506E4A" w14:textId="77777777" w:rsidR="00AC51E5" w:rsidRPr="007F79AD" w:rsidRDefault="00AC51E5">
      <w:pPr>
        <w:rPr>
          <w:rFonts w:ascii="Arial" w:hAnsi="Arial" w:cs="Arial"/>
        </w:rPr>
      </w:pPr>
      <w:r w:rsidRPr="007F79AD">
        <w:rPr>
          <w:rFonts w:ascii="Arial" w:hAnsi="Arial" w:cs="Arial"/>
        </w:rPr>
        <w:lastRenderedPageBreak/>
        <w:t xml:space="preserve">A January 2017 survey in </w:t>
      </w:r>
      <w:r w:rsidRPr="007F79AD">
        <w:rPr>
          <w:rFonts w:ascii="Arial" w:hAnsi="Arial" w:cs="Arial"/>
          <w:i/>
        </w:rPr>
        <w:t>Business Insurance</w:t>
      </w:r>
      <w:r w:rsidRPr="007F79AD">
        <w:rPr>
          <w:rFonts w:ascii="Arial" w:hAnsi="Arial" w:cs="Arial"/>
        </w:rPr>
        <w:t xml:space="preserve"> shows that at this time CFOs are most concerned about data breaches and cyber attacks.  </w:t>
      </w:r>
    </w:p>
    <w:p w14:paraId="7DA3F88D" w14:textId="77777777" w:rsidR="00AC51E5" w:rsidRPr="007F79AD" w:rsidRDefault="00AC51E5">
      <w:pPr>
        <w:rPr>
          <w:rFonts w:ascii="Arial" w:hAnsi="Arial" w:cs="Arial"/>
        </w:rPr>
      </w:pPr>
    </w:p>
    <w:p w14:paraId="16833A1A" w14:textId="77777777" w:rsidR="000C7CCA" w:rsidRPr="007F79AD" w:rsidRDefault="007F79AD">
      <w:pPr>
        <w:rPr>
          <w:rFonts w:ascii="Arial" w:hAnsi="Arial" w:cs="Arial"/>
        </w:rPr>
      </w:pPr>
      <w:hyperlink r:id="rId19" w:history="1">
        <w:r w:rsidR="000C7CCA" w:rsidRPr="007F79AD">
          <w:rPr>
            <w:rStyle w:val="Hyperlink"/>
            <w:rFonts w:ascii="Arial" w:hAnsi="Arial" w:cs="Arial"/>
          </w:rPr>
          <w:t>http://www.businessinsurance.com/article/20170119/NEWS06/912311495/Top-operational-risks-equipment-failure-cyber-attack-natural-diaster</w:t>
        </w:r>
      </w:hyperlink>
    </w:p>
    <w:p w14:paraId="7D8CF9EE" w14:textId="77777777" w:rsidR="007F79AD" w:rsidRDefault="007F79AD">
      <w:pPr>
        <w:rPr>
          <w:rFonts w:ascii="Arial" w:hAnsi="Arial" w:cs="Arial"/>
        </w:rPr>
      </w:pPr>
    </w:p>
    <w:p w14:paraId="4358BB1B" w14:textId="245D29EE" w:rsidR="00770EB4" w:rsidRPr="007F79AD" w:rsidRDefault="00770EB4">
      <w:pPr>
        <w:rPr>
          <w:rFonts w:ascii="Arial" w:hAnsi="Arial" w:cs="Arial"/>
        </w:rPr>
      </w:pPr>
    </w:p>
    <w:p w14:paraId="3E0ED579" w14:textId="77777777" w:rsidR="00770EB4" w:rsidRPr="007F79AD" w:rsidRDefault="00B320DE" w:rsidP="002923A9">
      <w:pPr>
        <w:rPr>
          <w:rFonts w:ascii="Arial" w:hAnsi="Arial" w:cs="Arial"/>
          <w:b/>
          <w:bCs/>
        </w:rPr>
      </w:pPr>
      <w:r w:rsidRPr="007F79AD">
        <w:rPr>
          <w:rFonts w:ascii="Arial" w:hAnsi="Arial" w:cs="Arial"/>
          <w:b/>
          <w:bCs/>
        </w:rPr>
        <w:t>1-4</w:t>
      </w:r>
      <w:r w:rsidR="00770EB4" w:rsidRPr="007F79AD">
        <w:rPr>
          <w:rFonts w:ascii="Arial" w:hAnsi="Arial" w:cs="Arial"/>
          <w:b/>
          <w:bCs/>
        </w:rPr>
        <w:t>9  Strategy; Service Company  (20 min)</w:t>
      </w:r>
    </w:p>
    <w:p w14:paraId="5A20548D" w14:textId="77777777" w:rsidR="00770EB4" w:rsidRPr="007F79AD" w:rsidRDefault="00770EB4" w:rsidP="002923A9">
      <w:pPr>
        <w:rPr>
          <w:rFonts w:ascii="Arial" w:hAnsi="Arial" w:cs="Arial"/>
        </w:rPr>
      </w:pPr>
    </w:p>
    <w:p w14:paraId="25589E02" w14:textId="77777777" w:rsidR="00770EB4" w:rsidRPr="007F79AD" w:rsidRDefault="00770EB4" w:rsidP="00567645">
      <w:pPr>
        <w:pStyle w:val="ListParagraph"/>
        <w:numPr>
          <w:ilvl w:val="0"/>
          <w:numId w:val="15"/>
        </w:numPr>
        <w:rPr>
          <w:rFonts w:ascii="Arial" w:hAnsi="Arial" w:cs="Arial"/>
        </w:rPr>
      </w:pPr>
      <w:r w:rsidRPr="007F79AD">
        <w:rPr>
          <w:rFonts w:ascii="Arial" w:hAnsi="Arial" w:cs="Arial"/>
        </w:rPr>
        <w:t xml:space="preserve">Full Frame employs the cost leadership strategy by focusing primarily on low price and profitability through growth.   This is consistent with Clyde’s description of the business as one that is difficult to differentiate.  </w:t>
      </w:r>
    </w:p>
    <w:p w14:paraId="53B28512" w14:textId="77777777" w:rsidR="00770EB4" w:rsidRPr="007F79AD" w:rsidRDefault="00770EB4" w:rsidP="00F44A6E">
      <w:pPr>
        <w:pStyle w:val="ListParagraph"/>
        <w:rPr>
          <w:rFonts w:ascii="Arial" w:hAnsi="Arial" w:cs="Arial"/>
        </w:rPr>
      </w:pPr>
    </w:p>
    <w:p w14:paraId="02A7F549" w14:textId="77777777" w:rsidR="00770EB4" w:rsidRPr="007F79AD" w:rsidRDefault="00770EB4" w:rsidP="00567645">
      <w:pPr>
        <w:pStyle w:val="ListParagraph"/>
        <w:numPr>
          <w:ilvl w:val="0"/>
          <w:numId w:val="15"/>
        </w:numPr>
        <w:rPr>
          <w:rFonts w:ascii="Arial" w:hAnsi="Arial" w:cs="Arial"/>
        </w:rPr>
      </w:pPr>
      <w:r w:rsidRPr="007F79AD">
        <w:rPr>
          <w:rFonts w:ascii="Arial" w:hAnsi="Arial" w:cs="Arial"/>
        </w:rPr>
        <w:t>Clyde’s pricing and employee-incentive policies are consistent with the cost leadership strategy.   The fact that the business has grown from one to five stores in the past seven years is an indication that the strategy is working.</w:t>
      </w:r>
    </w:p>
    <w:p w14:paraId="00799AA9" w14:textId="77777777" w:rsidR="00770EB4" w:rsidRPr="007F79AD" w:rsidRDefault="00770EB4" w:rsidP="007128DF">
      <w:pPr>
        <w:pStyle w:val="ListParagraph"/>
        <w:rPr>
          <w:rFonts w:ascii="Arial" w:hAnsi="Arial" w:cs="Arial"/>
        </w:rPr>
      </w:pPr>
    </w:p>
    <w:p w14:paraId="542EEE28" w14:textId="77777777" w:rsidR="00770EB4" w:rsidRPr="007F79AD" w:rsidRDefault="00770EB4" w:rsidP="007128DF">
      <w:pPr>
        <w:pStyle w:val="ListParagraph"/>
        <w:rPr>
          <w:rFonts w:ascii="Arial" w:hAnsi="Arial" w:cs="Arial"/>
        </w:rPr>
      </w:pPr>
      <w:r w:rsidRPr="007F79AD">
        <w:rPr>
          <w:rFonts w:ascii="Arial" w:hAnsi="Arial" w:cs="Arial"/>
        </w:rPr>
        <w:t xml:space="preserve">Potential problems:  </w:t>
      </w:r>
    </w:p>
    <w:p w14:paraId="27735E2D" w14:textId="40E46033" w:rsidR="00770EB4" w:rsidRPr="007F79AD" w:rsidRDefault="00770EB4" w:rsidP="007128DF">
      <w:pPr>
        <w:pStyle w:val="ListParagraph"/>
        <w:numPr>
          <w:ilvl w:val="0"/>
          <w:numId w:val="17"/>
        </w:numPr>
        <w:rPr>
          <w:rFonts w:ascii="Arial" w:hAnsi="Arial" w:cs="Arial"/>
        </w:rPr>
      </w:pPr>
      <w:r w:rsidRPr="007F79AD">
        <w:rPr>
          <w:rFonts w:ascii="Arial" w:hAnsi="Arial" w:cs="Arial"/>
        </w:rPr>
        <w:t>While the growth strategy should work for a time, there is likely to be a limit to the total demand within Clyde’s community for the type of service that Full Frame provides.   Clyde may have to franchise the business or expand it beyond his current family – adding stores in other communities or perhaps other cities and states.  This will require a professional level of management that Clyde will have to adopt if he wants the business to continue to grow.</w:t>
      </w:r>
    </w:p>
    <w:p w14:paraId="0FF0AF6E" w14:textId="77777777" w:rsidR="00770EB4" w:rsidRPr="007F79AD" w:rsidRDefault="00770EB4" w:rsidP="007128DF">
      <w:pPr>
        <w:pStyle w:val="ListParagraph"/>
        <w:numPr>
          <w:ilvl w:val="0"/>
          <w:numId w:val="17"/>
        </w:numPr>
        <w:rPr>
          <w:rFonts w:ascii="Arial" w:hAnsi="Arial" w:cs="Arial"/>
        </w:rPr>
      </w:pPr>
      <w:r w:rsidRPr="007F79AD">
        <w:rPr>
          <w:rFonts w:ascii="Arial" w:hAnsi="Arial" w:cs="Arial"/>
        </w:rPr>
        <w:t xml:space="preserve">Managing a company with the help of family members has its own set of rewards and potential problems.  It may be more difficult to resolve disputes and to effectively employ performance management.  </w:t>
      </w:r>
    </w:p>
    <w:p w14:paraId="1F86C297" w14:textId="71FE6E12" w:rsidR="00770EB4" w:rsidRPr="007F79AD" w:rsidRDefault="00770EB4" w:rsidP="007128DF">
      <w:pPr>
        <w:pStyle w:val="ListParagraph"/>
        <w:numPr>
          <w:ilvl w:val="0"/>
          <w:numId w:val="17"/>
        </w:numPr>
        <w:rPr>
          <w:rFonts w:ascii="Arial" w:hAnsi="Arial" w:cs="Arial"/>
        </w:rPr>
      </w:pPr>
      <w:r w:rsidRPr="007F79AD">
        <w:rPr>
          <w:rFonts w:ascii="Arial" w:hAnsi="Arial" w:cs="Arial"/>
        </w:rPr>
        <w:t xml:space="preserve">Clyde’s current incentive plan rewards all employees for stores where efficiency has improved.  The incentive </w:t>
      </w:r>
      <w:r w:rsidR="00121B9C" w:rsidRPr="007F79AD">
        <w:rPr>
          <w:rFonts w:ascii="Arial" w:hAnsi="Arial" w:cs="Arial"/>
        </w:rPr>
        <w:t xml:space="preserve">is consistent with the company’s strategy.  However, the incentive </w:t>
      </w:r>
      <w:r w:rsidRPr="007F79AD">
        <w:rPr>
          <w:rFonts w:ascii="Arial" w:hAnsi="Arial" w:cs="Arial"/>
        </w:rPr>
        <w:t xml:space="preserve">might be more fair and effective if it could be targeted to each employee;  </w:t>
      </w:r>
      <w:r w:rsidR="00FA47BB" w:rsidRPr="007F79AD">
        <w:rPr>
          <w:rFonts w:ascii="Arial" w:hAnsi="Arial" w:cs="Arial"/>
        </w:rPr>
        <w:t>also</w:t>
      </w:r>
      <w:r w:rsidRPr="007F79AD">
        <w:rPr>
          <w:rFonts w:ascii="Arial" w:hAnsi="Arial" w:cs="Arial"/>
        </w:rPr>
        <w:t xml:space="preserve">, there might be difficulty in measuring performance at the individual employee level.  </w:t>
      </w:r>
    </w:p>
    <w:p w14:paraId="0FE3D41B" w14:textId="2E5A260E" w:rsidR="00770EB4" w:rsidRPr="007F79AD" w:rsidRDefault="00770EB4" w:rsidP="00EC6BF5">
      <w:pPr>
        <w:pStyle w:val="ListParagraph"/>
        <w:ind w:left="360"/>
        <w:rPr>
          <w:rFonts w:ascii="Arial" w:hAnsi="Arial" w:cs="Arial"/>
        </w:rPr>
      </w:pPr>
    </w:p>
    <w:p w14:paraId="324CBA98" w14:textId="77777777" w:rsidR="00770EB4" w:rsidRPr="007F79AD" w:rsidRDefault="00B320DE">
      <w:pPr>
        <w:rPr>
          <w:rFonts w:ascii="Arial" w:hAnsi="Arial" w:cs="Arial"/>
          <w:b/>
          <w:bCs/>
        </w:rPr>
      </w:pPr>
      <w:r w:rsidRPr="007F79AD">
        <w:rPr>
          <w:rFonts w:ascii="Arial" w:hAnsi="Arial" w:cs="Arial"/>
          <w:b/>
          <w:bCs/>
        </w:rPr>
        <w:t>1-50</w:t>
      </w:r>
      <w:r w:rsidR="00770EB4" w:rsidRPr="007F79AD">
        <w:rPr>
          <w:rFonts w:ascii="Arial" w:hAnsi="Arial" w:cs="Arial"/>
          <w:b/>
          <w:bCs/>
        </w:rPr>
        <w:t xml:space="preserve">  Strategy:   Brand Value  (15 min)</w:t>
      </w:r>
    </w:p>
    <w:p w14:paraId="449F2831" w14:textId="77777777" w:rsidR="00770EB4" w:rsidRPr="007F79AD" w:rsidRDefault="00770EB4">
      <w:pPr>
        <w:rPr>
          <w:rFonts w:ascii="Arial" w:hAnsi="Arial" w:cs="Arial"/>
        </w:rPr>
      </w:pPr>
    </w:p>
    <w:p w14:paraId="28D5CAE0" w14:textId="11ABE94E" w:rsidR="0064081A" w:rsidRPr="007F79AD" w:rsidRDefault="0064081A" w:rsidP="0064081A">
      <w:pPr>
        <w:rPr>
          <w:rFonts w:ascii="Arial" w:hAnsi="Arial" w:cs="Arial"/>
        </w:rPr>
      </w:pPr>
      <w:bookmarkStart w:id="4" w:name="OLE_LINK29"/>
      <w:r w:rsidRPr="007F79AD">
        <w:rPr>
          <w:rFonts w:ascii="Arial" w:hAnsi="Arial" w:cs="Arial"/>
        </w:rPr>
        <w:t>1.</w:t>
      </w:r>
      <w:r w:rsidR="00200E12" w:rsidRPr="007F79AD">
        <w:rPr>
          <w:rFonts w:ascii="Arial" w:hAnsi="Arial" w:cs="Arial"/>
        </w:rPr>
        <w:t xml:space="preserve"> </w:t>
      </w:r>
      <w:r w:rsidRPr="007F79AD">
        <w:rPr>
          <w:rFonts w:ascii="Arial" w:hAnsi="Arial" w:cs="Arial"/>
        </w:rPr>
        <w:t xml:space="preserve">The best answer is differentiation for each of the </w:t>
      </w:r>
      <w:r w:rsidR="00A0526B" w:rsidRPr="007F79AD">
        <w:rPr>
          <w:rFonts w:ascii="Arial" w:hAnsi="Arial" w:cs="Arial"/>
        </w:rPr>
        <w:t xml:space="preserve">20 </w:t>
      </w:r>
      <w:r w:rsidRPr="007F79AD">
        <w:rPr>
          <w:rFonts w:ascii="Arial" w:hAnsi="Arial" w:cs="Arial"/>
        </w:rPr>
        <w:t>companies.</w:t>
      </w:r>
      <w:r w:rsidR="00E00E2A" w:rsidRPr="007F79AD">
        <w:rPr>
          <w:rFonts w:ascii="Arial" w:hAnsi="Arial" w:cs="Arial"/>
        </w:rPr>
        <w:t xml:space="preserve">  </w:t>
      </w:r>
      <w:r w:rsidR="00E00E2A" w:rsidRPr="007F79AD">
        <w:rPr>
          <w:rFonts w:ascii="Arial" w:hAnsi="Arial" w:cs="Arial"/>
        </w:rPr>
        <w:br/>
        <w:t xml:space="preserve">The reason is that these firms are the top twenty brands.   Having brand recognition is an important way to succeed for a differentiator. </w:t>
      </w:r>
    </w:p>
    <w:p w14:paraId="2CD4BC82" w14:textId="77777777" w:rsidR="0064081A" w:rsidRPr="007F79AD" w:rsidRDefault="0064081A" w:rsidP="0064081A">
      <w:pPr>
        <w:rPr>
          <w:rFonts w:ascii="Arial" w:hAnsi="Arial" w:cs="Arial"/>
        </w:rPr>
      </w:pPr>
    </w:p>
    <w:p w14:paraId="7850857D" w14:textId="144B5C92" w:rsidR="00770EB4" w:rsidRPr="007F79AD" w:rsidRDefault="0064081A">
      <w:pPr>
        <w:rPr>
          <w:rFonts w:ascii="Arial" w:hAnsi="Arial" w:cs="Arial"/>
        </w:rPr>
      </w:pPr>
      <w:r w:rsidRPr="007F79AD">
        <w:rPr>
          <w:rFonts w:ascii="Arial" w:hAnsi="Arial" w:cs="Arial"/>
        </w:rPr>
        <w:t>2.</w:t>
      </w:r>
      <w:r w:rsidR="0043322F" w:rsidRPr="007F79AD">
        <w:rPr>
          <w:rFonts w:ascii="Arial" w:hAnsi="Arial" w:cs="Arial"/>
        </w:rPr>
        <w:t xml:space="preserve"> </w:t>
      </w:r>
      <w:r w:rsidR="00770EB4" w:rsidRPr="007F79AD">
        <w:rPr>
          <w:rFonts w:ascii="Arial" w:hAnsi="Arial" w:cs="Arial"/>
        </w:rPr>
        <w:t>This question is intended for class discussion.   Some students will be surprised by some of the firms on the two lists and also by firms that are missing from the lists.   The major point of the exercise is to discuss the nature of the differentiation strategy and how firms that have developed valuable brands have succeeded in making this differentiation.   Ask the class if they themselves, or they expect others, would pay more for products of the firms on the top brands list.   Those that say yes will be acknowledging the “earnings premium” that Interbrand Corp.</w:t>
      </w:r>
      <w:r w:rsidR="0012198B" w:rsidRPr="007F79AD">
        <w:rPr>
          <w:rFonts w:ascii="Arial" w:hAnsi="Arial" w:cs="Arial"/>
        </w:rPr>
        <w:t xml:space="preserve"> refers to in its analysis</w:t>
      </w:r>
      <w:r w:rsidR="00770EB4" w:rsidRPr="007F79AD">
        <w:rPr>
          <w:rFonts w:ascii="Arial" w:hAnsi="Arial" w:cs="Arial"/>
        </w:rPr>
        <w:t xml:space="preserve">.  </w:t>
      </w:r>
    </w:p>
    <w:p w14:paraId="441E0A71" w14:textId="77777777" w:rsidR="00770EB4" w:rsidRPr="007F79AD" w:rsidRDefault="00770EB4">
      <w:pPr>
        <w:rPr>
          <w:rFonts w:ascii="Arial" w:hAnsi="Arial" w:cs="Arial"/>
        </w:rPr>
      </w:pPr>
    </w:p>
    <w:p w14:paraId="4F83589B" w14:textId="25B1DBCD" w:rsidR="00770EB4" w:rsidRPr="007F79AD" w:rsidRDefault="00770EB4" w:rsidP="004174FD">
      <w:pPr>
        <w:rPr>
          <w:rFonts w:ascii="Arial" w:hAnsi="Arial" w:cs="Arial"/>
        </w:rPr>
      </w:pPr>
      <w:r w:rsidRPr="007F79AD">
        <w:rPr>
          <w:rFonts w:ascii="Arial" w:hAnsi="Arial" w:cs="Arial"/>
        </w:rPr>
        <w:t>As an aside,  the list of top 10 brands</w:t>
      </w:r>
      <w:r w:rsidR="00F079D4" w:rsidRPr="007F79AD">
        <w:rPr>
          <w:rFonts w:ascii="Arial" w:hAnsi="Arial" w:cs="Arial"/>
        </w:rPr>
        <w:t xml:space="preserve"> for 201</w:t>
      </w:r>
      <w:r w:rsidR="00144075" w:rsidRPr="007F79AD">
        <w:rPr>
          <w:rFonts w:ascii="Arial" w:hAnsi="Arial" w:cs="Arial"/>
        </w:rPr>
        <w:t>6</w:t>
      </w:r>
      <w:r w:rsidRPr="007F79AD">
        <w:rPr>
          <w:rFonts w:ascii="Arial" w:hAnsi="Arial" w:cs="Arial"/>
        </w:rPr>
        <w:t xml:space="preserve"> has </w:t>
      </w:r>
      <w:r w:rsidR="00144075" w:rsidRPr="007F79AD">
        <w:rPr>
          <w:rFonts w:ascii="Arial" w:hAnsi="Arial" w:cs="Arial"/>
        </w:rPr>
        <w:t>9</w:t>
      </w:r>
      <w:r w:rsidR="0012198B" w:rsidRPr="007F79AD">
        <w:rPr>
          <w:rFonts w:ascii="Arial" w:hAnsi="Arial" w:cs="Arial"/>
        </w:rPr>
        <w:t xml:space="preserve"> of the 10 companies in </w:t>
      </w:r>
      <w:r w:rsidR="00955564" w:rsidRPr="007F79AD">
        <w:rPr>
          <w:rFonts w:ascii="Arial" w:hAnsi="Arial" w:cs="Arial"/>
        </w:rPr>
        <w:t>both the 2014</w:t>
      </w:r>
      <w:r w:rsidR="00F079D4" w:rsidRPr="007F79AD">
        <w:rPr>
          <w:rFonts w:ascii="Arial" w:hAnsi="Arial" w:cs="Arial"/>
        </w:rPr>
        <w:t xml:space="preserve"> and </w:t>
      </w:r>
      <w:r w:rsidR="00955564" w:rsidRPr="007F79AD">
        <w:rPr>
          <w:rFonts w:ascii="Arial" w:hAnsi="Arial" w:cs="Arial"/>
        </w:rPr>
        <w:t>the 201</w:t>
      </w:r>
      <w:r w:rsidR="00144075" w:rsidRPr="007F79AD">
        <w:rPr>
          <w:rFonts w:ascii="Arial" w:hAnsi="Arial" w:cs="Arial"/>
        </w:rPr>
        <w:t>6</w:t>
      </w:r>
      <w:r w:rsidR="00955564" w:rsidRPr="007F79AD">
        <w:rPr>
          <w:rFonts w:ascii="Arial" w:hAnsi="Arial" w:cs="Arial"/>
        </w:rPr>
        <w:t xml:space="preserve"> list, with Toyota</w:t>
      </w:r>
      <w:r w:rsidR="0012198B" w:rsidRPr="007F79AD">
        <w:rPr>
          <w:rFonts w:ascii="Arial" w:hAnsi="Arial" w:cs="Arial"/>
        </w:rPr>
        <w:t xml:space="preserve"> and S</w:t>
      </w:r>
      <w:r w:rsidR="00955564" w:rsidRPr="007F79AD">
        <w:rPr>
          <w:rFonts w:ascii="Arial" w:hAnsi="Arial" w:cs="Arial"/>
        </w:rPr>
        <w:t>amsung entering the list in 2012</w:t>
      </w:r>
      <w:r w:rsidR="004D4686" w:rsidRPr="007F79AD">
        <w:rPr>
          <w:rFonts w:ascii="Arial" w:hAnsi="Arial" w:cs="Arial"/>
        </w:rPr>
        <w:t>,</w:t>
      </w:r>
      <w:r w:rsidR="00955564" w:rsidRPr="007F79AD">
        <w:rPr>
          <w:rFonts w:ascii="Arial" w:hAnsi="Arial" w:cs="Arial"/>
        </w:rPr>
        <w:t xml:space="preserve"> Mercedes-Benz entering the list in 2014</w:t>
      </w:r>
      <w:r w:rsidR="00144075" w:rsidRPr="007F79AD">
        <w:rPr>
          <w:rFonts w:ascii="Arial" w:hAnsi="Arial" w:cs="Arial"/>
        </w:rPr>
        <w:t xml:space="preserve"> and Amazon.com entering the list in 2016</w:t>
      </w:r>
      <w:r w:rsidR="0012198B" w:rsidRPr="007F79AD">
        <w:rPr>
          <w:rFonts w:ascii="Arial" w:hAnsi="Arial" w:cs="Arial"/>
        </w:rPr>
        <w:t>.  Many of these</w:t>
      </w:r>
      <w:r w:rsidR="00AF43C3" w:rsidRPr="007F79AD">
        <w:rPr>
          <w:rFonts w:ascii="Arial" w:hAnsi="Arial" w:cs="Arial"/>
        </w:rPr>
        <w:t xml:space="preserve"> firms have been on </w:t>
      </w:r>
      <w:r w:rsidRPr="007F79AD">
        <w:rPr>
          <w:rFonts w:ascii="Arial" w:hAnsi="Arial" w:cs="Arial"/>
        </w:rPr>
        <w:t>the</w:t>
      </w:r>
      <w:r w:rsidR="0012198B" w:rsidRPr="007F79AD">
        <w:rPr>
          <w:rFonts w:ascii="Arial" w:hAnsi="Arial" w:cs="Arial"/>
        </w:rPr>
        <w:t xml:space="preserve"> list for several years. </w:t>
      </w:r>
    </w:p>
    <w:p w14:paraId="7CEB1E0D" w14:textId="77777777" w:rsidR="00117555" w:rsidRPr="007F79AD" w:rsidRDefault="006F5A82" w:rsidP="004174FD">
      <w:pPr>
        <w:rPr>
          <w:rFonts w:ascii="Arial" w:hAnsi="Arial" w:cs="Arial"/>
        </w:rPr>
      </w:pPr>
      <w:r w:rsidRPr="007F79AD">
        <w:rPr>
          <w:rFonts w:ascii="Arial" w:hAnsi="Arial" w:cs="Arial"/>
        </w:rPr>
        <w:t xml:space="preserve">For a discussion of how </w:t>
      </w:r>
      <w:r w:rsidR="004D4686" w:rsidRPr="007F79AD">
        <w:rPr>
          <w:rFonts w:ascii="Arial" w:hAnsi="Arial" w:cs="Arial"/>
        </w:rPr>
        <w:t>b</w:t>
      </w:r>
      <w:r w:rsidRPr="007F79AD">
        <w:rPr>
          <w:rFonts w:ascii="Arial" w:hAnsi="Arial" w:cs="Arial"/>
        </w:rPr>
        <w:t xml:space="preserve">rand </w:t>
      </w:r>
      <w:r w:rsidR="004D4686" w:rsidRPr="007F79AD">
        <w:rPr>
          <w:rFonts w:ascii="Arial" w:hAnsi="Arial" w:cs="Arial"/>
        </w:rPr>
        <w:t>v</w:t>
      </w:r>
      <w:r w:rsidRPr="007F79AD">
        <w:rPr>
          <w:rFonts w:ascii="Arial" w:hAnsi="Arial" w:cs="Arial"/>
        </w:rPr>
        <w:t xml:space="preserve">alue relates to the firm’s book value and the firm’s market value, see Gary Cokins and Nick Shepherd, “The Power of Intangibles,”  </w:t>
      </w:r>
      <w:r w:rsidRPr="007F79AD">
        <w:rPr>
          <w:rFonts w:ascii="Arial" w:hAnsi="Arial" w:cs="Arial"/>
          <w:i/>
        </w:rPr>
        <w:t>Strategic Finance</w:t>
      </w:r>
      <w:r w:rsidR="00295D95" w:rsidRPr="007F79AD">
        <w:rPr>
          <w:rFonts w:ascii="Arial" w:hAnsi="Arial" w:cs="Arial"/>
        </w:rPr>
        <w:t xml:space="preserve">,  May 2017, pp 32-39, and the article by Alfred King and Una Newman, “Brand Value: Hidden Asset in Plain View,”  </w:t>
      </w:r>
      <w:r w:rsidR="00295D95" w:rsidRPr="007F79AD">
        <w:rPr>
          <w:rFonts w:ascii="Arial" w:hAnsi="Arial" w:cs="Arial"/>
          <w:i/>
        </w:rPr>
        <w:t>Strategic Finance</w:t>
      </w:r>
      <w:r w:rsidR="00295D95" w:rsidRPr="007F79AD">
        <w:rPr>
          <w:rFonts w:ascii="Arial" w:hAnsi="Arial" w:cs="Arial"/>
        </w:rPr>
        <w:t>, July 2015, pp 23-29.</w:t>
      </w:r>
    </w:p>
    <w:p w14:paraId="62ECE091" w14:textId="77777777" w:rsidR="00770EB4" w:rsidRPr="007F79AD" w:rsidRDefault="00770EB4">
      <w:pPr>
        <w:rPr>
          <w:rFonts w:ascii="Arial" w:hAnsi="Arial" w:cs="Arial"/>
        </w:rPr>
      </w:pPr>
    </w:p>
    <w:p w14:paraId="347000A7" w14:textId="77777777" w:rsidR="00ED0D37" w:rsidRPr="007F79AD" w:rsidRDefault="00ED0D37">
      <w:pPr>
        <w:rPr>
          <w:rFonts w:ascii="Arial" w:hAnsi="Arial" w:cs="Arial"/>
        </w:rPr>
      </w:pPr>
      <w:r w:rsidRPr="007F79AD">
        <w:rPr>
          <w:rFonts w:ascii="Arial" w:hAnsi="Arial" w:cs="Arial"/>
          <w:u w:val="single"/>
        </w:rPr>
        <w:t>Analysis of Innovation Ranking</w:t>
      </w:r>
      <w:r w:rsidRPr="007F79AD">
        <w:rPr>
          <w:rFonts w:ascii="Arial" w:hAnsi="Arial" w:cs="Arial"/>
        </w:rPr>
        <w:t xml:space="preserve">: </w:t>
      </w:r>
    </w:p>
    <w:p w14:paraId="5F645464" w14:textId="61DB7F9B" w:rsidR="00770EB4" w:rsidRPr="007F79AD" w:rsidRDefault="00770EB4">
      <w:pPr>
        <w:rPr>
          <w:rFonts w:ascii="Arial" w:hAnsi="Arial" w:cs="Arial"/>
        </w:rPr>
      </w:pPr>
      <w:r w:rsidRPr="007F79AD">
        <w:rPr>
          <w:rFonts w:ascii="Arial" w:hAnsi="Arial" w:cs="Arial"/>
        </w:rPr>
        <w:t xml:space="preserve">Note that </w:t>
      </w:r>
      <w:r w:rsidR="0012198B" w:rsidRPr="007F79AD">
        <w:rPr>
          <w:rFonts w:ascii="Arial" w:hAnsi="Arial" w:cs="Arial"/>
        </w:rPr>
        <w:t xml:space="preserve">Apple, </w:t>
      </w:r>
      <w:r w:rsidRPr="007F79AD">
        <w:rPr>
          <w:rFonts w:ascii="Arial" w:hAnsi="Arial" w:cs="Arial"/>
        </w:rPr>
        <w:t xml:space="preserve">Toyota, IBM, </w:t>
      </w:r>
      <w:r w:rsidR="0012198B" w:rsidRPr="007F79AD">
        <w:rPr>
          <w:rFonts w:ascii="Arial" w:hAnsi="Arial" w:cs="Arial"/>
        </w:rPr>
        <w:t xml:space="preserve">Google, </w:t>
      </w:r>
      <w:r w:rsidR="00ED0D37" w:rsidRPr="007F79AD">
        <w:rPr>
          <w:rFonts w:ascii="Arial" w:hAnsi="Arial" w:cs="Arial"/>
        </w:rPr>
        <w:t xml:space="preserve">Toyota, </w:t>
      </w:r>
      <w:r w:rsidR="0012198B" w:rsidRPr="007F79AD">
        <w:rPr>
          <w:rFonts w:ascii="Arial" w:hAnsi="Arial" w:cs="Arial"/>
        </w:rPr>
        <w:t xml:space="preserve"> </w:t>
      </w:r>
      <w:r w:rsidRPr="007F79AD">
        <w:rPr>
          <w:rFonts w:ascii="Arial" w:hAnsi="Arial" w:cs="Arial"/>
        </w:rPr>
        <w:t xml:space="preserve">Microsoft, </w:t>
      </w:r>
      <w:r w:rsidR="00ED0D37" w:rsidRPr="007F79AD">
        <w:rPr>
          <w:rFonts w:ascii="Arial" w:hAnsi="Arial" w:cs="Arial"/>
        </w:rPr>
        <w:t xml:space="preserve">Tesla, Amazon.com </w:t>
      </w:r>
      <w:r w:rsidRPr="007F79AD">
        <w:rPr>
          <w:rFonts w:ascii="Arial" w:hAnsi="Arial" w:cs="Arial"/>
        </w:rPr>
        <w:t xml:space="preserve">and </w:t>
      </w:r>
      <w:r w:rsidR="00955564" w:rsidRPr="007F79AD">
        <w:rPr>
          <w:rFonts w:ascii="Arial" w:hAnsi="Arial" w:cs="Arial"/>
        </w:rPr>
        <w:t xml:space="preserve">Samsung </w:t>
      </w:r>
      <w:r w:rsidRPr="007F79AD">
        <w:rPr>
          <w:rFonts w:ascii="Arial" w:hAnsi="Arial" w:cs="Arial"/>
        </w:rPr>
        <w:t xml:space="preserve">are on both lists.       Note also that none of the ten on this list are clear cost leaders.  These firms succeed by providing new and attractive products, such as Apple’s iPad.  So they are arguably all differentiators as well. </w:t>
      </w:r>
    </w:p>
    <w:p w14:paraId="270659CB" w14:textId="77777777" w:rsidR="00D8490C" w:rsidRPr="007F79AD" w:rsidRDefault="00D8490C">
      <w:pPr>
        <w:rPr>
          <w:rFonts w:ascii="Arial" w:hAnsi="Arial" w:cs="Arial"/>
        </w:rPr>
      </w:pPr>
    </w:p>
    <w:p w14:paraId="39AF95F1" w14:textId="3C4A8E8D" w:rsidR="00D8490C" w:rsidRPr="007F79AD" w:rsidRDefault="008C6D5E">
      <w:pPr>
        <w:rPr>
          <w:rFonts w:ascii="Arial" w:hAnsi="Arial" w:cs="Arial"/>
        </w:rPr>
      </w:pPr>
      <w:r w:rsidRPr="007F79AD">
        <w:rPr>
          <w:rFonts w:ascii="Arial" w:hAnsi="Arial" w:cs="Arial"/>
          <w:u w:val="single"/>
        </w:rPr>
        <w:t>Further Related Information</w:t>
      </w:r>
      <w:r w:rsidRPr="007F79AD">
        <w:rPr>
          <w:rFonts w:ascii="Arial" w:hAnsi="Arial" w:cs="Arial"/>
        </w:rPr>
        <w:t xml:space="preserve">:  </w:t>
      </w:r>
      <w:r w:rsidR="00D8490C" w:rsidRPr="007F79AD">
        <w:rPr>
          <w:rFonts w:ascii="Arial" w:hAnsi="Arial" w:cs="Arial"/>
        </w:rPr>
        <w:t xml:space="preserve"> </w:t>
      </w:r>
      <w:r w:rsidRPr="007F79AD">
        <w:rPr>
          <w:rFonts w:ascii="Arial" w:hAnsi="Arial" w:cs="Arial"/>
        </w:rPr>
        <w:t>Countries can also be ranked</w:t>
      </w:r>
      <w:r w:rsidR="00D8490C" w:rsidRPr="007F79AD">
        <w:rPr>
          <w:rFonts w:ascii="Arial" w:hAnsi="Arial" w:cs="Arial"/>
        </w:rPr>
        <w:t xml:space="preserve"> on innovation</w:t>
      </w:r>
      <w:r w:rsidRPr="007F79AD">
        <w:rPr>
          <w:rFonts w:ascii="Arial" w:hAnsi="Arial" w:cs="Arial"/>
        </w:rPr>
        <w:t xml:space="preserve">. </w:t>
      </w:r>
      <w:r w:rsidR="00D8490C" w:rsidRPr="007F79AD">
        <w:rPr>
          <w:rFonts w:ascii="Arial" w:hAnsi="Arial" w:cs="Arial"/>
          <w:i/>
        </w:rPr>
        <w:t>Bloomberg</w:t>
      </w:r>
      <w:r w:rsidRPr="007F79AD">
        <w:rPr>
          <w:rFonts w:ascii="Arial" w:hAnsi="Arial" w:cs="Arial"/>
          <w:i/>
        </w:rPr>
        <w:t xml:space="preserve"> Businessweek’s</w:t>
      </w:r>
      <w:r w:rsidR="00D8490C" w:rsidRPr="007F79AD">
        <w:rPr>
          <w:rFonts w:ascii="Arial" w:hAnsi="Arial" w:cs="Arial"/>
        </w:rPr>
        <w:t xml:space="preserve"> 2014 rankings, in order, are:  1. South Korea, 2. Japan, 3. Germany, 4. Finland, 5. Israel, 6. United States, 7. Sweden, 8. Singapore, 9. France, and 10. United Kingdom.  </w:t>
      </w:r>
    </w:p>
    <w:p w14:paraId="5372C27F" w14:textId="77777777" w:rsidR="007F79AD" w:rsidRDefault="00D8490C">
      <w:pPr>
        <w:rPr>
          <w:rFonts w:ascii="Arial" w:hAnsi="Arial" w:cs="Arial"/>
        </w:rPr>
      </w:pPr>
      <w:r w:rsidRPr="007F79AD">
        <w:rPr>
          <w:rFonts w:ascii="Arial" w:hAnsi="Arial" w:cs="Arial"/>
        </w:rPr>
        <w:t xml:space="preserve"> </w:t>
      </w:r>
      <w:r w:rsidR="008C6D5E" w:rsidRPr="007F79AD">
        <w:rPr>
          <w:rFonts w:ascii="Arial" w:hAnsi="Arial" w:cs="Arial"/>
        </w:rPr>
        <w:t xml:space="preserve">Source: </w:t>
      </w:r>
      <w:r w:rsidRPr="007F79AD">
        <w:rPr>
          <w:rFonts w:ascii="Arial" w:hAnsi="Arial" w:cs="Arial"/>
        </w:rPr>
        <w:t xml:space="preserve"> “What’s in the Innovation Sandwich,”  </w:t>
      </w:r>
      <w:r w:rsidRPr="007F79AD">
        <w:rPr>
          <w:rFonts w:ascii="Arial" w:hAnsi="Arial" w:cs="Arial"/>
          <w:i/>
        </w:rPr>
        <w:t>Bloomberg Businessweek,</w:t>
      </w:r>
      <w:r w:rsidRPr="007F79AD">
        <w:rPr>
          <w:rFonts w:ascii="Arial" w:hAnsi="Arial" w:cs="Arial"/>
        </w:rPr>
        <w:t xml:space="preserve"> January 19, 2015, pp 49-51. </w:t>
      </w:r>
    </w:p>
    <w:p w14:paraId="30F6AFA9" w14:textId="77777777" w:rsidR="007F79AD" w:rsidRDefault="007F79AD">
      <w:pPr>
        <w:rPr>
          <w:rFonts w:ascii="Arial" w:hAnsi="Arial" w:cs="Arial"/>
        </w:rPr>
      </w:pPr>
    </w:p>
    <w:bookmarkEnd w:id="4"/>
    <w:p w14:paraId="31037971" w14:textId="1DC26062" w:rsidR="00770EB4" w:rsidRPr="007F79AD" w:rsidRDefault="00601ED2">
      <w:pPr>
        <w:rPr>
          <w:rFonts w:ascii="Arial" w:hAnsi="Arial" w:cs="Arial"/>
          <w:b/>
          <w:bCs/>
        </w:rPr>
      </w:pPr>
      <w:r w:rsidRPr="007F79AD">
        <w:rPr>
          <w:rFonts w:ascii="Arial" w:hAnsi="Arial" w:cs="Arial"/>
          <w:b/>
          <w:bCs/>
        </w:rPr>
        <w:t>1-51</w:t>
      </w:r>
      <w:r w:rsidR="00770EB4" w:rsidRPr="007F79AD">
        <w:rPr>
          <w:rFonts w:ascii="Arial" w:hAnsi="Arial" w:cs="Arial"/>
          <w:b/>
          <w:bCs/>
        </w:rPr>
        <w:t xml:space="preserve">  Strategy; Customer Service (15 min)</w:t>
      </w:r>
    </w:p>
    <w:p w14:paraId="6D56B040" w14:textId="77777777" w:rsidR="00BF7C4B" w:rsidRPr="007F79AD" w:rsidRDefault="00BF7C4B">
      <w:pPr>
        <w:rPr>
          <w:rFonts w:ascii="Arial" w:hAnsi="Arial" w:cs="Arial"/>
        </w:rPr>
      </w:pPr>
    </w:p>
    <w:p w14:paraId="31B47D0A" w14:textId="77777777" w:rsidR="00BF7C4B" w:rsidRPr="007F79AD" w:rsidRDefault="00DE09BA">
      <w:pPr>
        <w:rPr>
          <w:rFonts w:ascii="Arial" w:hAnsi="Arial" w:cs="Arial"/>
        </w:rPr>
      </w:pPr>
      <w:bookmarkStart w:id="5" w:name="OLE_LINK31"/>
      <w:r w:rsidRPr="007F79AD">
        <w:rPr>
          <w:rFonts w:ascii="Arial" w:hAnsi="Arial" w:cs="Arial"/>
        </w:rPr>
        <w:t xml:space="preserve">Note: </w:t>
      </w:r>
    </w:p>
    <w:p w14:paraId="742DB0C9" w14:textId="77777777" w:rsidR="00223D36" w:rsidRPr="007F79AD" w:rsidRDefault="00223D36">
      <w:pPr>
        <w:rPr>
          <w:rFonts w:ascii="Arial" w:hAnsi="Arial" w:cs="Arial"/>
        </w:rPr>
      </w:pPr>
      <w:r w:rsidRPr="007F79AD">
        <w:rPr>
          <w:rFonts w:ascii="Arial" w:hAnsi="Arial" w:cs="Arial"/>
        </w:rPr>
        <w:t xml:space="preserve">The USA Today report is at: </w:t>
      </w:r>
    </w:p>
    <w:p w14:paraId="17E40C27" w14:textId="77777777" w:rsidR="0053407F" w:rsidRPr="007F79AD" w:rsidRDefault="007F79AD">
      <w:pPr>
        <w:rPr>
          <w:rFonts w:ascii="Arial" w:hAnsi="Arial" w:cs="Arial"/>
        </w:rPr>
      </w:pPr>
      <w:hyperlink r:id="rId20" w:history="1">
        <w:r w:rsidR="0053407F" w:rsidRPr="007F79AD">
          <w:rPr>
            <w:rStyle w:val="Hyperlink"/>
            <w:rFonts w:ascii="Arial" w:hAnsi="Arial" w:cs="Arial"/>
          </w:rPr>
          <w:t>https://www.usatoday.com/story/money/business/2014/07/19/customer-service-hall-of-fame/12690983/</w:t>
        </w:r>
      </w:hyperlink>
    </w:p>
    <w:p w14:paraId="22B2F4D5" w14:textId="77777777" w:rsidR="0053407F" w:rsidRPr="007F79AD" w:rsidRDefault="0053407F">
      <w:pPr>
        <w:rPr>
          <w:rFonts w:ascii="Arial" w:hAnsi="Arial" w:cs="Arial"/>
        </w:rPr>
      </w:pPr>
    </w:p>
    <w:p w14:paraId="06D50B2F" w14:textId="3F72E7AA" w:rsidR="00DE09BA" w:rsidRPr="00F422BF" w:rsidRDefault="00DE09BA" w:rsidP="00F422BF">
      <w:pPr>
        <w:pStyle w:val="ListParagraph"/>
        <w:numPr>
          <w:ilvl w:val="3"/>
          <w:numId w:val="15"/>
        </w:numPr>
        <w:rPr>
          <w:rFonts w:ascii="Arial" w:hAnsi="Arial" w:cs="Arial"/>
        </w:rPr>
      </w:pPr>
      <w:r w:rsidRPr="00F422BF">
        <w:rPr>
          <w:rFonts w:ascii="Arial" w:hAnsi="Arial" w:cs="Arial"/>
        </w:rPr>
        <w:t xml:space="preserve">All 10 of the listed companies are best described as differentiators, based on customer service. </w:t>
      </w:r>
    </w:p>
    <w:p w14:paraId="361ACD83" w14:textId="77777777" w:rsidR="0053407F" w:rsidRPr="007F79AD" w:rsidRDefault="0053407F">
      <w:pPr>
        <w:rPr>
          <w:rFonts w:ascii="Arial" w:hAnsi="Arial" w:cs="Arial"/>
        </w:rPr>
      </w:pPr>
    </w:p>
    <w:p w14:paraId="425FFB7B" w14:textId="70218C88" w:rsidR="00770EB4" w:rsidRPr="00F422BF" w:rsidRDefault="00BF7C4B" w:rsidP="00F422BF">
      <w:pPr>
        <w:pStyle w:val="ListParagraph"/>
        <w:numPr>
          <w:ilvl w:val="3"/>
          <w:numId w:val="15"/>
        </w:numPr>
        <w:rPr>
          <w:rFonts w:ascii="Arial" w:hAnsi="Arial" w:cs="Arial"/>
        </w:rPr>
      </w:pPr>
      <w:r w:rsidRPr="00F422BF">
        <w:rPr>
          <w:rFonts w:ascii="Arial" w:hAnsi="Arial" w:cs="Arial"/>
        </w:rPr>
        <w:t>Most of the</w:t>
      </w:r>
      <w:r w:rsidR="00770EB4" w:rsidRPr="00F422BF">
        <w:rPr>
          <w:rFonts w:ascii="Arial" w:hAnsi="Arial" w:cs="Arial"/>
        </w:rPr>
        <w:t xml:space="preserve"> companies </w:t>
      </w:r>
      <w:r w:rsidR="00223D36" w:rsidRPr="00F422BF">
        <w:rPr>
          <w:rFonts w:ascii="Arial" w:hAnsi="Arial" w:cs="Arial"/>
        </w:rPr>
        <w:t xml:space="preserve">in the USA </w:t>
      </w:r>
      <w:r w:rsidR="00DE09BA" w:rsidRPr="00F422BF">
        <w:rPr>
          <w:rFonts w:ascii="Arial" w:hAnsi="Arial" w:cs="Arial"/>
        </w:rPr>
        <w:t xml:space="preserve">Today </w:t>
      </w:r>
      <w:r w:rsidR="00223D36" w:rsidRPr="00F422BF">
        <w:rPr>
          <w:rFonts w:ascii="Arial" w:hAnsi="Arial" w:cs="Arial"/>
        </w:rPr>
        <w:t>report</w:t>
      </w:r>
      <w:r w:rsidR="00770EB4" w:rsidRPr="00F422BF">
        <w:rPr>
          <w:rFonts w:ascii="Arial" w:hAnsi="Arial" w:cs="Arial"/>
        </w:rPr>
        <w:t xml:space="preserve"> are well-known and the students will likely recognize them as differentiators based on customer service and a number of other factors including product quality and brand</w:t>
      </w:r>
      <w:r w:rsidR="00DE09BA" w:rsidRPr="00F422BF">
        <w:rPr>
          <w:rFonts w:ascii="Arial" w:hAnsi="Arial" w:cs="Arial"/>
        </w:rPr>
        <w:t xml:space="preserve"> recognition</w:t>
      </w:r>
      <w:r w:rsidR="00770EB4" w:rsidRPr="00F422BF">
        <w:rPr>
          <w:rFonts w:ascii="Arial" w:hAnsi="Arial" w:cs="Arial"/>
        </w:rPr>
        <w:t xml:space="preserve">.   </w:t>
      </w:r>
      <w:r w:rsidR="00223D36" w:rsidRPr="00F422BF">
        <w:rPr>
          <w:rFonts w:ascii="Arial" w:hAnsi="Arial" w:cs="Arial"/>
        </w:rPr>
        <w:t>The web site above goes into some detail for each company as to why it was selected.  Note again the overlap between the lists of companies with top brands, for innovation, and for customer service. Apple and Amazon.com are on all three lists</w:t>
      </w:r>
      <w:r w:rsidR="00770EB4" w:rsidRPr="00F422BF">
        <w:rPr>
          <w:rFonts w:ascii="Arial" w:hAnsi="Arial" w:cs="Arial"/>
        </w:rPr>
        <w:t xml:space="preserve">. </w:t>
      </w:r>
    </w:p>
    <w:p w14:paraId="5D776DDF" w14:textId="20E9CB6B" w:rsidR="00223D36" w:rsidRPr="007F79AD" w:rsidRDefault="00223D36" w:rsidP="00E41185">
      <w:pPr>
        <w:tabs>
          <w:tab w:val="left" w:pos="7211"/>
        </w:tabs>
        <w:rPr>
          <w:rFonts w:ascii="Arial" w:hAnsi="Arial" w:cs="Arial"/>
        </w:rPr>
      </w:pPr>
    </w:p>
    <w:p w14:paraId="49BEDC47" w14:textId="77777777" w:rsidR="00770EB4" w:rsidRPr="007F79AD" w:rsidRDefault="00770EB4">
      <w:pPr>
        <w:rPr>
          <w:rFonts w:ascii="Arial" w:hAnsi="Arial" w:cs="Arial"/>
        </w:rPr>
      </w:pPr>
    </w:p>
    <w:bookmarkEnd w:id="5"/>
    <w:p w14:paraId="6299142E" w14:textId="77777777" w:rsidR="00F422BF" w:rsidRDefault="00F422BF">
      <w:pPr>
        <w:rPr>
          <w:rFonts w:ascii="Arial" w:hAnsi="Arial" w:cs="Arial"/>
          <w:b/>
          <w:bCs/>
        </w:rPr>
      </w:pPr>
    </w:p>
    <w:p w14:paraId="25A818A8" w14:textId="77777777" w:rsidR="00F422BF" w:rsidRDefault="00F422BF">
      <w:pPr>
        <w:rPr>
          <w:rFonts w:ascii="Arial" w:hAnsi="Arial" w:cs="Arial"/>
          <w:b/>
          <w:bCs/>
        </w:rPr>
      </w:pPr>
    </w:p>
    <w:p w14:paraId="3CC6B235" w14:textId="77777777" w:rsidR="00F422BF" w:rsidRDefault="00F422BF">
      <w:pPr>
        <w:rPr>
          <w:rFonts w:ascii="Arial" w:hAnsi="Arial" w:cs="Arial"/>
          <w:b/>
          <w:bCs/>
        </w:rPr>
      </w:pPr>
    </w:p>
    <w:p w14:paraId="55E56B71" w14:textId="251E5CB7" w:rsidR="00BF7C4B" w:rsidRPr="007F79AD" w:rsidRDefault="00BF7C4B">
      <w:pPr>
        <w:rPr>
          <w:rFonts w:ascii="Arial" w:hAnsi="Arial" w:cs="Arial"/>
          <w:b/>
          <w:bCs/>
        </w:rPr>
      </w:pPr>
      <w:r w:rsidRPr="007F79AD">
        <w:rPr>
          <w:rFonts w:ascii="Arial" w:hAnsi="Arial" w:cs="Arial"/>
          <w:b/>
          <w:bCs/>
        </w:rPr>
        <w:lastRenderedPageBreak/>
        <w:t>1-52  Strategy:  Cost-Cutting in the Pharmaceutical Industry</w:t>
      </w:r>
      <w:r w:rsidR="006E4875" w:rsidRPr="007F79AD">
        <w:rPr>
          <w:rFonts w:ascii="Arial" w:hAnsi="Arial" w:cs="Arial"/>
          <w:b/>
          <w:bCs/>
        </w:rPr>
        <w:t>, Ethics</w:t>
      </w:r>
      <w:r w:rsidR="00693B61" w:rsidRPr="007F79AD">
        <w:rPr>
          <w:rFonts w:ascii="Arial" w:hAnsi="Arial" w:cs="Arial"/>
          <w:b/>
          <w:bCs/>
        </w:rPr>
        <w:t xml:space="preserve"> (15</w:t>
      </w:r>
      <w:r w:rsidR="00933910" w:rsidRPr="007F79AD">
        <w:rPr>
          <w:rFonts w:ascii="Arial" w:hAnsi="Arial" w:cs="Arial"/>
          <w:b/>
          <w:bCs/>
        </w:rPr>
        <w:t xml:space="preserve"> min)</w:t>
      </w:r>
    </w:p>
    <w:p w14:paraId="5D57BEE4" w14:textId="77777777" w:rsidR="00BF7C4B" w:rsidRPr="007F79AD" w:rsidRDefault="00BF7C4B">
      <w:pPr>
        <w:rPr>
          <w:rFonts w:ascii="Arial" w:hAnsi="Arial" w:cs="Arial"/>
          <w:b/>
          <w:bCs/>
        </w:rPr>
      </w:pPr>
    </w:p>
    <w:p w14:paraId="0A431FCD" w14:textId="77777777" w:rsidR="009558D4" w:rsidRPr="007F79AD" w:rsidRDefault="009558D4">
      <w:pPr>
        <w:rPr>
          <w:rFonts w:ascii="Arial" w:hAnsi="Arial" w:cs="Arial"/>
          <w:bCs/>
        </w:rPr>
      </w:pPr>
      <w:bookmarkStart w:id="6" w:name="OLE_LINK33"/>
      <w:r w:rsidRPr="007F79AD">
        <w:rPr>
          <w:rFonts w:ascii="Arial" w:hAnsi="Arial" w:cs="Arial"/>
          <w:bCs/>
        </w:rPr>
        <w:t xml:space="preserve">The point of this question was to examine a company that operated in a differentiation-oriented industry, pharmaceuticals, but was behaving in some ways like a cost leader.   </w:t>
      </w:r>
      <w:r w:rsidR="006E4875" w:rsidRPr="007F79AD">
        <w:rPr>
          <w:rFonts w:ascii="Arial" w:hAnsi="Arial" w:cs="Arial"/>
          <w:bCs/>
        </w:rPr>
        <w:t>So the answer to the required question requires some discussion, and the problem is best use</w:t>
      </w:r>
      <w:r w:rsidR="007F3BD9" w:rsidRPr="007F79AD">
        <w:rPr>
          <w:rFonts w:ascii="Arial" w:hAnsi="Arial" w:cs="Arial"/>
          <w:bCs/>
        </w:rPr>
        <w:t>d</w:t>
      </w:r>
      <w:r w:rsidR="006E4875" w:rsidRPr="007F79AD">
        <w:rPr>
          <w:rFonts w:ascii="Arial" w:hAnsi="Arial" w:cs="Arial"/>
          <w:bCs/>
        </w:rPr>
        <w:t xml:space="preserve"> for class discussion.  </w:t>
      </w:r>
    </w:p>
    <w:p w14:paraId="4C27AF53" w14:textId="77777777" w:rsidR="007F3BD9" w:rsidRPr="007F79AD" w:rsidRDefault="007F3BD9">
      <w:pPr>
        <w:rPr>
          <w:rFonts w:ascii="Arial" w:hAnsi="Arial" w:cs="Arial"/>
          <w:bCs/>
        </w:rPr>
      </w:pPr>
    </w:p>
    <w:p w14:paraId="297DD14E" w14:textId="77777777" w:rsidR="007F3BD9" w:rsidRPr="007F79AD" w:rsidRDefault="007F3BD9">
      <w:pPr>
        <w:rPr>
          <w:rFonts w:ascii="Arial" w:hAnsi="Arial" w:cs="Arial"/>
          <w:bCs/>
          <w:u w:val="single"/>
        </w:rPr>
      </w:pPr>
      <w:r w:rsidRPr="007F79AD">
        <w:rPr>
          <w:rFonts w:ascii="Arial" w:hAnsi="Arial" w:cs="Arial"/>
          <w:bCs/>
          <w:u w:val="single"/>
        </w:rPr>
        <w:t>Background:</w:t>
      </w:r>
    </w:p>
    <w:p w14:paraId="5AD3621E" w14:textId="77777777" w:rsidR="007F3BD9" w:rsidRPr="007F79AD" w:rsidRDefault="007F3BD9">
      <w:pPr>
        <w:rPr>
          <w:rFonts w:ascii="Arial" w:hAnsi="Arial" w:cs="Arial"/>
          <w:bCs/>
        </w:rPr>
      </w:pPr>
      <w:r w:rsidRPr="007F79AD">
        <w:rPr>
          <w:rFonts w:ascii="Arial" w:hAnsi="Arial" w:cs="Arial"/>
          <w:bCs/>
        </w:rPr>
        <w:t>In 2014 Vale</w:t>
      </w:r>
      <w:r w:rsidR="000C3F88" w:rsidRPr="007F79AD">
        <w:rPr>
          <w:rFonts w:ascii="Arial" w:hAnsi="Arial" w:cs="Arial"/>
          <w:bCs/>
        </w:rPr>
        <w:t>a</w:t>
      </w:r>
      <w:r w:rsidRPr="007F79AD">
        <w:rPr>
          <w:rFonts w:ascii="Arial" w:hAnsi="Arial" w:cs="Arial"/>
          <w:bCs/>
        </w:rPr>
        <w:t>nt was in the midst of a number of acquisitions of other pharmaceutical companies</w:t>
      </w:r>
      <w:r w:rsidR="000C3F88" w:rsidRPr="007F79AD">
        <w:rPr>
          <w:rFonts w:ascii="Arial" w:hAnsi="Arial" w:cs="Arial"/>
          <w:bCs/>
        </w:rPr>
        <w:t xml:space="preserve"> (see below for more information on Valeant in 2014)</w:t>
      </w:r>
      <w:r w:rsidRPr="007F79AD">
        <w:rPr>
          <w:rFonts w:ascii="Arial" w:hAnsi="Arial" w:cs="Arial"/>
          <w:bCs/>
        </w:rPr>
        <w:t xml:space="preserve">.   It was apparent that a strategy emerged in which Valent </w:t>
      </w:r>
      <w:r w:rsidR="00461428" w:rsidRPr="007F79AD">
        <w:rPr>
          <w:rFonts w:ascii="Arial" w:hAnsi="Arial" w:cs="Arial"/>
          <w:bCs/>
        </w:rPr>
        <w:t xml:space="preserve">reduced expenditures on research and development and </w:t>
      </w:r>
      <w:r w:rsidRPr="007F79AD">
        <w:rPr>
          <w:rFonts w:ascii="Arial" w:hAnsi="Arial" w:cs="Arial"/>
          <w:bCs/>
        </w:rPr>
        <w:t xml:space="preserve">raised prices on drugs obtained in these acquisitions, sometimes as much as 10 times the original price.   In September 2105, </w:t>
      </w:r>
      <w:r w:rsidR="004D4686" w:rsidRPr="007F79AD">
        <w:rPr>
          <w:rFonts w:ascii="Arial" w:hAnsi="Arial" w:cs="Arial"/>
          <w:bCs/>
        </w:rPr>
        <w:t>t</w:t>
      </w:r>
      <w:r w:rsidRPr="007F79AD">
        <w:rPr>
          <w:rFonts w:ascii="Arial" w:hAnsi="Arial" w:cs="Arial"/>
          <w:bCs/>
        </w:rPr>
        <w:t>he U.S. House oversight committee began an investigation and Vale</w:t>
      </w:r>
      <w:r w:rsidR="000C3F88" w:rsidRPr="007F79AD">
        <w:rPr>
          <w:rFonts w:ascii="Arial" w:hAnsi="Arial" w:cs="Arial"/>
          <w:bCs/>
        </w:rPr>
        <w:t>a</w:t>
      </w:r>
      <w:r w:rsidRPr="007F79AD">
        <w:rPr>
          <w:rFonts w:ascii="Arial" w:hAnsi="Arial" w:cs="Arial"/>
          <w:bCs/>
        </w:rPr>
        <w:t xml:space="preserve">nt’s stock began a steep slide from a high of </w:t>
      </w:r>
      <w:r w:rsidR="00461428" w:rsidRPr="007F79AD">
        <w:rPr>
          <w:rFonts w:ascii="Arial" w:hAnsi="Arial" w:cs="Arial"/>
          <w:bCs/>
        </w:rPr>
        <w:t>approximately</w:t>
      </w:r>
      <w:r w:rsidRPr="007F79AD">
        <w:rPr>
          <w:rFonts w:ascii="Arial" w:hAnsi="Arial" w:cs="Arial"/>
          <w:bCs/>
        </w:rPr>
        <w:t xml:space="preserve"> </w:t>
      </w:r>
      <w:r w:rsidR="00461428" w:rsidRPr="007F79AD">
        <w:rPr>
          <w:rFonts w:ascii="Arial" w:hAnsi="Arial" w:cs="Arial"/>
          <w:bCs/>
        </w:rPr>
        <w:t xml:space="preserve">$250 in August to </w:t>
      </w:r>
      <w:r w:rsidRPr="007F79AD">
        <w:rPr>
          <w:rFonts w:ascii="Arial" w:hAnsi="Arial" w:cs="Arial"/>
          <w:bCs/>
        </w:rPr>
        <w:t>a low of</w:t>
      </w:r>
      <w:r w:rsidR="00461428" w:rsidRPr="007F79AD">
        <w:rPr>
          <w:rFonts w:ascii="Arial" w:hAnsi="Arial" w:cs="Arial"/>
          <w:bCs/>
        </w:rPr>
        <w:t xml:space="preserve"> approximately $30 in March 2016.</w:t>
      </w:r>
      <w:r w:rsidRPr="007F79AD">
        <w:rPr>
          <w:rFonts w:ascii="Arial" w:hAnsi="Arial" w:cs="Arial"/>
          <w:bCs/>
        </w:rPr>
        <w:t xml:space="preserve">   </w:t>
      </w:r>
      <w:r w:rsidR="00461428" w:rsidRPr="007F79AD">
        <w:rPr>
          <w:rFonts w:ascii="Arial" w:hAnsi="Arial" w:cs="Arial"/>
          <w:bCs/>
        </w:rPr>
        <w:t xml:space="preserve">There were additional charges of false sales and anti-competitive practices causing investigations by the Food and Drug Administration (FDA) and also the SEC.  </w:t>
      </w:r>
      <w:r w:rsidR="00B3157C" w:rsidRPr="007F79AD">
        <w:rPr>
          <w:rFonts w:ascii="Arial" w:hAnsi="Arial" w:cs="Arial"/>
          <w:bCs/>
        </w:rPr>
        <w:t>While it is not clear that Valeant’s pricing strategy was illegal, it is clear that the strategy was not sustainable in the face of furious consumers, regulators</w:t>
      </w:r>
      <w:r w:rsidR="004D4686" w:rsidRPr="007F79AD">
        <w:rPr>
          <w:rFonts w:ascii="Arial" w:hAnsi="Arial" w:cs="Arial"/>
          <w:bCs/>
        </w:rPr>
        <w:t>,</w:t>
      </w:r>
      <w:r w:rsidR="00B3157C" w:rsidRPr="007F79AD">
        <w:rPr>
          <w:rFonts w:ascii="Arial" w:hAnsi="Arial" w:cs="Arial"/>
          <w:bCs/>
        </w:rPr>
        <w:t xml:space="preserve"> and legislators.</w:t>
      </w:r>
      <w:r w:rsidR="00461428" w:rsidRPr="007F79AD">
        <w:rPr>
          <w:rFonts w:ascii="Arial" w:hAnsi="Arial" w:cs="Arial"/>
          <w:bCs/>
        </w:rPr>
        <w:t xml:space="preserve">  In March 2016, Vale</w:t>
      </w:r>
      <w:r w:rsidR="000C3F88" w:rsidRPr="007F79AD">
        <w:rPr>
          <w:rFonts w:ascii="Arial" w:hAnsi="Arial" w:cs="Arial"/>
          <w:bCs/>
        </w:rPr>
        <w:t>a</w:t>
      </w:r>
      <w:r w:rsidR="00461428" w:rsidRPr="007F79AD">
        <w:rPr>
          <w:rFonts w:ascii="Arial" w:hAnsi="Arial" w:cs="Arial"/>
          <w:bCs/>
        </w:rPr>
        <w:t xml:space="preserve">nt’s board fired the CEO and began selling some businesses to pay off the high debt from the purchases in 2014 and 2015.  </w:t>
      </w:r>
    </w:p>
    <w:p w14:paraId="7A680F5B" w14:textId="77777777" w:rsidR="004D4686" w:rsidRPr="007F79AD" w:rsidRDefault="00461428">
      <w:pPr>
        <w:rPr>
          <w:rFonts w:ascii="Arial" w:hAnsi="Arial" w:cs="Arial"/>
          <w:bCs/>
        </w:rPr>
      </w:pPr>
      <w:r w:rsidRPr="007F79AD">
        <w:rPr>
          <w:rFonts w:ascii="Arial" w:hAnsi="Arial" w:cs="Arial"/>
          <w:bCs/>
        </w:rPr>
        <w:tab/>
      </w:r>
    </w:p>
    <w:p w14:paraId="05221CEF" w14:textId="77777777" w:rsidR="00461428" w:rsidRPr="007F79AD" w:rsidRDefault="00461428">
      <w:pPr>
        <w:rPr>
          <w:rFonts w:ascii="Arial" w:hAnsi="Arial" w:cs="Arial"/>
          <w:bCs/>
        </w:rPr>
      </w:pPr>
      <w:r w:rsidRPr="007F79AD">
        <w:rPr>
          <w:rFonts w:ascii="Arial" w:hAnsi="Arial" w:cs="Arial"/>
          <w:bCs/>
        </w:rPr>
        <w:t>In 2017 the stock price of Vale</w:t>
      </w:r>
      <w:r w:rsidR="000C3F88" w:rsidRPr="007F79AD">
        <w:rPr>
          <w:rFonts w:ascii="Arial" w:hAnsi="Arial" w:cs="Arial"/>
          <w:bCs/>
        </w:rPr>
        <w:t>a</w:t>
      </w:r>
      <w:r w:rsidRPr="007F79AD">
        <w:rPr>
          <w:rFonts w:ascii="Arial" w:hAnsi="Arial" w:cs="Arial"/>
          <w:bCs/>
        </w:rPr>
        <w:t xml:space="preserve">nt continued to fall and there is on-going discussion of whether the firm will now fail. </w:t>
      </w:r>
      <w:r w:rsidR="00F919F8" w:rsidRPr="007F79AD">
        <w:rPr>
          <w:rFonts w:ascii="Arial" w:hAnsi="Arial" w:cs="Arial"/>
          <w:bCs/>
        </w:rPr>
        <w:t xml:space="preserve"> Instead of a $41 B market capitalization in 2014, the market capitalization for Valeant was $5.5B in June 2107.  </w:t>
      </w:r>
      <w:r w:rsidR="00B3157C" w:rsidRPr="007F79AD">
        <w:rPr>
          <w:rFonts w:ascii="Arial" w:hAnsi="Arial" w:cs="Arial"/>
          <w:bCs/>
        </w:rPr>
        <w:t xml:space="preserve">The Motley Fool web site advises caution about any further investment in Valeant.  </w:t>
      </w:r>
      <w:hyperlink r:id="rId21" w:history="1">
        <w:r w:rsidR="00B3157C" w:rsidRPr="007F79AD">
          <w:rPr>
            <w:rStyle w:val="Hyperlink"/>
            <w:rFonts w:ascii="Arial" w:hAnsi="Arial" w:cs="Arial"/>
            <w:bCs/>
          </w:rPr>
          <w:t>https://www.fool.com/investing/2017/05/05/what-to-expect-from-valeant-pharmaceuticals-q1-res.aspx</w:t>
        </w:r>
      </w:hyperlink>
    </w:p>
    <w:p w14:paraId="08BCAE81" w14:textId="77777777" w:rsidR="00B3157C" w:rsidRPr="007F79AD" w:rsidRDefault="00B3157C">
      <w:pPr>
        <w:rPr>
          <w:rFonts w:ascii="Arial" w:hAnsi="Arial" w:cs="Arial"/>
          <w:bCs/>
        </w:rPr>
      </w:pPr>
    </w:p>
    <w:p w14:paraId="497F4EC0" w14:textId="77777777" w:rsidR="004D4686" w:rsidRPr="007F79AD" w:rsidRDefault="00B3157C">
      <w:pPr>
        <w:rPr>
          <w:rFonts w:ascii="Arial" w:hAnsi="Arial" w:cs="Arial"/>
          <w:bCs/>
          <w:u w:val="single"/>
        </w:rPr>
      </w:pPr>
      <w:r w:rsidRPr="007F79AD">
        <w:rPr>
          <w:rFonts w:ascii="Arial" w:hAnsi="Arial" w:cs="Arial"/>
          <w:bCs/>
          <w:u w:val="single"/>
        </w:rPr>
        <w:t xml:space="preserve">Answer:  </w:t>
      </w:r>
    </w:p>
    <w:p w14:paraId="33FCE4F5" w14:textId="77777777" w:rsidR="009558D4" w:rsidRPr="007F79AD" w:rsidRDefault="00B3157C">
      <w:pPr>
        <w:rPr>
          <w:rFonts w:ascii="Arial" w:hAnsi="Arial" w:cs="Arial"/>
          <w:bCs/>
        </w:rPr>
      </w:pPr>
      <w:r w:rsidRPr="007F79AD">
        <w:rPr>
          <w:rFonts w:ascii="Arial" w:hAnsi="Arial" w:cs="Arial"/>
          <w:bCs/>
        </w:rPr>
        <w:t xml:space="preserve">It seems clear now that, apart from generic drug manufacturers,  successful pharmaceuticals are likely to compete on the basis of differentiation, that is, new and improved drugs that are safe and appropriately priced to cover research and development costs.  Valeant’s attempt to succeed by cutting research and development costs (a cost leader strategy) and increasing price was not sustainable.    </w:t>
      </w:r>
    </w:p>
    <w:p w14:paraId="07E8503E" w14:textId="77777777" w:rsidR="007F3BD9" w:rsidRPr="007F79AD" w:rsidRDefault="00B3157C">
      <w:pPr>
        <w:rPr>
          <w:rFonts w:ascii="Arial" w:hAnsi="Arial" w:cs="Arial"/>
          <w:b/>
          <w:bCs/>
        </w:rPr>
      </w:pPr>
      <w:r w:rsidRPr="007F79AD">
        <w:rPr>
          <w:rFonts w:ascii="Arial" w:hAnsi="Arial" w:cs="Arial"/>
          <w:b/>
          <w:bCs/>
        </w:rPr>
        <w:t>1-52 (continued -1)</w:t>
      </w:r>
    </w:p>
    <w:p w14:paraId="765B07B4" w14:textId="77777777" w:rsidR="00B3157C" w:rsidRPr="007F79AD" w:rsidRDefault="00B3157C">
      <w:pPr>
        <w:rPr>
          <w:rFonts w:ascii="Arial" w:hAnsi="Arial" w:cs="Arial"/>
          <w:bCs/>
        </w:rPr>
      </w:pPr>
    </w:p>
    <w:p w14:paraId="1D43728A" w14:textId="2284AEC4" w:rsidR="00A646D5" w:rsidRPr="007F79AD" w:rsidRDefault="00C558B4">
      <w:pPr>
        <w:rPr>
          <w:rFonts w:ascii="Arial" w:hAnsi="Arial" w:cs="Arial"/>
          <w:bCs/>
        </w:rPr>
      </w:pPr>
      <w:r w:rsidRPr="007F79AD">
        <w:rPr>
          <w:rFonts w:ascii="Arial" w:hAnsi="Arial" w:cs="Arial"/>
          <w:bCs/>
          <w:u w:val="single"/>
        </w:rPr>
        <w:t xml:space="preserve">Additional Information on </w:t>
      </w:r>
      <w:r w:rsidR="000C3F88" w:rsidRPr="007F79AD">
        <w:rPr>
          <w:rFonts w:ascii="Arial" w:hAnsi="Arial" w:cs="Arial"/>
          <w:bCs/>
          <w:u w:val="single"/>
        </w:rPr>
        <w:t>Valeant Operations in</w:t>
      </w:r>
      <w:r w:rsidR="00790188" w:rsidRPr="007F79AD">
        <w:rPr>
          <w:rFonts w:ascii="Arial" w:hAnsi="Arial" w:cs="Arial"/>
          <w:bCs/>
          <w:u w:val="single"/>
        </w:rPr>
        <w:t xml:space="preserve"> </w:t>
      </w:r>
      <w:r w:rsidR="000C3F88" w:rsidRPr="007F79AD">
        <w:rPr>
          <w:rFonts w:ascii="Arial" w:hAnsi="Arial" w:cs="Arial"/>
          <w:bCs/>
          <w:u w:val="single"/>
        </w:rPr>
        <w:t>2014</w:t>
      </w:r>
      <w:r w:rsidR="009558D4" w:rsidRPr="007F79AD">
        <w:rPr>
          <w:rFonts w:ascii="Arial" w:hAnsi="Arial" w:cs="Arial"/>
          <w:bCs/>
          <w:u w:val="single"/>
        </w:rPr>
        <w:t xml:space="preserve"> .  </w:t>
      </w:r>
      <w:r w:rsidR="00A646D5" w:rsidRPr="007F79AD">
        <w:rPr>
          <w:rFonts w:ascii="Arial" w:hAnsi="Arial" w:cs="Arial"/>
          <w:bCs/>
        </w:rPr>
        <w:t xml:space="preserve">Valeant operates in </w:t>
      </w:r>
      <w:r w:rsidR="004D7056" w:rsidRPr="007F79AD">
        <w:rPr>
          <w:rFonts w:ascii="Arial" w:hAnsi="Arial" w:cs="Arial"/>
          <w:bCs/>
        </w:rPr>
        <w:t xml:space="preserve">the pharmaceutical industry, </w:t>
      </w:r>
      <w:r w:rsidR="00A646D5" w:rsidRPr="007F79AD">
        <w:rPr>
          <w:rFonts w:ascii="Arial" w:hAnsi="Arial" w:cs="Arial"/>
          <w:bCs/>
        </w:rPr>
        <w:t>an industry that is known for its reliance on innovation, attention to safety, and customer confidence</w:t>
      </w:r>
      <w:r w:rsidR="004D7056" w:rsidRPr="007F79AD">
        <w:rPr>
          <w:rFonts w:ascii="Arial" w:hAnsi="Arial" w:cs="Arial"/>
          <w:bCs/>
        </w:rPr>
        <w:t xml:space="preserve"> rather than cost-reduction</w:t>
      </w:r>
      <w:r w:rsidR="00A646D5" w:rsidRPr="007F79AD">
        <w:rPr>
          <w:rFonts w:ascii="Arial" w:hAnsi="Arial" w:cs="Arial"/>
          <w:bCs/>
        </w:rPr>
        <w:t xml:space="preserve">.  </w:t>
      </w:r>
      <w:r w:rsidR="004D7056" w:rsidRPr="007F79AD">
        <w:rPr>
          <w:rFonts w:ascii="Arial" w:hAnsi="Arial" w:cs="Arial"/>
          <w:bCs/>
        </w:rPr>
        <w:t xml:space="preserve">This is true for manufacturers of generic drugs as well as companies the manufacturer patented medicines.  </w:t>
      </w:r>
      <w:r w:rsidR="00A646D5" w:rsidRPr="007F79AD">
        <w:rPr>
          <w:rFonts w:ascii="Arial" w:hAnsi="Arial" w:cs="Arial"/>
          <w:bCs/>
        </w:rPr>
        <w:t>Companies in the pharmaceutical industry are typically differentiators as a result.   In contrast, it appears that Valeant has chosen a cost leadership strategy</w:t>
      </w:r>
      <w:r w:rsidR="00A83497" w:rsidRPr="007F79AD">
        <w:rPr>
          <w:rFonts w:ascii="Arial" w:hAnsi="Arial" w:cs="Arial"/>
          <w:bCs/>
        </w:rPr>
        <w:t>.</w:t>
      </w:r>
      <w:r w:rsidR="00A646D5" w:rsidRPr="007F79AD">
        <w:rPr>
          <w:rFonts w:ascii="Arial" w:hAnsi="Arial" w:cs="Arial"/>
          <w:bCs/>
        </w:rPr>
        <w:t xml:space="preserve"> </w:t>
      </w:r>
      <w:r w:rsidR="0022200A" w:rsidRPr="007F79AD">
        <w:rPr>
          <w:rFonts w:ascii="Arial" w:hAnsi="Arial" w:cs="Arial"/>
          <w:bCs/>
        </w:rPr>
        <w:t xml:space="preserve"> What Valeant does is to purchase a pharmaceutical company with successful products, and then remove the research and development programs at these firms, to increase profits in the short term. </w:t>
      </w:r>
    </w:p>
    <w:p w14:paraId="5312E57C" w14:textId="7F4DF807" w:rsidR="007C6814" w:rsidRPr="007F79AD" w:rsidRDefault="007C6814" w:rsidP="00F422BF">
      <w:pPr>
        <w:rPr>
          <w:rFonts w:ascii="Arial" w:hAnsi="Arial" w:cs="Arial"/>
          <w:bCs/>
        </w:rPr>
      </w:pPr>
      <w:r w:rsidRPr="007F79AD">
        <w:rPr>
          <w:rFonts w:ascii="Arial" w:hAnsi="Arial" w:cs="Arial"/>
          <w:bCs/>
        </w:rPr>
        <w:lastRenderedPageBreak/>
        <w:t xml:space="preserve">As a reporter for ProPublica (an independent newsroom) </w:t>
      </w:r>
      <w:r w:rsidR="009558D4" w:rsidRPr="007F79AD">
        <w:rPr>
          <w:rFonts w:ascii="Arial" w:hAnsi="Arial" w:cs="Arial"/>
          <w:bCs/>
        </w:rPr>
        <w:t>indicate</w:t>
      </w:r>
      <w:r w:rsidR="000C3F88" w:rsidRPr="007F79AD">
        <w:rPr>
          <w:rFonts w:ascii="Arial" w:hAnsi="Arial" w:cs="Arial"/>
          <w:bCs/>
        </w:rPr>
        <w:t>d in 2014</w:t>
      </w:r>
      <w:r w:rsidR="009558D4" w:rsidRPr="007F79AD">
        <w:rPr>
          <w:rFonts w:ascii="Arial" w:hAnsi="Arial" w:cs="Arial"/>
          <w:bCs/>
        </w:rPr>
        <w:t xml:space="preserve">, </w:t>
      </w:r>
      <w:r w:rsidR="00A83497" w:rsidRPr="007F79AD">
        <w:rPr>
          <w:rFonts w:ascii="Arial" w:hAnsi="Arial" w:cs="Arial"/>
          <w:bCs/>
        </w:rPr>
        <w:t>“</w:t>
      </w:r>
      <w:r w:rsidRPr="007F79AD">
        <w:rPr>
          <w:rFonts w:ascii="Arial" w:hAnsi="Arial" w:cs="Arial"/>
          <w:bCs/>
        </w:rPr>
        <w:t>Wall Street loves companies that live fast and run thin.  Some flourish, but many die young.  It’s not clear yet where Valeant will end up.”</w:t>
      </w:r>
    </w:p>
    <w:p w14:paraId="16FA9746" w14:textId="77777777" w:rsidR="007C6814" w:rsidRPr="007F79AD" w:rsidRDefault="007C6814">
      <w:pPr>
        <w:rPr>
          <w:rFonts w:ascii="Arial" w:hAnsi="Arial" w:cs="Arial"/>
          <w:bCs/>
        </w:rPr>
      </w:pPr>
    </w:p>
    <w:p w14:paraId="268A0803" w14:textId="77777777" w:rsidR="00A646D5" w:rsidRPr="007F79AD" w:rsidRDefault="00A646D5">
      <w:pPr>
        <w:rPr>
          <w:rFonts w:ascii="Arial" w:hAnsi="Arial" w:cs="Arial"/>
          <w:bCs/>
        </w:rPr>
      </w:pPr>
      <w:r w:rsidRPr="007F79AD">
        <w:rPr>
          <w:rFonts w:ascii="Arial" w:hAnsi="Arial" w:cs="Arial"/>
          <w:bCs/>
        </w:rPr>
        <w:t>Jesse Eisinger, “Valeant’s Cost-Cutting E</w:t>
      </w:r>
      <w:r w:rsidR="00933910" w:rsidRPr="007F79AD">
        <w:rPr>
          <w:rFonts w:ascii="Arial" w:hAnsi="Arial" w:cs="Arial"/>
          <w:bCs/>
        </w:rPr>
        <w:t>t</w:t>
      </w:r>
      <w:r w:rsidRPr="007F79AD">
        <w:rPr>
          <w:rFonts w:ascii="Arial" w:hAnsi="Arial" w:cs="Arial"/>
          <w:bCs/>
        </w:rPr>
        <w:t xml:space="preserve">hos May Yet Give Wall Street Indigestion,”  </w:t>
      </w:r>
      <w:r w:rsidRPr="007F79AD">
        <w:rPr>
          <w:rFonts w:ascii="Arial" w:hAnsi="Arial" w:cs="Arial"/>
          <w:i/>
        </w:rPr>
        <w:t>The New York Times</w:t>
      </w:r>
      <w:r w:rsidRPr="007F79AD">
        <w:rPr>
          <w:rFonts w:ascii="Arial" w:hAnsi="Arial" w:cs="Arial"/>
          <w:bCs/>
        </w:rPr>
        <w:t xml:space="preserve">,  </w:t>
      </w:r>
      <w:r w:rsidR="009D3817" w:rsidRPr="007F79AD">
        <w:rPr>
          <w:rFonts w:ascii="Arial" w:hAnsi="Arial" w:cs="Arial"/>
          <w:bCs/>
        </w:rPr>
        <w:t xml:space="preserve">July 31, 2014, p B6;  see also, David Geller, “Botox Maker Allergran Sues Valeant and Ackman, Claiming Insider Trading,” </w:t>
      </w:r>
      <w:r w:rsidR="0022200A" w:rsidRPr="007F79AD">
        <w:rPr>
          <w:rFonts w:ascii="Arial" w:hAnsi="Arial" w:cs="Arial"/>
          <w:bCs/>
        </w:rPr>
        <w:t xml:space="preserve"> </w:t>
      </w:r>
      <w:r w:rsidR="0022200A" w:rsidRPr="007F79AD">
        <w:rPr>
          <w:rFonts w:ascii="Arial" w:hAnsi="Arial" w:cs="Arial"/>
          <w:bCs/>
          <w:i/>
        </w:rPr>
        <w:t>The New York Times</w:t>
      </w:r>
      <w:r w:rsidR="0022200A" w:rsidRPr="007F79AD">
        <w:rPr>
          <w:rFonts w:ascii="Arial" w:hAnsi="Arial" w:cs="Arial"/>
          <w:bCs/>
        </w:rPr>
        <w:t xml:space="preserve">, August 2, 2014, p B2. </w:t>
      </w:r>
    </w:p>
    <w:bookmarkEnd w:id="6"/>
    <w:p w14:paraId="18621BAE" w14:textId="77777777" w:rsidR="00A646D5" w:rsidRPr="007F79AD" w:rsidRDefault="00A646D5">
      <w:pPr>
        <w:rPr>
          <w:rFonts w:ascii="Arial" w:hAnsi="Arial" w:cs="Arial"/>
          <w:bCs/>
        </w:rPr>
      </w:pPr>
    </w:p>
    <w:p w14:paraId="06CCABB8" w14:textId="77777777" w:rsidR="00A646D5" w:rsidRPr="007F79AD" w:rsidRDefault="00A646D5">
      <w:pPr>
        <w:rPr>
          <w:rFonts w:ascii="Arial" w:hAnsi="Arial" w:cs="Arial"/>
          <w:bCs/>
        </w:rPr>
      </w:pPr>
    </w:p>
    <w:p w14:paraId="7A269FEA" w14:textId="77777777" w:rsidR="00770EB4" w:rsidRPr="007F79AD" w:rsidRDefault="004D7056" w:rsidP="00D01D4A">
      <w:pPr>
        <w:rPr>
          <w:rFonts w:ascii="Arial" w:hAnsi="Arial" w:cs="Arial"/>
          <w:b/>
          <w:bCs/>
        </w:rPr>
      </w:pPr>
      <w:r w:rsidRPr="007F79AD">
        <w:rPr>
          <w:rFonts w:ascii="Arial" w:hAnsi="Arial" w:cs="Arial"/>
          <w:b/>
          <w:bCs/>
        </w:rPr>
        <w:t>1-53</w:t>
      </w:r>
      <w:r w:rsidR="00770EB4" w:rsidRPr="007F79AD">
        <w:rPr>
          <w:rFonts w:ascii="Arial" w:hAnsi="Arial" w:cs="Arial"/>
          <w:b/>
          <w:bCs/>
        </w:rPr>
        <w:t xml:space="preserve">  Different Professional Certification Programs  (15 min)</w:t>
      </w:r>
    </w:p>
    <w:p w14:paraId="36D1C3BA" w14:textId="77777777" w:rsidR="00770EB4" w:rsidRPr="007F79AD" w:rsidRDefault="00770EB4" w:rsidP="00A4530D">
      <w:pPr>
        <w:jc w:val="both"/>
        <w:rPr>
          <w:rFonts w:ascii="Arial" w:hAnsi="Arial" w:cs="Arial"/>
          <w:b/>
          <w:bCs/>
        </w:rPr>
      </w:pPr>
    </w:p>
    <w:p w14:paraId="284E89D1" w14:textId="77777777" w:rsidR="00770EB4" w:rsidRPr="007F79AD" w:rsidRDefault="00770EB4" w:rsidP="00A4530D">
      <w:pPr>
        <w:jc w:val="both"/>
        <w:rPr>
          <w:rFonts w:ascii="Arial" w:hAnsi="Arial" w:cs="Arial"/>
        </w:rPr>
      </w:pPr>
      <w:r w:rsidRPr="007F79AD">
        <w:rPr>
          <w:rFonts w:ascii="Arial" w:hAnsi="Arial" w:cs="Arial"/>
        </w:rPr>
        <w:t xml:space="preserve">The answers will vary depending on the student’s career interests.  Below is listed the summarized content of the two exams taken from the web sites.  </w:t>
      </w:r>
    </w:p>
    <w:p w14:paraId="6809E932" w14:textId="77777777" w:rsidR="00770EB4" w:rsidRPr="007F79AD" w:rsidRDefault="00770EB4" w:rsidP="00A4530D">
      <w:pPr>
        <w:jc w:val="both"/>
        <w:rPr>
          <w:rFonts w:ascii="Arial" w:hAnsi="Arial" w:cs="Arial"/>
          <w:b/>
          <w:bCs/>
        </w:rPr>
      </w:pPr>
    </w:p>
    <w:p w14:paraId="5F440DEF" w14:textId="77777777" w:rsidR="00770EB4" w:rsidRPr="007F79AD" w:rsidRDefault="00770EB4" w:rsidP="00A4530D">
      <w:pPr>
        <w:jc w:val="both"/>
        <w:rPr>
          <w:rFonts w:ascii="Arial" w:hAnsi="Arial" w:cs="Arial"/>
          <w:b/>
          <w:bCs/>
        </w:rPr>
      </w:pPr>
      <w:r w:rsidRPr="007F79AD">
        <w:rPr>
          <w:rFonts w:ascii="Arial" w:hAnsi="Arial" w:cs="Arial"/>
        </w:rPr>
        <w:t>The CPA Exam has four parts</w:t>
      </w:r>
      <w:r w:rsidRPr="007F79AD">
        <w:rPr>
          <w:rFonts w:ascii="Arial" w:hAnsi="Arial" w:cs="Arial"/>
          <w:b/>
          <w:bCs/>
        </w:rPr>
        <w:t xml:space="preserve">:  </w:t>
      </w:r>
    </w:p>
    <w:p w14:paraId="50D783CF" w14:textId="77777777" w:rsidR="00770EB4" w:rsidRPr="007F79AD" w:rsidRDefault="00770EB4" w:rsidP="00A4530D">
      <w:pPr>
        <w:jc w:val="both"/>
        <w:rPr>
          <w:rFonts w:ascii="Arial" w:hAnsi="Arial" w:cs="Arial"/>
          <w:b/>
          <w:bCs/>
        </w:rPr>
      </w:pPr>
    </w:p>
    <w:p w14:paraId="76E86AF2" w14:textId="77777777" w:rsidR="00770EB4" w:rsidRPr="007F79AD" w:rsidRDefault="00770EB4" w:rsidP="00A4530D">
      <w:pPr>
        <w:rPr>
          <w:rFonts w:ascii="Arial" w:hAnsi="Arial" w:cs="Arial"/>
          <w:color w:val="000000"/>
        </w:rPr>
      </w:pPr>
      <w:r w:rsidRPr="007F79AD">
        <w:rPr>
          <w:rStyle w:val="Strong"/>
          <w:rFonts w:ascii="Arial" w:hAnsi="Arial" w:cs="Arial"/>
          <w:color w:val="000000"/>
        </w:rPr>
        <w:t>Auditing and Attestation (AUD)</w:t>
      </w:r>
      <w:r w:rsidRPr="007F79AD">
        <w:rPr>
          <w:rFonts w:ascii="Arial" w:hAnsi="Arial" w:cs="Arial"/>
          <w:color w:val="000000"/>
        </w:rPr>
        <w:t>. This section covers knowledge of auditing procedures, generally accepted auditing standards and other standards related to attest engagements, and the skills needed to apply that knowledge.</w:t>
      </w:r>
    </w:p>
    <w:p w14:paraId="4D5BC272" w14:textId="77777777" w:rsidR="00770EB4" w:rsidRPr="007F79AD" w:rsidRDefault="00770EB4" w:rsidP="00A4530D">
      <w:pPr>
        <w:rPr>
          <w:rStyle w:val="Strong"/>
          <w:rFonts w:ascii="Arial" w:hAnsi="Arial" w:cs="Arial"/>
          <w:color w:val="000000"/>
        </w:rPr>
      </w:pPr>
      <w:r w:rsidRPr="007F79AD">
        <w:rPr>
          <w:rFonts w:ascii="Arial" w:hAnsi="Arial" w:cs="Arial"/>
          <w:color w:val="000000"/>
        </w:rPr>
        <w:br/>
      </w:r>
      <w:r w:rsidRPr="007F79AD">
        <w:rPr>
          <w:rStyle w:val="Strong"/>
          <w:rFonts w:ascii="Arial" w:hAnsi="Arial" w:cs="Arial"/>
          <w:color w:val="000000"/>
        </w:rPr>
        <w:t>Business Environment and Concepts (BEC)</w:t>
      </w:r>
      <w:r w:rsidRPr="007F79AD">
        <w:rPr>
          <w:rFonts w:ascii="Arial" w:hAnsi="Arial" w:cs="Arial"/>
          <w:color w:val="000000"/>
        </w:rPr>
        <w:t>. This section covers knowledge of general business environment and business concepts that candidates need to know in order to understand the underlying business reasons for and accounting implications of business transactions, and the skills needed to apply that knowledge.</w:t>
      </w:r>
      <w:r w:rsidRPr="007F79AD">
        <w:rPr>
          <w:rFonts w:ascii="Arial" w:hAnsi="Arial" w:cs="Arial"/>
          <w:color w:val="000000"/>
        </w:rPr>
        <w:br/>
      </w:r>
    </w:p>
    <w:p w14:paraId="543F650E" w14:textId="77777777" w:rsidR="00770EB4" w:rsidRPr="007F79AD" w:rsidRDefault="00770EB4" w:rsidP="00A4530D">
      <w:pPr>
        <w:rPr>
          <w:rStyle w:val="Strong"/>
          <w:rFonts w:ascii="Arial" w:hAnsi="Arial" w:cs="Arial"/>
          <w:color w:val="000000"/>
        </w:rPr>
      </w:pPr>
      <w:r w:rsidRPr="007F79AD">
        <w:rPr>
          <w:rStyle w:val="Strong"/>
          <w:rFonts w:ascii="Arial" w:hAnsi="Arial" w:cs="Arial"/>
          <w:color w:val="000000"/>
        </w:rPr>
        <w:t>Financial Accounting and Reporting (FAR)</w:t>
      </w:r>
      <w:r w:rsidRPr="007F79AD">
        <w:rPr>
          <w:rFonts w:ascii="Arial" w:hAnsi="Arial" w:cs="Arial"/>
          <w:color w:val="000000"/>
        </w:rPr>
        <w:t>. This section covers knowledge of generally accepted accounting principles for business enterprises, not-for-profit organizations, and governmental entities, and the skills needed to apply that knowledge.</w:t>
      </w:r>
      <w:r w:rsidRPr="007F79AD">
        <w:rPr>
          <w:rFonts w:ascii="Arial" w:hAnsi="Arial" w:cs="Arial"/>
          <w:color w:val="000000"/>
        </w:rPr>
        <w:br/>
      </w:r>
    </w:p>
    <w:p w14:paraId="1F14BB88" w14:textId="77777777" w:rsidR="00770EB4" w:rsidRPr="007F79AD" w:rsidRDefault="00770EB4" w:rsidP="00A4530D">
      <w:pPr>
        <w:rPr>
          <w:rFonts w:ascii="Arial" w:hAnsi="Arial" w:cs="Arial"/>
        </w:rPr>
      </w:pPr>
      <w:r w:rsidRPr="007F79AD">
        <w:rPr>
          <w:rStyle w:val="Strong"/>
          <w:rFonts w:ascii="Arial" w:hAnsi="Arial" w:cs="Arial"/>
          <w:color w:val="000000"/>
        </w:rPr>
        <w:t>Regulation (REG)</w:t>
      </w:r>
      <w:r w:rsidRPr="007F79AD">
        <w:rPr>
          <w:rFonts w:ascii="Arial" w:hAnsi="Arial" w:cs="Arial"/>
          <w:color w:val="000000"/>
        </w:rPr>
        <w:t>. This section covers knowledge of federal taxation, ethics, professional and legal responsibilities, and business law, and the skills needed to apply that knowledge.</w:t>
      </w:r>
    </w:p>
    <w:p w14:paraId="796B0407" w14:textId="77777777" w:rsidR="00770EB4" w:rsidRPr="007F79AD" w:rsidRDefault="00770EB4" w:rsidP="00A4530D">
      <w:pPr>
        <w:jc w:val="both"/>
        <w:rPr>
          <w:rFonts w:ascii="Arial" w:hAnsi="Arial" w:cs="Arial"/>
          <w:b/>
          <w:bCs/>
        </w:rPr>
      </w:pPr>
    </w:p>
    <w:p w14:paraId="58E34719" w14:textId="7D81AEDC" w:rsidR="00770EB4" w:rsidRPr="007F79AD" w:rsidRDefault="00933910" w:rsidP="000A7AF7">
      <w:pPr>
        <w:rPr>
          <w:rFonts w:ascii="Arial" w:hAnsi="Arial" w:cs="Arial"/>
          <w:bCs/>
        </w:rPr>
      </w:pPr>
      <w:r w:rsidRPr="007F79AD">
        <w:rPr>
          <w:rFonts w:ascii="Arial" w:hAnsi="Arial" w:cs="Arial"/>
          <w:bCs/>
        </w:rPr>
        <w:t>The AICPA offers the CPA certificate in conjunction with the states</w:t>
      </w:r>
      <w:r w:rsidR="00790188" w:rsidRPr="007F79AD">
        <w:rPr>
          <w:rFonts w:ascii="Arial" w:hAnsi="Arial" w:cs="Arial"/>
          <w:bCs/>
        </w:rPr>
        <w:t>’</w:t>
      </w:r>
      <w:r w:rsidRPr="007F79AD">
        <w:rPr>
          <w:rFonts w:ascii="Arial" w:hAnsi="Arial" w:cs="Arial"/>
          <w:bCs/>
        </w:rPr>
        <w:t xml:space="preserve"> Boards of Accountancy.  </w:t>
      </w:r>
      <w:r w:rsidR="000A7AF7" w:rsidRPr="007F79AD">
        <w:rPr>
          <w:rFonts w:ascii="Arial" w:hAnsi="Arial" w:cs="Arial"/>
          <w:bCs/>
        </w:rPr>
        <w:t>In addition to the CPA certificate, the AICPA</w:t>
      </w:r>
      <w:r w:rsidR="00AE3246" w:rsidRPr="007F79AD">
        <w:rPr>
          <w:rFonts w:ascii="Arial" w:hAnsi="Arial" w:cs="Arial"/>
          <w:bCs/>
        </w:rPr>
        <w:t xml:space="preserve">  of</w:t>
      </w:r>
      <w:r w:rsidRPr="007F79AD">
        <w:rPr>
          <w:rFonts w:ascii="Arial" w:hAnsi="Arial" w:cs="Arial"/>
          <w:bCs/>
        </w:rPr>
        <w:t>fers</w:t>
      </w:r>
      <w:r w:rsidR="00AE3246" w:rsidRPr="007F79AD">
        <w:rPr>
          <w:rFonts w:ascii="Arial" w:hAnsi="Arial" w:cs="Arial"/>
          <w:bCs/>
        </w:rPr>
        <w:t>, in</w:t>
      </w:r>
      <w:r w:rsidR="000A7AF7" w:rsidRPr="007F79AD">
        <w:rPr>
          <w:rFonts w:ascii="Arial" w:hAnsi="Arial" w:cs="Arial"/>
          <w:bCs/>
        </w:rPr>
        <w:t xml:space="preserve"> </w:t>
      </w:r>
      <w:r w:rsidR="00AE3246" w:rsidRPr="007F79AD">
        <w:rPr>
          <w:rFonts w:ascii="Arial" w:hAnsi="Arial" w:cs="Arial"/>
          <w:bCs/>
        </w:rPr>
        <w:t>partnership</w:t>
      </w:r>
      <w:r w:rsidR="000A7AF7" w:rsidRPr="007F79AD">
        <w:rPr>
          <w:rFonts w:ascii="Arial" w:hAnsi="Arial" w:cs="Arial"/>
          <w:bCs/>
        </w:rPr>
        <w:t xml:space="preserve"> with </w:t>
      </w:r>
      <w:r w:rsidR="0077017F" w:rsidRPr="007F79AD">
        <w:rPr>
          <w:rFonts w:ascii="Arial" w:hAnsi="Arial" w:cs="Arial"/>
          <w:bCs/>
        </w:rPr>
        <w:t xml:space="preserve">the </w:t>
      </w:r>
      <w:r w:rsidR="000A7AF7" w:rsidRPr="007F79AD">
        <w:rPr>
          <w:rFonts w:ascii="Arial" w:hAnsi="Arial" w:cs="Arial"/>
          <w:bCs/>
        </w:rPr>
        <w:t>Chartered Institute of Management Acc</w:t>
      </w:r>
      <w:r w:rsidR="00AE3246" w:rsidRPr="007F79AD">
        <w:rPr>
          <w:rFonts w:ascii="Arial" w:hAnsi="Arial" w:cs="Arial"/>
          <w:bCs/>
        </w:rPr>
        <w:t xml:space="preserve">ountants (CIMA, UK),  the </w:t>
      </w:r>
      <w:r w:rsidR="000A7AF7" w:rsidRPr="007F79AD">
        <w:rPr>
          <w:rFonts w:ascii="Arial" w:hAnsi="Arial" w:cs="Arial"/>
          <w:bCs/>
        </w:rPr>
        <w:t xml:space="preserve">Chartered Global Management Accountant (CGMA) </w:t>
      </w:r>
      <w:r w:rsidR="00AE3246" w:rsidRPr="007F79AD">
        <w:rPr>
          <w:rFonts w:ascii="Arial" w:hAnsi="Arial" w:cs="Arial"/>
          <w:bCs/>
        </w:rPr>
        <w:t>certificate</w:t>
      </w:r>
      <w:r w:rsidR="000A7AF7" w:rsidRPr="007F79AD">
        <w:rPr>
          <w:rFonts w:ascii="Arial" w:hAnsi="Arial" w:cs="Arial"/>
          <w:bCs/>
        </w:rPr>
        <w:t xml:space="preserve"> which is patterned in part after the CIMA</w:t>
      </w:r>
      <w:r w:rsidR="00AE3246" w:rsidRPr="007F79AD">
        <w:rPr>
          <w:rFonts w:ascii="Arial" w:hAnsi="Arial" w:cs="Arial"/>
          <w:bCs/>
        </w:rPr>
        <w:t>’</w:t>
      </w:r>
      <w:r w:rsidR="000A7AF7" w:rsidRPr="007F79AD">
        <w:rPr>
          <w:rFonts w:ascii="Arial" w:hAnsi="Arial" w:cs="Arial"/>
          <w:bCs/>
        </w:rPr>
        <w:t xml:space="preserve">s Certificate in Business Accounting. </w:t>
      </w:r>
      <w:r w:rsidR="00770EB4" w:rsidRPr="007F79AD">
        <w:rPr>
          <w:rFonts w:ascii="Arial" w:hAnsi="Arial" w:cs="Arial"/>
          <w:bCs/>
        </w:rPr>
        <w:br/>
      </w:r>
    </w:p>
    <w:p w14:paraId="222B7F6C" w14:textId="2061F672" w:rsidR="007F79AD" w:rsidRDefault="00594C9A" w:rsidP="00594C9A">
      <w:pPr>
        <w:rPr>
          <w:rFonts w:ascii="Arial" w:hAnsi="Arial" w:cs="Arial"/>
          <w:b/>
          <w:bCs/>
        </w:rPr>
      </w:pPr>
      <w:r w:rsidRPr="007F79AD">
        <w:rPr>
          <w:rFonts w:ascii="Arial" w:hAnsi="Arial" w:cs="Arial"/>
          <w:b/>
          <w:bCs/>
          <w:u w:val="single"/>
        </w:rPr>
        <w:t>Revision of the CPA Exam</w:t>
      </w:r>
      <w:r w:rsidRPr="007F79AD">
        <w:rPr>
          <w:rFonts w:ascii="Arial" w:hAnsi="Arial" w:cs="Arial"/>
          <w:bCs/>
        </w:rPr>
        <w:t xml:space="preserve">:  A revised CPA exam appeared in April 2017. The main effect of the revision was to reduce the number of multiple-choice questions and to increase the number of task-based simulations.  The new exam places a greater emphasis on higher-order skills of analysis and evaluation.   </w:t>
      </w:r>
      <w:r w:rsidRPr="007F79AD">
        <w:rPr>
          <w:rFonts w:ascii="Arial" w:hAnsi="Arial" w:cs="Arial"/>
          <w:b/>
          <w:bCs/>
        </w:rPr>
        <w:t xml:space="preserve">   </w:t>
      </w:r>
    </w:p>
    <w:p w14:paraId="79C416F1" w14:textId="77777777" w:rsidR="00770EB4" w:rsidRPr="007F79AD" w:rsidRDefault="00770EB4" w:rsidP="00A4530D">
      <w:pPr>
        <w:jc w:val="both"/>
        <w:rPr>
          <w:rFonts w:ascii="Arial" w:hAnsi="Arial" w:cs="Arial"/>
          <w:b/>
          <w:bCs/>
        </w:rPr>
      </w:pPr>
    </w:p>
    <w:p w14:paraId="72B10B0B" w14:textId="77777777" w:rsidR="009150C1" w:rsidRPr="007F79AD" w:rsidRDefault="009150C1" w:rsidP="009150C1">
      <w:pPr>
        <w:rPr>
          <w:rFonts w:ascii="Arial" w:hAnsi="Arial" w:cs="Arial"/>
          <w:bCs/>
        </w:rPr>
      </w:pPr>
      <w:r w:rsidRPr="007F79AD">
        <w:rPr>
          <w:rFonts w:ascii="Arial" w:hAnsi="Arial" w:cs="Arial"/>
          <w:bCs/>
        </w:rPr>
        <w:lastRenderedPageBreak/>
        <w:t xml:space="preserve">For more information on the revised CPA exam, see: “Last-Minute Guide to the Updated CPA Exam,” by Ken Tysiac, </w:t>
      </w:r>
      <w:r w:rsidRPr="007F79AD">
        <w:rPr>
          <w:rFonts w:ascii="Arial" w:hAnsi="Arial" w:cs="Arial"/>
          <w:i/>
        </w:rPr>
        <w:t>Journal of Accountancy</w:t>
      </w:r>
      <w:r w:rsidRPr="007F79AD">
        <w:rPr>
          <w:rFonts w:ascii="Arial" w:hAnsi="Arial" w:cs="Arial"/>
          <w:bCs/>
        </w:rPr>
        <w:t>, April 2017, pp 40-43.</w:t>
      </w:r>
    </w:p>
    <w:p w14:paraId="0F0996DF" w14:textId="77777777" w:rsidR="00770EB4" w:rsidRPr="007F79AD" w:rsidRDefault="00770EB4" w:rsidP="00A4530D">
      <w:pPr>
        <w:jc w:val="both"/>
        <w:rPr>
          <w:rFonts w:ascii="Arial" w:hAnsi="Arial" w:cs="Arial"/>
          <w:b/>
          <w:bCs/>
        </w:rPr>
      </w:pPr>
    </w:p>
    <w:p w14:paraId="7DED9105" w14:textId="77777777" w:rsidR="00770EB4" w:rsidRPr="007F79AD" w:rsidRDefault="00770EB4" w:rsidP="00A4530D">
      <w:pPr>
        <w:jc w:val="both"/>
        <w:rPr>
          <w:rFonts w:ascii="Arial" w:hAnsi="Arial" w:cs="Arial"/>
          <w:b/>
          <w:bCs/>
        </w:rPr>
      </w:pPr>
    </w:p>
    <w:p w14:paraId="1DE16CDF" w14:textId="77777777" w:rsidR="00B81BC6" w:rsidRPr="007F79AD" w:rsidRDefault="00770EB4" w:rsidP="00B81BC6">
      <w:pPr>
        <w:rPr>
          <w:rFonts w:ascii="Arial" w:hAnsi="Arial" w:cs="Arial"/>
          <w:b/>
        </w:rPr>
      </w:pPr>
      <w:r w:rsidRPr="007F79AD">
        <w:rPr>
          <w:rFonts w:ascii="Arial" w:hAnsi="Arial" w:cs="Arial"/>
          <w:b/>
        </w:rPr>
        <w:t>The CMA Exam has two parts</w:t>
      </w:r>
    </w:p>
    <w:p w14:paraId="6C1A6AD2" w14:textId="77777777" w:rsidR="00770EB4" w:rsidRPr="007F79AD" w:rsidRDefault="00B81BC6" w:rsidP="00B81BC6">
      <w:pPr>
        <w:rPr>
          <w:rFonts w:ascii="Arial" w:hAnsi="Arial" w:cs="Arial"/>
        </w:rPr>
      </w:pPr>
      <w:r w:rsidRPr="007F79AD">
        <w:rPr>
          <w:rFonts w:ascii="Arial" w:hAnsi="Arial" w:cs="Arial"/>
        </w:rPr>
        <w:t>(</w:t>
      </w:r>
      <w:hyperlink r:id="rId22" w:history="1">
        <w:r w:rsidRPr="007F79AD">
          <w:rPr>
            <w:rStyle w:val="Hyperlink"/>
            <w:rFonts w:ascii="Arial" w:hAnsi="Arial" w:cs="Arial"/>
          </w:rPr>
          <w:t>http://www.imanet.org/cma-certification/become-a-cma/become-a-cma-overview</w:t>
        </w:r>
      </w:hyperlink>
      <w:r w:rsidRPr="007F79AD">
        <w:rPr>
          <w:rFonts w:ascii="Arial" w:hAnsi="Arial" w:cs="Arial"/>
        </w:rPr>
        <w:t>)</w:t>
      </w:r>
      <w:r w:rsidR="00770EB4" w:rsidRPr="007F79AD">
        <w:rPr>
          <w:rFonts w:ascii="Arial" w:hAnsi="Arial" w:cs="Arial"/>
        </w:rPr>
        <w:t>:</w:t>
      </w:r>
    </w:p>
    <w:p w14:paraId="4C80E2E3" w14:textId="77777777" w:rsidR="00770EB4" w:rsidRPr="007F79AD" w:rsidRDefault="00770EB4" w:rsidP="00A4530D">
      <w:pPr>
        <w:jc w:val="both"/>
        <w:rPr>
          <w:rFonts w:ascii="Arial" w:hAnsi="Arial" w:cs="Arial"/>
        </w:rPr>
      </w:pPr>
    </w:p>
    <w:tbl>
      <w:tblPr>
        <w:tblW w:w="10830" w:type="dxa"/>
        <w:tblInd w:w="2" w:type="dxa"/>
        <w:tblCellMar>
          <w:left w:w="0" w:type="dxa"/>
          <w:right w:w="0" w:type="dxa"/>
        </w:tblCellMar>
        <w:tblLook w:val="0000" w:firstRow="0" w:lastRow="0" w:firstColumn="0" w:lastColumn="0" w:noHBand="0" w:noVBand="0"/>
      </w:tblPr>
      <w:tblGrid>
        <w:gridCol w:w="769"/>
        <w:gridCol w:w="59"/>
        <w:gridCol w:w="10002"/>
      </w:tblGrid>
      <w:tr w:rsidR="00770EB4" w:rsidRPr="007F79AD" w14:paraId="4965F43F" w14:textId="77777777" w:rsidTr="007E0C9C">
        <w:trPr>
          <w:trHeight w:val="300"/>
        </w:trPr>
        <w:tc>
          <w:tcPr>
            <w:tcW w:w="10112" w:type="dxa"/>
            <w:gridSpan w:val="3"/>
            <w:tcBorders>
              <w:top w:val="nil"/>
              <w:left w:val="nil"/>
              <w:bottom w:val="nil"/>
              <w:right w:val="nil"/>
            </w:tcBorders>
            <w:noWrap/>
            <w:tcMar>
              <w:top w:w="17" w:type="dxa"/>
              <w:left w:w="17" w:type="dxa"/>
              <w:bottom w:w="0" w:type="dxa"/>
              <w:right w:w="17" w:type="dxa"/>
            </w:tcMar>
            <w:vAlign w:val="bottom"/>
          </w:tcPr>
          <w:p w14:paraId="078D0E30" w14:textId="77777777" w:rsidR="00770EB4" w:rsidRPr="007F79AD" w:rsidRDefault="00770EB4" w:rsidP="00C94578">
            <w:pPr>
              <w:jc w:val="center"/>
              <w:rPr>
                <w:rFonts w:ascii="Arial" w:hAnsi="Arial" w:cs="Arial"/>
                <w:b/>
                <w:bCs/>
              </w:rPr>
            </w:pPr>
          </w:p>
        </w:tc>
      </w:tr>
      <w:tr w:rsidR="00770EB4" w:rsidRPr="007F79AD" w14:paraId="31408055" w14:textId="77777777" w:rsidTr="007E0C9C">
        <w:trPr>
          <w:trHeight w:val="255"/>
        </w:trPr>
        <w:tc>
          <w:tcPr>
            <w:tcW w:w="0" w:type="auto"/>
            <w:gridSpan w:val="3"/>
            <w:tcBorders>
              <w:top w:val="nil"/>
              <w:left w:val="nil"/>
              <w:bottom w:val="nil"/>
              <w:right w:val="nil"/>
            </w:tcBorders>
            <w:noWrap/>
            <w:tcMar>
              <w:top w:w="17" w:type="dxa"/>
              <w:left w:w="17" w:type="dxa"/>
              <w:bottom w:w="0" w:type="dxa"/>
              <w:right w:w="17" w:type="dxa"/>
            </w:tcMar>
            <w:vAlign w:val="bottom"/>
          </w:tcPr>
          <w:p w14:paraId="6757E030" w14:textId="77777777" w:rsidR="00770EB4" w:rsidRPr="007F79AD" w:rsidRDefault="00770EB4" w:rsidP="00C94578">
            <w:pPr>
              <w:rPr>
                <w:rFonts w:ascii="Arial" w:hAnsi="Arial" w:cs="Arial"/>
                <w:b/>
                <w:bCs/>
              </w:rPr>
            </w:pPr>
            <w:r w:rsidRPr="007F79AD">
              <w:rPr>
                <w:rFonts w:ascii="Arial" w:hAnsi="Arial" w:cs="Arial"/>
                <w:b/>
                <w:bCs/>
              </w:rPr>
              <w:t>Financial Planning, Performance and Control</w:t>
            </w:r>
          </w:p>
        </w:tc>
      </w:tr>
      <w:tr w:rsidR="00770EB4" w:rsidRPr="007F79AD" w14:paraId="08DF6DE6" w14:textId="77777777" w:rsidTr="007E0C9C">
        <w:trPr>
          <w:gridBefore w:val="1"/>
          <w:wBefore w:w="718" w:type="dxa"/>
          <w:trHeight w:val="255"/>
        </w:trPr>
        <w:tc>
          <w:tcPr>
            <w:tcW w:w="0" w:type="auto"/>
            <w:gridSpan w:val="2"/>
            <w:tcBorders>
              <w:top w:val="nil"/>
              <w:left w:val="nil"/>
              <w:bottom w:val="nil"/>
              <w:right w:val="nil"/>
            </w:tcBorders>
            <w:noWrap/>
            <w:tcMar>
              <w:top w:w="17" w:type="dxa"/>
              <w:left w:w="17" w:type="dxa"/>
              <w:bottom w:w="0" w:type="dxa"/>
              <w:right w:w="17" w:type="dxa"/>
            </w:tcMar>
            <w:vAlign w:val="bottom"/>
          </w:tcPr>
          <w:p w14:paraId="12881021" w14:textId="1B0AC383" w:rsidR="00770EB4" w:rsidRPr="007F79AD" w:rsidRDefault="00770EB4" w:rsidP="00C94578">
            <w:pPr>
              <w:rPr>
                <w:rFonts w:ascii="Arial" w:hAnsi="Arial" w:cs="Arial"/>
              </w:rPr>
            </w:pPr>
            <w:r w:rsidRPr="007F79AD">
              <w:rPr>
                <w:rFonts w:ascii="Arial" w:hAnsi="Arial" w:cs="Arial"/>
              </w:rPr>
              <w:t xml:space="preserve"> Planning, Budgeting, and Forecasting</w:t>
            </w:r>
          </w:p>
        </w:tc>
      </w:tr>
      <w:tr w:rsidR="00770EB4" w:rsidRPr="007F79AD" w14:paraId="3C01DB5A" w14:textId="77777777" w:rsidTr="007E0C9C">
        <w:trPr>
          <w:gridBefore w:val="1"/>
          <w:wBefore w:w="718" w:type="dxa"/>
          <w:trHeight w:val="255"/>
        </w:trPr>
        <w:tc>
          <w:tcPr>
            <w:tcW w:w="0" w:type="auto"/>
            <w:gridSpan w:val="2"/>
            <w:tcBorders>
              <w:top w:val="nil"/>
              <w:left w:val="nil"/>
              <w:bottom w:val="nil"/>
              <w:right w:val="nil"/>
            </w:tcBorders>
            <w:noWrap/>
            <w:tcMar>
              <w:top w:w="17" w:type="dxa"/>
              <w:left w:w="17" w:type="dxa"/>
              <w:bottom w:w="0" w:type="dxa"/>
              <w:right w:w="17" w:type="dxa"/>
            </w:tcMar>
            <w:vAlign w:val="bottom"/>
          </w:tcPr>
          <w:p w14:paraId="7E87D4F6" w14:textId="06FB27BA" w:rsidR="00770EB4" w:rsidRPr="007F79AD" w:rsidRDefault="00770EB4" w:rsidP="00C94578">
            <w:pPr>
              <w:rPr>
                <w:rFonts w:ascii="Arial" w:hAnsi="Arial" w:cs="Arial"/>
              </w:rPr>
            </w:pPr>
            <w:r w:rsidRPr="007F79AD">
              <w:rPr>
                <w:rFonts w:ascii="Arial" w:hAnsi="Arial" w:cs="Arial"/>
              </w:rPr>
              <w:t xml:space="preserve"> Performance Management</w:t>
            </w:r>
          </w:p>
        </w:tc>
      </w:tr>
      <w:tr w:rsidR="00770EB4" w:rsidRPr="007F79AD" w14:paraId="3BF11D95" w14:textId="77777777" w:rsidTr="007E0C9C">
        <w:trPr>
          <w:gridBefore w:val="1"/>
          <w:wBefore w:w="718" w:type="dxa"/>
          <w:trHeight w:val="255"/>
        </w:trPr>
        <w:tc>
          <w:tcPr>
            <w:tcW w:w="0" w:type="auto"/>
            <w:gridSpan w:val="2"/>
            <w:tcBorders>
              <w:top w:val="nil"/>
              <w:left w:val="nil"/>
              <w:bottom w:val="nil"/>
              <w:right w:val="nil"/>
            </w:tcBorders>
            <w:noWrap/>
            <w:tcMar>
              <w:top w:w="17" w:type="dxa"/>
              <w:left w:w="17" w:type="dxa"/>
              <w:bottom w:w="0" w:type="dxa"/>
              <w:right w:w="17" w:type="dxa"/>
            </w:tcMar>
            <w:vAlign w:val="bottom"/>
          </w:tcPr>
          <w:p w14:paraId="2E48DA72" w14:textId="6C2FB859" w:rsidR="00770EB4" w:rsidRPr="007F79AD" w:rsidRDefault="00770EB4" w:rsidP="00C94578">
            <w:pPr>
              <w:rPr>
                <w:rFonts w:ascii="Arial" w:hAnsi="Arial" w:cs="Arial"/>
              </w:rPr>
            </w:pPr>
            <w:r w:rsidRPr="007F79AD">
              <w:rPr>
                <w:rFonts w:ascii="Arial" w:hAnsi="Arial" w:cs="Arial"/>
              </w:rPr>
              <w:t xml:space="preserve"> Cost Management</w:t>
            </w:r>
          </w:p>
        </w:tc>
      </w:tr>
      <w:tr w:rsidR="00770EB4" w:rsidRPr="007F79AD" w14:paraId="64B96144" w14:textId="77777777" w:rsidTr="007E0C9C">
        <w:trPr>
          <w:gridBefore w:val="1"/>
          <w:wBefore w:w="718" w:type="dxa"/>
          <w:trHeight w:val="255"/>
        </w:trPr>
        <w:tc>
          <w:tcPr>
            <w:tcW w:w="0" w:type="auto"/>
            <w:gridSpan w:val="2"/>
            <w:tcBorders>
              <w:top w:val="nil"/>
              <w:left w:val="nil"/>
              <w:bottom w:val="nil"/>
              <w:right w:val="nil"/>
            </w:tcBorders>
            <w:noWrap/>
            <w:tcMar>
              <w:top w:w="17" w:type="dxa"/>
              <w:left w:w="17" w:type="dxa"/>
              <w:bottom w:w="0" w:type="dxa"/>
              <w:right w:w="17" w:type="dxa"/>
            </w:tcMar>
            <w:vAlign w:val="bottom"/>
          </w:tcPr>
          <w:p w14:paraId="2C08B2A0" w14:textId="7DC02DDB" w:rsidR="00770EB4" w:rsidRPr="007F79AD" w:rsidRDefault="00770EB4" w:rsidP="00C94578">
            <w:pPr>
              <w:rPr>
                <w:rFonts w:ascii="Arial" w:hAnsi="Arial" w:cs="Arial"/>
                <w:i/>
                <w:iCs/>
              </w:rPr>
            </w:pPr>
            <w:r w:rsidRPr="007F79AD">
              <w:rPr>
                <w:rFonts w:ascii="Arial" w:hAnsi="Arial" w:cs="Arial"/>
              </w:rPr>
              <w:t xml:space="preserve"> Internal Controls</w:t>
            </w:r>
          </w:p>
        </w:tc>
      </w:tr>
      <w:tr w:rsidR="00770EB4" w:rsidRPr="007F79AD" w14:paraId="306862AF" w14:textId="77777777" w:rsidTr="007E0C9C">
        <w:trPr>
          <w:gridBefore w:val="1"/>
          <w:wBefore w:w="718" w:type="dxa"/>
          <w:trHeight w:val="255"/>
        </w:trPr>
        <w:tc>
          <w:tcPr>
            <w:tcW w:w="0" w:type="auto"/>
            <w:gridSpan w:val="2"/>
            <w:tcBorders>
              <w:top w:val="nil"/>
              <w:left w:val="nil"/>
              <w:bottom w:val="nil"/>
              <w:right w:val="nil"/>
            </w:tcBorders>
            <w:noWrap/>
            <w:tcMar>
              <w:top w:w="17" w:type="dxa"/>
              <w:left w:w="17" w:type="dxa"/>
              <w:bottom w:w="0" w:type="dxa"/>
              <w:right w:w="17" w:type="dxa"/>
            </w:tcMar>
            <w:vAlign w:val="bottom"/>
          </w:tcPr>
          <w:p w14:paraId="36D54FEF" w14:textId="50AC30C1" w:rsidR="00770EB4" w:rsidRPr="007F79AD" w:rsidRDefault="00770EB4" w:rsidP="00C94578">
            <w:pPr>
              <w:rPr>
                <w:rFonts w:ascii="Arial" w:hAnsi="Arial" w:cs="Arial"/>
              </w:rPr>
            </w:pPr>
            <w:r w:rsidRPr="007F79AD">
              <w:rPr>
                <w:rFonts w:ascii="Arial" w:hAnsi="Arial" w:cs="Arial"/>
              </w:rPr>
              <w:t xml:space="preserve"> Professional Ethics</w:t>
            </w:r>
          </w:p>
        </w:tc>
      </w:tr>
      <w:tr w:rsidR="00770EB4" w:rsidRPr="007F79AD" w14:paraId="597ADD81" w14:textId="77777777" w:rsidTr="007E0C9C">
        <w:trPr>
          <w:trHeight w:val="255"/>
        </w:trPr>
        <w:tc>
          <w:tcPr>
            <w:tcW w:w="0" w:type="auto"/>
            <w:gridSpan w:val="3"/>
            <w:tcBorders>
              <w:top w:val="nil"/>
              <w:left w:val="nil"/>
              <w:bottom w:val="nil"/>
              <w:right w:val="nil"/>
            </w:tcBorders>
            <w:noWrap/>
            <w:tcMar>
              <w:top w:w="17" w:type="dxa"/>
              <w:left w:w="17" w:type="dxa"/>
              <w:bottom w:w="0" w:type="dxa"/>
              <w:right w:w="17" w:type="dxa"/>
            </w:tcMar>
            <w:vAlign w:val="bottom"/>
          </w:tcPr>
          <w:p w14:paraId="2F9EABC4" w14:textId="77777777" w:rsidR="004D7056" w:rsidRPr="007F79AD" w:rsidRDefault="004D7056" w:rsidP="00C94578">
            <w:pPr>
              <w:rPr>
                <w:rFonts w:ascii="Arial" w:hAnsi="Arial" w:cs="Arial"/>
                <w:b/>
                <w:bCs/>
              </w:rPr>
            </w:pPr>
          </w:p>
          <w:p w14:paraId="75305006" w14:textId="77777777" w:rsidR="00770EB4" w:rsidRPr="007F79AD" w:rsidRDefault="00770EB4" w:rsidP="00C94578">
            <w:pPr>
              <w:rPr>
                <w:rFonts w:ascii="Arial" w:hAnsi="Arial" w:cs="Arial"/>
                <w:b/>
                <w:bCs/>
              </w:rPr>
            </w:pPr>
            <w:r w:rsidRPr="007F79AD">
              <w:rPr>
                <w:rFonts w:ascii="Arial" w:hAnsi="Arial" w:cs="Arial"/>
                <w:b/>
                <w:bCs/>
              </w:rPr>
              <w:t>Financial Decision Making</w:t>
            </w:r>
          </w:p>
        </w:tc>
      </w:tr>
      <w:tr w:rsidR="00770EB4" w:rsidRPr="007F79AD" w14:paraId="1915E5FE" w14:textId="77777777" w:rsidTr="007E0C9C">
        <w:trPr>
          <w:gridBefore w:val="2"/>
          <w:wBefore w:w="773" w:type="dxa"/>
          <w:trHeight w:val="255"/>
        </w:trPr>
        <w:tc>
          <w:tcPr>
            <w:tcW w:w="0" w:type="auto"/>
            <w:tcBorders>
              <w:top w:val="nil"/>
              <w:left w:val="nil"/>
              <w:bottom w:val="nil"/>
              <w:right w:val="nil"/>
            </w:tcBorders>
            <w:noWrap/>
            <w:tcMar>
              <w:top w:w="17" w:type="dxa"/>
              <w:left w:w="17" w:type="dxa"/>
              <w:bottom w:w="0" w:type="dxa"/>
              <w:right w:w="17" w:type="dxa"/>
            </w:tcMar>
            <w:vAlign w:val="bottom"/>
          </w:tcPr>
          <w:p w14:paraId="59908A49" w14:textId="77777777" w:rsidR="00770EB4" w:rsidRPr="007F79AD" w:rsidRDefault="00770EB4" w:rsidP="00C94578">
            <w:pPr>
              <w:rPr>
                <w:rFonts w:ascii="Arial" w:hAnsi="Arial" w:cs="Arial"/>
              </w:rPr>
            </w:pPr>
            <w:r w:rsidRPr="007F79AD">
              <w:rPr>
                <w:rFonts w:ascii="Arial" w:hAnsi="Arial" w:cs="Arial"/>
              </w:rPr>
              <w:t>Financial Statement Analysis</w:t>
            </w:r>
          </w:p>
        </w:tc>
      </w:tr>
      <w:tr w:rsidR="00770EB4" w:rsidRPr="007F79AD" w14:paraId="3ECDE467" w14:textId="77777777" w:rsidTr="007E0C9C">
        <w:trPr>
          <w:gridBefore w:val="2"/>
          <w:wBefore w:w="773" w:type="dxa"/>
          <w:trHeight w:val="255"/>
        </w:trPr>
        <w:tc>
          <w:tcPr>
            <w:tcW w:w="0" w:type="auto"/>
            <w:tcBorders>
              <w:top w:val="nil"/>
              <w:left w:val="nil"/>
              <w:bottom w:val="nil"/>
              <w:right w:val="nil"/>
            </w:tcBorders>
            <w:noWrap/>
            <w:tcMar>
              <w:top w:w="17" w:type="dxa"/>
              <w:left w:w="17" w:type="dxa"/>
              <w:bottom w:w="0" w:type="dxa"/>
              <w:right w:w="17" w:type="dxa"/>
            </w:tcMar>
            <w:vAlign w:val="bottom"/>
          </w:tcPr>
          <w:p w14:paraId="78250215" w14:textId="77777777" w:rsidR="00770EB4" w:rsidRPr="007F79AD" w:rsidRDefault="00770EB4" w:rsidP="00C94578">
            <w:pPr>
              <w:rPr>
                <w:rFonts w:ascii="Arial" w:hAnsi="Arial" w:cs="Arial"/>
              </w:rPr>
            </w:pPr>
            <w:r w:rsidRPr="007F79AD">
              <w:rPr>
                <w:rFonts w:ascii="Arial" w:hAnsi="Arial" w:cs="Arial"/>
              </w:rPr>
              <w:t>Corporate Finance</w:t>
            </w:r>
          </w:p>
        </w:tc>
      </w:tr>
      <w:tr w:rsidR="00770EB4" w:rsidRPr="007F79AD" w14:paraId="136BC772" w14:textId="77777777" w:rsidTr="007E0C9C">
        <w:trPr>
          <w:gridBefore w:val="2"/>
          <w:wBefore w:w="773" w:type="dxa"/>
          <w:trHeight w:val="255"/>
        </w:trPr>
        <w:tc>
          <w:tcPr>
            <w:tcW w:w="0" w:type="auto"/>
            <w:tcBorders>
              <w:top w:val="nil"/>
              <w:left w:val="nil"/>
              <w:bottom w:val="nil"/>
              <w:right w:val="nil"/>
            </w:tcBorders>
            <w:noWrap/>
            <w:tcMar>
              <w:top w:w="17" w:type="dxa"/>
              <w:left w:w="17" w:type="dxa"/>
              <w:bottom w:w="0" w:type="dxa"/>
              <w:right w:w="17" w:type="dxa"/>
            </w:tcMar>
            <w:vAlign w:val="bottom"/>
          </w:tcPr>
          <w:p w14:paraId="7BC01829" w14:textId="77777777" w:rsidR="00770EB4" w:rsidRPr="007F79AD" w:rsidRDefault="00770EB4" w:rsidP="00C94578">
            <w:pPr>
              <w:rPr>
                <w:rFonts w:ascii="Arial" w:hAnsi="Arial" w:cs="Arial"/>
              </w:rPr>
            </w:pPr>
            <w:r w:rsidRPr="007F79AD">
              <w:rPr>
                <w:rFonts w:ascii="Arial" w:hAnsi="Arial" w:cs="Arial"/>
              </w:rPr>
              <w:t>Decision Analysis and Risk Management</w:t>
            </w:r>
          </w:p>
        </w:tc>
      </w:tr>
      <w:tr w:rsidR="00770EB4" w:rsidRPr="007F79AD" w14:paraId="2CEFCFD8" w14:textId="77777777" w:rsidTr="007E0C9C">
        <w:trPr>
          <w:gridBefore w:val="2"/>
          <w:wBefore w:w="773" w:type="dxa"/>
          <w:trHeight w:val="255"/>
        </w:trPr>
        <w:tc>
          <w:tcPr>
            <w:tcW w:w="0" w:type="auto"/>
            <w:tcBorders>
              <w:top w:val="nil"/>
              <w:left w:val="nil"/>
              <w:bottom w:val="nil"/>
              <w:right w:val="nil"/>
            </w:tcBorders>
            <w:noWrap/>
            <w:tcMar>
              <w:top w:w="17" w:type="dxa"/>
              <w:left w:w="17" w:type="dxa"/>
              <w:bottom w:w="0" w:type="dxa"/>
              <w:right w:w="17" w:type="dxa"/>
            </w:tcMar>
            <w:vAlign w:val="bottom"/>
          </w:tcPr>
          <w:p w14:paraId="28CF1F48" w14:textId="77777777" w:rsidR="00770EB4" w:rsidRPr="007F79AD" w:rsidRDefault="00770EB4" w:rsidP="00C94578">
            <w:pPr>
              <w:rPr>
                <w:rFonts w:ascii="Arial" w:hAnsi="Arial" w:cs="Arial"/>
              </w:rPr>
            </w:pPr>
            <w:r w:rsidRPr="007F79AD">
              <w:rPr>
                <w:rFonts w:ascii="Arial" w:hAnsi="Arial" w:cs="Arial"/>
              </w:rPr>
              <w:t>Investment Decisions</w:t>
            </w:r>
          </w:p>
        </w:tc>
      </w:tr>
      <w:tr w:rsidR="00770EB4" w:rsidRPr="007F79AD" w14:paraId="73FE5DDF" w14:textId="77777777" w:rsidTr="007E0C9C">
        <w:trPr>
          <w:trHeight w:val="255"/>
        </w:trPr>
        <w:tc>
          <w:tcPr>
            <w:tcW w:w="0" w:type="auto"/>
            <w:gridSpan w:val="3"/>
            <w:tcBorders>
              <w:top w:val="nil"/>
              <w:left w:val="nil"/>
              <w:bottom w:val="nil"/>
              <w:right w:val="nil"/>
            </w:tcBorders>
            <w:noWrap/>
            <w:tcMar>
              <w:top w:w="17" w:type="dxa"/>
              <w:left w:w="17" w:type="dxa"/>
              <w:bottom w:w="0" w:type="dxa"/>
              <w:right w:w="17" w:type="dxa"/>
            </w:tcMar>
            <w:vAlign w:val="bottom"/>
          </w:tcPr>
          <w:p w14:paraId="07055E46" w14:textId="77777777" w:rsidR="00770EB4" w:rsidRPr="007F79AD" w:rsidRDefault="00770EB4" w:rsidP="00C94578">
            <w:pPr>
              <w:rPr>
                <w:rFonts w:ascii="Arial" w:hAnsi="Arial" w:cs="Arial"/>
              </w:rPr>
            </w:pPr>
            <w:r w:rsidRPr="007F79AD">
              <w:rPr>
                <w:rFonts w:ascii="Arial" w:hAnsi="Arial" w:cs="Arial"/>
              </w:rPr>
              <w:t xml:space="preserve">    Professional Ethics</w:t>
            </w:r>
          </w:p>
        </w:tc>
      </w:tr>
    </w:tbl>
    <w:p w14:paraId="006427EE" w14:textId="77777777" w:rsidR="00770EB4" w:rsidRPr="007F79AD" w:rsidRDefault="00770EB4" w:rsidP="00A4530D">
      <w:pPr>
        <w:jc w:val="both"/>
        <w:rPr>
          <w:rFonts w:ascii="Arial" w:hAnsi="Arial" w:cs="Arial"/>
        </w:rPr>
      </w:pPr>
    </w:p>
    <w:p w14:paraId="1D5C88F0" w14:textId="77777777" w:rsidR="00770EB4" w:rsidRPr="007F79AD" w:rsidRDefault="00770EB4" w:rsidP="00A4530D">
      <w:pPr>
        <w:spacing w:before="100" w:beforeAutospacing="1" w:after="100" w:afterAutospacing="1"/>
        <w:rPr>
          <w:rFonts w:ascii="Arial" w:hAnsi="Arial" w:cs="Arial"/>
          <w:color w:val="000000"/>
        </w:rPr>
      </w:pPr>
      <w:r w:rsidRPr="007F79AD">
        <w:rPr>
          <w:rFonts w:ascii="Arial" w:hAnsi="Arial" w:cs="Arial"/>
          <w:color w:val="000000"/>
        </w:rPr>
        <w:t xml:space="preserve">The CMA Program has the following objectives, as explained on the IMA website: </w:t>
      </w:r>
    </w:p>
    <w:p w14:paraId="0FA54FB3" w14:textId="77777777" w:rsidR="00A242F8" w:rsidRPr="007F79AD" w:rsidRDefault="000A7AF7" w:rsidP="009150C1">
      <w:pPr>
        <w:spacing w:before="100" w:beforeAutospacing="1" w:after="100" w:afterAutospacing="1"/>
        <w:rPr>
          <w:rFonts w:ascii="Arial" w:hAnsi="Arial" w:cs="Arial"/>
          <w:color w:val="003663"/>
        </w:rPr>
      </w:pPr>
      <w:r w:rsidRPr="007F79AD">
        <w:rPr>
          <w:rFonts w:ascii="Arial" w:hAnsi="Arial" w:cs="Arial"/>
          <w:color w:val="003663"/>
        </w:rPr>
        <w:t>“</w:t>
      </w:r>
      <w:r w:rsidR="004D7056" w:rsidRPr="007F79AD">
        <w:rPr>
          <w:rFonts w:ascii="Arial" w:hAnsi="Arial" w:cs="Arial"/>
          <w:color w:val="003663"/>
        </w:rPr>
        <w:t>The CMA is the globally recognized, advanced-level credential appropriate for accountants and financial professionals in business. Achieving the CMA demonstrates your professional expertise in financial planning, analysis, control, decision support, and professional ethics – skills that are in demand by organizations around the world.</w:t>
      </w:r>
      <w:r w:rsidRPr="007F79AD">
        <w:rPr>
          <w:rFonts w:ascii="Arial" w:hAnsi="Arial" w:cs="Arial"/>
          <w:color w:val="003663"/>
        </w:rPr>
        <w:t>”</w:t>
      </w:r>
    </w:p>
    <w:p w14:paraId="00659A6D" w14:textId="4F7A5008" w:rsidR="00A242F8" w:rsidRPr="007F79AD" w:rsidRDefault="007F79AD" w:rsidP="009150C1">
      <w:pPr>
        <w:spacing w:before="100" w:beforeAutospacing="1" w:after="100" w:afterAutospacing="1"/>
        <w:rPr>
          <w:rFonts w:ascii="Arial" w:hAnsi="Arial" w:cs="Arial"/>
          <w:color w:val="003663"/>
        </w:rPr>
      </w:pPr>
      <w:r>
        <w:rPr>
          <w:rFonts w:ascii="Arial" w:hAnsi="Arial" w:cs="Arial"/>
          <w:b/>
          <w:color w:val="003663"/>
          <w:u w:val="single"/>
        </w:rPr>
        <w:t>N</w:t>
      </w:r>
      <w:r w:rsidR="00A242F8" w:rsidRPr="007F79AD">
        <w:rPr>
          <w:rFonts w:ascii="Arial" w:hAnsi="Arial" w:cs="Arial"/>
          <w:b/>
          <w:color w:val="003663"/>
          <w:u w:val="single"/>
        </w:rPr>
        <w:t>ew Certificate from the IMA</w:t>
      </w:r>
      <w:r w:rsidR="00A242F8" w:rsidRPr="007F79AD">
        <w:rPr>
          <w:rFonts w:ascii="Arial" w:hAnsi="Arial" w:cs="Arial"/>
          <w:color w:val="003663"/>
        </w:rPr>
        <w:t>:</w:t>
      </w:r>
    </w:p>
    <w:p w14:paraId="54E1EAF6" w14:textId="77777777" w:rsidR="00A242F8" w:rsidRPr="007F79AD" w:rsidRDefault="00A242F8" w:rsidP="009150C1">
      <w:pPr>
        <w:spacing w:before="100" w:beforeAutospacing="1" w:after="100" w:afterAutospacing="1"/>
        <w:rPr>
          <w:rFonts w:ascii="Arial" w:hAnsi="Arial" w:cs="Arial"/>
          <w:color w:val="003663"/>
        </w:rPr>
      </w:pPr>
      <w:r w:rsidRPr="007F79AD">
        <w:rPr>
          <w:rFonts w:ascii="Arial" w:hAnsi="Arial" w:cs="Arial"/>
          <w:color w:val="003663"/>
        </w:rPr>
        <w:t>The IMA has also introduced a new (2017) certification program, Certified in Strategy and Competitive Analysis (CSCA).  This certificate will help the management accountant to achieve the career success envisioned in the definition of management accounting</w:t>
      </w:r>
      <w:r w:rsidR="00114D37" w:rsidRPr="007F79AD">
        <w:rPr>
          <w:rFonts w:ascii="Arial" w:hAnsi="Arial" w:cs="Arial"/>
          <w:color w:val="003663"/>
        </w:rPr>
        <w:t xml:space="preserve"> by focusing on the strategic role of the management accountant</w:t>
      </w:r>
      <w:r w:rsidRPr="007F79AD">
        <w:rPr>
          <w:rFonts w:ascii="Arial" w:hAnsi="Arial" w:cs="Arial"/>
          <w:color w:val="003663"/>
        </w:rPr>
        <w:t xml:space="preserve">: </w:t>
      </w:r>
    </w:p>
    <w:p w14:paraId="79FFD561" w14:textId="77777777" w:rsidR="00A242F8" w:rsidRPr="007F79AD" w:rsidRDefault="00A242F8" w:rsidP="00A242F8">
      <w:pPr>
        <w:autoSpaceDE w:val="0"/>
        <w:autoSpaceDN w:val="0"/>
        <w:adjustRightInd w:val="0"/>
        <w:ind w:left="720"/>
        <w:rPr>
          <w:rFonts w:ascii="Arial" w:hAnsi="Arial" w:cs="Arial"/>
          <w:b/>
          <w:i/>
          <w:color w:val="000000"/>
        </w:rPr>
      </w:pPr>
      <w:r w:rsidRPr="007F79AD">
        <w:rPr>
          <w:rFonts w:ascii="Arial" w:hAnsi="Arial" w:cs="Arial"/>
          <w:b/>
          <w:bCs/>
        </w:rPr>
        <w:t xml:space="preserve">Management accounting </w:t>
      </w:r>
      <w:r w:rsidRPr="007F79AD">
        <w:rPr>
          <w:rFonts w:ascii="Arial" w:hAnsi="Arial" w:cs="Arial"/>
          <w:color w:val="000000"/>
        </w:rPr>
        <w:t xml:space="preserve">is a profession that involves partnering in management decision making, devising planning and performance management systems, and providing expertise in financial reporting and control to assist management in the </w:t>
      </w:r>
      <w:r w:rsidRPr="007F79AD">
        <w:rPr>
          <w:rFonts w:ascii="Arial" w:hAnsi="Arial" w:cs="Arial"/>
          <w:b/>
          <w:i/>
          <w:color w:val="000000"/>
        </w:rPr>
        <w:t>formulation and implementation of an organization’s strategy.</w:t>
      </w:r>
    </w:p>
    <w:p w14:paraId="66A9D5AF" w14:textId="77777777" w:rsidR="00A242F8" w:rsidRPr="007F79AD" w:rsidRDefault="00A242F8" w:rsidP="009150C1">
      <w:pPr>
        <w:spacing w:before="100" w:beforeAutospacing="1" w:after="100" w:afterAutospacing="1"/>
        <w:rPr>
          <w:rFonts w:ascii="Arial" w:hAnsi="Arial" w:cs="Arial"/>
          <w:color w:val="003663"/>
        </w:rPr>
      </w:pPr>
      <w:r w:rsidRPr="007F79AD">
        <w:rPr>
          <w:rFonts w:ascii="Arial" w:hAnsi="Arial" w:cs="Arial"/>
          <w:color w:val="003663"/>
        </w:rPr>
        <w:lastRenderedPageBreak/>
        <w:t>The CSCA exam will have t</w:t>
      </w:r>
      <w:r w:rsidR="00E60C16" w:rsidRPr="007F79AD">
        <w:rPr>
          <w:rFonts w:ascii="Arial" w:hAnsi="Arial" w:cs="Arial"/>
          <w:color w:val="003663"/>
        </w:rPr>
        <w:t>hree parts: (1) Strategic A</w:t>
      </w:r>
      <w:r w:rsidRPr="007F79AD">
        <w:rPr>
          <w:rFonts w:ascii="Arial" w:hAnsi="Arial" w:cs="Arial"/>
          <w:color w:val="003663"/>
        </w:rPr>
        <w:t xml:space="preserve">nalysis (25%), (2) Creating Competitive Advantage (40%), and (3) Strategy Implementation and Performance Evaluation (35%).  One must be a CMA to be able to sit for the CSCA exam.  </w:t>
      </w:r>
    </w:p>
    <w:p w14:paraId="225D18A0" w14:textId="77777777" w:rsidR="007F79AD" w:rsidRDefault="00A242F8" w:rsidP="007E0C9C">
      <w:pPr>
        <w:spacing w:before="100" w:beforeAutospacing="1" w:after="100" w:afterAutospacing="1"/>
        <w:rPr>
          <w:rFonts w:ascii="Arial" w:hAnsi="Arial" w:cs="Arial"/>
          <w:color w:val="003663"/>
        </w:rPr>
      </w:pPr>
      <w:r w:rsidRPr="007F79AD">
        <w:rPr>
          <w:rFonts w:ascii="Arial" w:hAnsi="Arial" w:cs="Arial"/>
          <w:color w:val="003663"/>
        </w:rPr>
        <w:t xml:space="preserve">See: “Get the CSCA Credential to Accelerate Career Growth,” Dennis Whitney, </w:t>
      </w:r>
      <w:r w:rsidRPr="007F79AD">
        <w:rPr>
          <w:rFonts w:ascii="Arial" w:hAnsi="Arial" w:cs="Arial"/>
          <w:i/>
          <w:color w:val="003663"/>
        </w:rPr>
        <w:t>Strategic Finance</w:t>
      </w:r>
      <w:r w:rsidRPr="007F79AD">
        <w:rPr>
          <w:rFonts w:ascii="Arial" w:hAnsi="Arial" w:cs="Arial"/>
          <w:color w:val="003663"/>
        </w:rPr>
        <w:t xml:space="preserve">, April 2017, pp 29-31. </w:t>
      </w:r>
    </w:p>
    <w:p w14:paraId="2DAF788B" w14:textId="77777777" w:rsidR="00F422BF" w:rsidRDefault="00F422BF" w:rsidP="007979AC">
      <w:pPr>
        <w:jc w:val="both"/>
        <w:rPr>
          <w:rFonts w:ascii="Arial" w:hAnsi="Arial" w:cs="Arial"/>
          <w:b/>
          <w:bCs/>
        </w:rPr>
      </w:pPr>
    </w:p>
    <w:p w14:paraId="713E4545" w14:textId="77777777" w:rsidR="00770EB4" w:rsidRPr="007F79AD" w:rsidRDefault="0077017F" w:rsidP="007979AC">
      <w:pPr>
        <w:jc w:val="both"/>
        <w:rPr>
          <w:rFonts w:ascii="Arial" w:hAnsi="Arial" w:cs="Arial"/>
        </w:rPr>
      </w:pPr>
      <w:r w:rsidRPr="007F79AD">
        <w:rPr>
          <w:rFonts w:ascii="Arial" w:hAnsi="Arial" w:cs="Arial"/>
          <w:b/>
          <w:bCs/>
        </w:rPr>
        <w:t>1-54</w:t>
      </w:r>
      <w:r w:rsidR="00770EB4" w:rsidRPr="007F79AD">
        <w:rPr>
          <w:rFonts w:ascii="Arial" w:hAnsi="Arial" w:cs="Arial"/>
          <w:b/>
          <w:bCs/>
        </w:rPr>
        <w:t xml:space="preserve"> Learning About Different Professional Organizations;   Using the Internet  (40 min)</w:t>
      </w:r>
    </w:p>
    <w:p w14:paraId="7CF4584E" w14:textId="77777777" w:rsidR="00770EB4" w:rsidRPr="007F79AD" w:rsidRDefault="00770EB4" w:rsidP="007979AC">
      <w:pPr>
        <w:jc w:val="both"/>
        <w:rPr>
          <w:rFonts w:ascii="Arial" w:hAnsi="Arial" w:cs="Arial"/>
        </w:rPr>
      </w:pPr>
    </w:p>
    <w:p w14:paraId="44ECAC6F" w14:textId="77777777" w:rsidR="00770EB4" w:rsidRPr="007F79AD" w:rsidRDefault="00770EB4" w:rsidP="00573557">
      <w:pPr>
        <w:rPr>
          <w:rFonts w:ascii="Arial" w:hAnsi="Arial" w:cs="Arial"/>
        </w:rPr>
      </w:pPr>
      <w:r w:rsidRPr="007F79AD">
        <w:rPr>
          <w:rFonts w:ascii="Arial" w:hAnsi="Arial" w:cs="Arial"/>
        </w:rPr>
        <w:t>The following sets out a number of key aspects of the different organizations:</w:t>
      </w:r>
    </w:p>
    <w:p w14:paraId="46A00128" w14:textId="77777777" w:rsidR="00770EB4" w:rsidRPr="007F79AD" w:rsidRDefault="00770EB4" w:rsidP="00573557">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7"/>
        <w:gridCol w:w="2549"/>
        <w:gridCol w:w="2389"/>
        <w:gridCol w:w="2381"/>
      </w:tblGrid>
      <w:tr w:rsidR="00770EB4" w:rsidRPr="007F79AD" w14:paraId="002EE8AA" w14:textId="77777777">
        <w:tc>
          <w:tcPr>
            <w:tcW w:w="2257" w:type="dxa"/>
          </w:tcPr>
          <w:p w14:paraId="0359256A" w14:textId="77777777" w:rsidR="00770EB4" w:rsidRPr="007F79AD" w:rsidRDefault="00770EB4" w:rsidP="005B43BB">
            <w:pPr>
              <w:jc w:val="center"/>
              <w:rPr>
                <w:rFonts w:ascii="Arial" w:hAnsi="Arial" w:cs="Arial"/>
                <w:b/>
                <w:bCs/>
              </w:rPr>
            </w:pPr>
            <w:r w:rsidRPr="007F79AD">
              <w:rPr>
                <w:rFonts w:ascii="Arial" w:hAnsi="Arial" w:cs="Arial"/>
                <w:b/>
                <w:bCs/>
              </w:rPr>
              <w:t>Organization</w:t>
            </w:r>
          </w:p>
        </w:tc>
        <w:tc>
          <w:tcPr>
            <w:tcW w:w="2549" w:type="dxa"/>
          </w:tcPr>
          <w:p w14:paraId="0DFD0ABC" w14:textId="77777777" w:rsidR="00770EB4" w:rsidRPr="007F79AD" w:rsidRDefault="00770EB4" w:rsidP="005B43BB">
            <w:pPr>
              <w:jc w:val="center"/>
              <w:rPr>
                <w:rFonts w:ascii="Arial" w:hAnsi="Arial" w:cs="Arial"/>
                <w:b/>
                <w:bCs/>
              </w:rPr>
            </w:pPr>
            <w:r w:rsidRPr="007F79AD">
              <w:rPr>
                <w:rFonts w:ascii="Arial" w:hAnsi="Arial" w:cs="Arial"/>
                <w:b/>
                <w:bCs/>
              </w:rPr>
              <w:t>Publications</w:t>
            </w:r>
          </w:p>
        </w:tc>
        <w:tc>
          <w:tcPr>
            <w:tcW w:w="2389" w:type="dxa"/>
          </w:tcPr>
          <w:p w14:paraId="3F917CC1" w14:textId="77777777" w:rsidR="00770EB4" w:rsidRPr="007F79AD" w:rsidRDefault="00770EB4" w:rsidP="005B43BB">
            <w:pPr>
              <w:jc w:val="center"/>
              <w:rPr>
                <w:rFonts w:ascii="Arial" w:hAnsi="Arial" w:cs="Arial"/>
                <w:b/>
                <w:bCs/>
              </w:rPr>
            </w:pPr>
            <w:r w:rsidRPr="007F79AD">
              <w:rPr>
                <w:rFonts w:ascii="Arial" w:hAnsi="Arial" w:cs="Arial"/>
                <w:b/>
                <w:bCs/>
              </w:rPr>
              <w:t>Training</w:t>
            </w:r>
          </w:p>
        </w:tc>
        <w:tc>
          <w:tcPr>
            <w:tcW w:w="2381" w:type="dxa"/>
          </w:tcPr>
          <w:p w14:paraId="4B6BC344" w14:textId="77777777" w:rsidR="00770EB4" w:rsidRPr="007F79AD" w:rsidRDefault="00770EB4" w:rsidP="005B43BB">
            <w:pPr>
              <w:jc w:val="center"/>
              <w:rPr>
                <w:rFonts w:ascii="Arial" w:hAnsi="Arial" w:cs="Arial"/>
                <w:b/>
                <w:bCs/>
              </w:rPr>
            </w:pPr>
            <w:r w:rsidRPr="007F79AD">
              <w:rPr>
                <w:rFonts w:ascii="Arial" w:hAnsi="Arial" w:cs="Arial"/>
                <w:b/>
                <w:bCs/>
              </w:rPr>
              <w:t>Other</w:t>
            </w:r>
          </w:p>
        </w:tc>
      </w:tr>
      <w:tr w:rsidR="006A2EBF" w:rsidRPr="007F79AD" w14:paraId="5B6ED5DB" w14:textId="77777777">
        <w:tc>
          <w:tcPr>
            <w:tcW w:w="2257" w:type="dxa"/>
          </w:tcPr>
          <w:p w14:paraId="26BC92B2" w14:textId="77777777" w:rsidR="006A2EBF" w:rsidRPr="007F79AD" w:rsidRDefault="006A2EBF" w:rsidP="00AF4D17">
            <w:pPr>
              <w:rPr>
                <w:rFonts w:ascii="Arial" w:hAnsi="Arial" w:cs="Arial"/>
                <w:b/>
              </w:rPr>
            </w:pPr>
            <w:r w:rsidRPr="007F79AD">
              <w:rPr>
                <w:rFonts w:ascii="Arial" w:hAnsi="Arial" w:cs="Arial"/>
                <w:b/>
              </w:rPr>
              <w:t>Institute of Management Accounting</w:t>
            </w:r>
          </w:p>
        </w:tc>
        <w:tc>
          <w:tcPr>
            <w:tcW w:w="2549" w:type="dxa"/>
          </w:tcPr>
          <w:p w14:paraId="2B548185" w14:textId="77777777" w:rsidR="006A2EBF" w:rsidRPr="007F79AD" w:rsidRDefault="006A2EBF" w:rsidP="006A2EBF">
            <w:pPr>
              <w:numPr>
                <w:ilvl w:val="0"/>
                <w:numId w:val="7"/>
              </w:numPr>
              <w:rPr>
                <w:rFonts w:ascii="Arial" w:hAnsi="Arial" w:cs="Arial"/>
              </w:rPr>
            </w:pPr>
            <w:r w:rsidRPr="007F79AD">
              <w:rPr>
                <w:rFonts w:ascii="Arial" w:hAnsi="Arial" w:cs="Arial"/>
                <w:i/>
              </w:rPr>
              <w:t>Strategic Finance</w:t>
            </w:r>
            <w:r w:rsidRPr="007F79AD">
              <w:rPr>
                <w:rFonts w:ascii="Arial" w:hAnsi="Arial" w:cs="Arial"/>
              </w:rPr>
              <w:t xml:space="preserve"> magazine</w:t>
            </w:r>
          </w:p>
          <w:p w14:paraId="63F99066" w14:textId="77777777" w:rsidR="006A2EBF" w:rsidRPr="007F79AD" w:rsidRDefault="006A2EBF" w:rsidP="006A2EBF">
            <w:pPr>
              <w:numPr>
                <w:ilvl w:val="0"/>
                <w:numId w:val="7"/>
              </w:numPr>
              <w:rPr>
                <w:rFonts w:ascii="Arial" w:hAnsi="Arial" w:cs="Arial"/>
                <w:i/>
              </w:rPr>
            </w:pPr>
            <w:r w:rsidRPr="007F79AD">
              <w:rPr>
                <w:rFonts w:ascii="Arial" w:hAnsi="Arial" w:cs="Arial"/>
                <w:i/>
              </w:rPr>
              <w:t>Management Accounting Quarterly</w:t>
            </w:r>
          </w:p>
        </w:tc>
        <w:tc>
          <w:tcPr>
            <w:tcW w:w="2389" w:type="dxa"/>
          </w:tcPr>
          <w:p w14:paraId="78258506" w14:textId="77777777" w:rsidR="006A2EBF" w:rsidRPr="007F79AD" w:rsidRDefault="006A2EBF" w:rsidP="006A2EBF">
            <w:pPr>
              <w:numPr>
                <w:ilvl w:val="0"/>
                <w:numId w:val="7"/>
              </w:numPr>
              <w:rPr>
                <w:rFonts w:ascii="Arial" w:hAnsi="Arial" w:cs="Arial"/>
              </w:rPr>
            </w:pPr>
            <w:r w:rsidRPr="007F79AD">
              <w:rPr>
                <w:rFonts w:ascii="Arial" w:hAnsi="Arial" w:cs="Arial"/>
              </w:rPr>
              <w:t>conferences</w:t>
            </w:r>
          </w:p>
          <w:p w14:paraId="526D2D91" w14:textId="77777777" w:rsidR="006A2EBF" w:rsidRPr="007F79AD" w:rsidRDefault="006A2EBF" w:rsidP="006A2EBF">
            <w:pPr>
              <w:numPr>
                <w:ilvl w:val="0"/>
                <w:numId w:val="7"/>
              </w:numPr>
              <w:rPr>
                <w:rFonts w:ascii="Arial" w:hAnsi="Arial" w:cs="Arial"/>
              </w:rPr>
            </w:pPr>
            <w:r w:rsidRPr="007F79AD">
              <w:rPr>
                <w:rFonts w:ascii="Arial" w:hAnsi="Arial" w:cs="Arial"/>
              </w:rPr>
              <w:t>courses</w:t>
            </w:r>
          </w:p>
          <w:p w14:paraId="4179ED37" w14:textId="77777777" w:rsidR="006A2EBF" w:rsidRPr="007F79AD" w:rsidRDefault="006A2EBF" w:rsidP="006A2EBF">
            <w:pPr>
              <w:numPr>
                <w:ilvl w:val="0"/>
                <w:numId w:val="7"/>
              </w:numPr>
              <w:rPr>
                <w:rFonts w:ascii="Arial" w:hAnsi="Arial" w:cs="Arial"/>
              </w:rPr>
            </w:pPr>
            <w:r w:rsidRPr="007F79AD">
              <w:rPr>
                <w:rFonts w:ascii="Arial" w:hAnsi="Arial" w:cs="Arial"/>
              </w:rPr>
              <w:t>technical committees</w:t>
            </w:r>
          </w:p>
        </w:tc>
        <w:tc>
          <w:tcPr>
            <w:tcW w:w="2381" w:type="dxa"/>
          </w:tcPr>
          <w:p w14:paraId="7D8E3324" w14:textId="77777777" w:rsidR="006A2EBF" w:rsidRPr="007F79AD" w:rsidRDefault="006A2EBF" w:rsidP="006A2EBF">
            <w:pPr>
              <w:numPr>
                <w:ilvl w:val="0"/>
                <w:numId w:val="7"/>
              </w:numPr>
              <w:rPr>
                <w:rFonts w:ascii="Arial" w:hAnsi="Arial" w:cs="Arial"/>
              </w:rPr>
            </w:pPr>
            <w:r w:rsidRPr="007F79AD">
              <w:rPr>
                <w:rFonts w:ascii="Arial" w:hAnsi="Arial" w:cs="Arial"/>
              </w:rPr>
              <w:t>CMA certificate</w:t>
            </w:r>
          </w:p>
          <w:p w14:paraId="534CD5F3" w14:textId="77777777" w:rsidR="006A2EBF" w:rsidRPr="007F79AD" w:rsidRDefault="006A2EBF" w:rsidP="006A2EBF">
            <w:pPr>
              <w:numPr>
                <w:ilvl w:val="0"/>
                <w:numId w:val="7"/>
              </w:numPr>
              <w:rPr>
                <w:rFonts w:ascii="Arial" w:hAnsi="Arial" w:cs="Arial"/>
              </w:rPr>
            </w:pPr>
            <w:r w:rsidRPr="007F79AD">
              <w:rPr>
                <w:rFonts w:ascii="Arial" w:hAnsi="Arial" w:cs="Arial"/>
              </w:rPr>
              <w:t>CFM  program (certificate in financial management)</w:t>
            </w:r>
          </w:p>
          <w:p w14:paraId="45B8BE71" w14:textId="77777777" w:rsidR="006A2EBF" w:rsidRPr="007F79AD" w:rsidRDefault="006A2EBF" w:rsidP="006A2EBF">
            <w:pPr>
              <w:numPr>
                <w:ilvl w:val="0"/>
                <w:numId w:val="7"/>
              </w:numPr>
              <w:rPr>
                <w:rFonts w:ascii="Arial" w:hAnsi="Arial" w:cs="Arial"/>
              </w:rPr>
            </w:pPr>
            <w:r w:rsidRPr="007F79AD">
              <w:rPr>
                <w:rFonts w:ascii="Arial" w:hAnsi="Arial" w:cs="Arial"/>
                <w:color w:val="003663"/>
              </w:rPr>
              <w:t xml:space="preserve">Strategy and Competitive Analysis (CSCA).  </w:t>
            </w:r>
          </w:p>
        </w:tc>
      </w:tr>
      <w:tr w:rsidR="00770EB4" w:rsidRPr="007F79AD" w14:paraId="7A85C1CF" w14:textId="77777777">
        <w:tc>
          <w:tcPr>
            <w:tcW w:w="2257" w:type="dxa"/>
          </w:tcPr>
          <w:p w14:paraId="46CCFC91" w14:textId="77777777" w:rsidR="00770EB4" w:rsidRPr="007F79AD" w:rsidRDefault="00770EB4" w:rsidP="005B43BB">
            <w:pPr>
              <w:rPr>
                <w:rFonts w:ascii="Arial" w:hAnsi="Arial" w:cs="Arial"/>
                <w:b/>
              </w:rPr>
            </w:pPr>
            <w:r w:rsidRPr="007F79AD">
              <w:rPr>
                <w:rFonts w:ascii="Arial" w:hAnsi="Arial" w:cs="Arial"/>
                <w:b/>
              </w:rPr>
              <w:t>Chartered Institute of Management Accountants</w:t>
            </w:r>
          </w:p>
        </w:tc>
        <w:tc>
          <w:tcPr>
            <w:tcW w:w="2549" w:type="dxa"/>
          </w:tcPr>
          <w:p w14:paraId="4102132E" w14:textId="77777777" w:rsidR="00770EB4" w:rsidRPr="007F79AD" w:rsidRDefault="00770EB4" w:rsidP="005B43BB">
            <w:pPr>
              <w:numPr>
                <w:ilvl w:val="0"/>
                <w:numId w:val="6"/>
              </w:numPr>
              <w:rPr>
                <w:rFonts w:ascii="Arial" w:hAnsi="Arial" w:cs="Arial"/>
              </w:rPr>
            </w:pPr>
            <w:r w:rsidRPr="007F79AD">
              <w:rPr>
                <w:rFonts w:ascii="Arial" w:hAnsi="Arial" w:cs="Arial"/>
                <w:i/>
              </w:rPr>
              <w:t>Financial Management</w:t>
            </w:r>
            <w:r w:rsidRPr="007F79AD">
              <w:rPr>
                <w:rFonts w:ascii="Arial" w:hAnsi="Arial" w:cs="Arial"/>
              </w:rPr>
              <w:t xml:space="preserve"> magazine</w:t>
            </w:r>
          </w:p>
        </w:tc>
        <w:tc>
          <w:tcPr>
            <w:tcW w:w="2389" w:type="dxa"/>
          </w:tcPr>
          <w:p w14:paraId="07A690A6" w14:textId="77777777" w:rsidR="00770EB4" w:rsidRPr="007F79AD" w:rsidRDefault="00770EB4" w:rsidP="005B43BB">
            <w:pPr>
              <w:numPr>
                <w:ilvl w:val="0"/>
                <w:numId w:val="6"/>
              </w:numPr>
              <w:rPr>
                <w:rFonts w:ascii="Arial" w:hAnsi="Arial" w:cs="Arial"/>
              </w:rPr>
            </w:pPr>
            <w:r w:rsidRPr="007F79AD">
              <w:rPr>
                <w:rFonts w:ascii="Arial" w:hAnsi="Arial" w:cs="Arial"/>
              </w:rPr>
              <w:t>on-line courses and in-company courses</w:t>
            </w:r>
          </w:p>
          <w:p w14:paraId="1C07E7FB" w14:textId="77777777" w:rsidR="00770EB4" w:rsidRPr="007F79AD" w:rsidRDefault="00770EB4" w:rsidP="005B43BB">
            <w:pPr>
              <w:numPr>
                <w:ilvl w:val="0"/>
                <w:numId w:val="6"/>
              </w:numPr>
              <w:rPr>
                <w:rFonts w:ascii="Arial" w:hAnsi="Arial" w:cs="Arial"/>
              </w:rPr>
            </w:pPr>
            <w:r w:rsidRPr="007F79AD">
              <w:rPr>
                <w:rFonts w:ascii="Arial" w:hAnsi="Arial" w:cs="Arial"/>
              </w:rPr>
              <w:t>conferences</w:t>
            </w:r>
          </w:p>
          <w:p w14:paraId="765B3A15" w14:textId="77777777" w:rsidR="00770EB4" w:rsidRPr="007F79AD" w:rsidRDefault="00770EB4" w:rsidP="005B43BB">
            <w:pPr>
              <w:numPr>
                <w:ilvl w:val="0"/>
                <w:numId w:val="6"/>
              </w:numPr>
              <w:rPr>
                <w:rFonts w:ascii="Arial" w:hAnsi="Arial" w:cs="Arial"/>
              </w:rPr>
            </w:pPr>
            <w:r w:rsidRPr="007F79AD">
              <w:rPr>
                <w:rFonts w:ascii="Arial" w:hAnsi="Arial" w:cs="Arial"/>
              </w:rPr>
              <w:t>technical committees</w:t>
            </w:r>
          </w:p>
        </w:tc>
        <w:tc>
          <w:tcPr>
            <w:tcW w:w="2381" w:type="dxa"/>
          </w:tcPr>
          <w:p w14:paraId="24D036C9" w14:textId="78D7423D" w:rsidR="00770EB4" w:rsidRPr="007F79AD" w:rsidRDefault="00691772" w:rsidP="005B43BB">
            <w:pPr>
              <w:numPr>
                <w:ilvl w:val="0"/>
                <w:numId w:val="6"/>
              </w:numPr>
              <w:rPr>
                <w:rFonts w:ascii="Arial" w:hAnsi="Arial" w:cs="Arial"/>
              </w:rPr>
            </w:pPr>
            <w:r w:rsidRPr="007F79AD">
              <w:rPr>
                <w:rFonts w:ascii="Arial" w:hAnsi="Arial" w:cs="Arial"/>
              </w:rPr>
              <w:t>p</w:t>
            </w:r>
            <w:r w:rsidR="00770EB4" w:rsidRPr="007F79AD">
              <w:rPr>
                <w:rFonts w:ascii="Arial" w:hAnsi="Arial" w:cs="Arial"/>
              </w:rPr>
              <w:t>rograms for colleges and universities – Learning through partnership; Accreditation through partnership</w:t>
            </w:r>
          </w:p>
          <w:p w14:paraId="62D279EF" w14:textId="75150E1A" w:rsidR="00770EB4" w:rsidRPr="007F79AD" w:rsidRDefault="00691772" w:rsidP="005B43BB">
            <w:pPr>
              <w:numPr>
                <w:ilvl w:val="0"/>
                <w:numId w:val="6"/>
              </w:numPr>
              <w:rPr>
                <w:rFonts w:ascii="Arial" w:hAnsi="Arial" w:cs="Arial"/>
              </w:rPr>
            </w:pPr>
            <w:r w:rsidRPr="007F79AD">
              <w:rPr>
                <w:rFonts w:ascii="Arial" w:hAnsi="Arial" w:cs="Arial"/>
              </w:rPr>
              <w:t>t</w:t>
            </w:r>
            <w:r w:rsidR="00770EB4" w:rsidRPr="007F79AD">
              <w:rPr>
                <w:rFonts w:ascii="Arial" w:hAnsi="Arial" w:cs="Arial"/>
              </w:rPr>
              <w:t>he Chartered Management Accountant program</w:t>
            </w:r>
          </w:p>
          <w:p w14:paraId="3F9CB984" w14:textId="77777777" w:rsidR="00770EB4" w:rsidRPr="007F79AD" w:rsidRDefault="00770EB4" w:rsidP="005B43BB">
            <w:pPr>
              <w:numPr>
                <w:ilvl w:val="0"/>
                <w:numId w:val="6"/>
              </w:numPr>
              <w:rPr>
                <w:rFonts w:ascii="Arial" w:hAnsi="Arial" w:cs="Arial"/>
              </w:rPr>
            </w:pPr>
            <w:r w:rsidRPr="007F79AD">
              <w:rPr>
                <w:rFonts w:ascii="Arial" w:hAnsi="Arial" w:cs="Arial"/>
              </w:rPr>
              <w:t>recruitment mall</w:t>
            </w:r>
          </w:p>
        </w:tc>
      </w:tr>
      <w:tr w:rsidR="00770EB4" w:rsidRPr="007F79AD" w14:paraId="55F40856" w14:textId="77777777">
        <w:tc>
          <w:tcPr>
            <w:tcW w:w="2257" w:type="dxa"/>
          </w:tcPr>
          <w:p w14:paraId="78691FA0" w14:textId="77777777" w:rsidR="00770EB4" w:rsidRPr="007F79AD" w:rsidRDefault="00770EB4" w:rsidP="005B43BB">
            <w:pPr>
              <w:rPr>
                <w:rFonts w:ascii="Arial" w:hAnsi="Arial" w:cs="Arial"/>
                <w:b/>
              </w:rPr>
            </w:pPr>
            <w:r w:rsidRPr="007F79AD">
              <w:rPr>
                <w:rFonts w:ascii="Arial" w:hAnsi="Arial" w:cs="Arial"/>
                <w:b/>
              </w:rPr>
              <w:t>American Institute of Certified Public Accountants</w:t>
            </w:r>
          </w:p>
        </w:tc>
        <w:tc>
          <w:tcPr>
            <w:tcW w:w="2549" w:type="dxa"/>
          </w:tcPr>
          <w:p w14:paraId="73EF4006" w14:textId="77777777" w:rsidR="00770EB4" w:rsidRPr="007F79AD" w:rsidRDefault="00770EB4" w:rsidP="005B43BB">
            <w:pPr>
              <w:numPr>
                <w:ilvl w:val="0"/>
                <w:numId w:val="7"/>
              </w:numPr>
              <w:rPr>
                <w:rFonts w:ascii="Arial" w:hAnsi="Arial" w:cs="Arial"/>
              </w:rPr>
            </w:pPr>
            <w:r w:rsidRPr="007F79AD">
              <w:rPr>
                <w:rFonts w:ascii="Arial" w:hAnsi="Arial" w:cs="Arial"/>
                <w:i/>
              </w:rPr>
              <w:t>Journal of Accountancy</w:t>
            </w:r>
            <w:r w:rsidRPr="007F79AD">
              <w:rPr>
                <w:rFonts w:ascii="Arial" w:hAnsi="Arial" w:cs="Arial"/>
              </w:rPr>
              <w:t xml:space="preserve"> magazine</w:t>
            </w:r>
          </w:p>
          <w:p w14:paraId="3C780C9B" w14:textId="77777777" w:rsidR="00770EB4" w:rsidRPr="007F79AD" w:rsidRDefault="00770EB4" w:rsidP="005B43BB">
            <w:pPr>
              <w:numPr>
                <w:ilvl w:val="0"/>
                <w:numId w:val="7"/>
              </w:numPr>
              <w:rPr>
                <w:rFonts w:ascii="Arial" w:hAnsi="Arial" w:cs="Arial"/>
              </w:rPr>
            </w:pPr>
            <w:r w:rsidRPr="007F79AD">
              <w:rPr>
                <w:rFonts w:ascii="Arial" w:hAnsi="Arial" w:cs="Arial"/>
              </w:rPr>
              <w:t>accounting and auditing standards</w:t>
            </w:r>
          </w:p>
          <w:p w14:paraId="64887BD6" w14:textId="77777777" w:rsidR="00770EB4" w:rsidRPr="007F79AD" w:rsidRDefault="00770EB4" w:rsidP="005B43BB">
            <w:pPr>
              <w:numPr>
                <w:ilvl w:val="0"/>
                <w:numId w:val="7"/>
              </w:numPr>
              <w:rPr>
                <w:rFonts w:ascii="Arial" w:hAnsi="Arial" w:cs="Arial"/>
              </w:rPr>
            </w:pPr>
            <w:r w:rsidRPr="007F79AD">
              <w:rPr>
                <w:rFonts w:ascii="Arial" w:hAnsi="Arial" w:cs="Arial"/>
              </w:rPr>
              <w:t>code of professional ethics</w:t>
            </w:r>
          </w:p>
        </w:tc>
        <w:tc>
          <w:tcPr>
            <w:tcW w:w="2389" w:type="dxa"/>
          </w:tcPr>
          <w:p w14:paraId="63039F4D" w14:textId="77777777" w:rsidR="00770EB4" w:rsidRPr="007F79AD" w:rsidRDefault="00770EB4" w:rsidP="005B43BB">
            <w:pPr>
              <w:numPr>
                <w:ilvl w:val="0"/>
                <w:numId w:val="7"/>
              </w:numPr>
              <w:rPr>
                <w:rFonts w:ascii="Arial" w:hAnsi="Arial" w:cs="Arial"/>
              </w:rPr>
            </w:pPr>
            <w:r w:rsidRPr="007F79AD">
              <w:rPr>
                <w:rFonts w:ascii="Arial" w:hAnsi="Arial" w:cs="Arial"/>
              </w:rPr>
              <w:t>conferences</w:t>
            </w:r>
          </w:p>
          <w:p w14:paraId="1D032FA8" w14:textId="77777777" w:rsidR="00770EB4" w:rsidRPr="007F79AD" w:rsidRDefault="00770EB4" w:rsidP="005B43BB">
            <w:pPr>
              <w:numPr>
                <w:ilvl w:val="0"/>
                <w:numId w:val="7"/>
              </w:numPr>
              <w:rPr>
                <w:rFonts w:ascii="Arial" w:hAnsi="Arial" w:cs="Arial"/>
              </w:rPr>
            </w:pPr>
            <w:r w:rsidRPr="007F79AD">
              <w:rPr>
                <w:rFonts w:ascii="Arial" w:hAnsi="Arial" w:cs="Arial"/>
              </w:rPr>
              <w:t>courses</w:t>
            </w:r>
          </w:p>
          <w:p w14:paraId="1E47FBFA" w14:textId="77777777" w:rsidR="00770EB4" w:rsidRPr="007F79AD" w:rsidRDefault="00770EB4" w:rsidP="005B43BB">
            <w:pPr>
              <w:numPr>
                <w:ilvl w:val="0"/>
                <w:numId w:val="7"/>
              </w:numPr>
              <w:rPr>
                <w:rFonts w:ascii="Arial" w:hAnsi="Arial" w:cs="Arial"/>
              </w:rPr>
            </w:pPr>
            <w:r w:rsidRPr="007F79AD">
              <w:rPr>
                <w:rFonts w:ascii="Arial" w:hAnsi="Arial" w:cs="Arial"/>
              </w:rPr>
              <w:t>technical committees</w:t>
            </w:r>
          </w:p>
        </w:tc>
        <w:tc>
          <w:tcPr>
            <w:tcW w:w="2381" w:type="dxa"/>
          </w:tcPr>
          <w:p w14:paraId="4A9A6549" w14:textId="77777777" w:rsidR="00770EB4" w:rsidRPr="007F79AD" w:rsidRDefault="00770EB4" w:rsidP="005B43BB">
            <w:pPr>
              <w:numPr>
                <w:ilvl w:val="0"/>
                <w:numId w:val="7"/>
              </w:numPr>
              <w:rPr>
                <w:rFonts w:ascii="Arial" w:hAnsi="Arial" w:cs="Arial"/>
              </w:rPr>
            </w:pPr>
            <w:r w:rsidRPr="007F79AD">
              <w:rPr>
                <w:rFonts w:ascii="Arial" w:hAnsi="Arial" w:cs="Arial"/>
              </w:rPr>
              <w:t>CPA certificate</w:t>
            </w:r>
          </w:p>
          <w:p w14:paraId="202C7597" w14:textId="77777777" w:rsidR="00770EB4" w:rsidRPr="007F79AD" w:rsidRDefault="00770EB4" w:rsidP="005B43BB">
            <w:pPr>
              <w:numPr>
                <w:ilvl w:val="0"/>
                <w:numId w:val="7"/>
              </w:numPr>
              <w:rPr>
                <w:rFonts w:ascii="Arial" w:hAnsi="Arial" w:cs="Arial"/>
              </w:rPr>
            </w:pPr>
            <w:r w:rsidRPr="007F79AD">
              <w:rPr>
                <w:rFonts w:ascii="Arial" w:hAnsi="Arial" w:cs="Arial"/>
              </w:rPr>
              <w:t>affinity program</w:t>
            </w:r>
          </w:p>
          <w:p w14:paraId="64A7F40D" w14:textId="77777777" w:rsidR="00770EB4" w:rsidRPr="007F79AD" w:rsidRDefault="00770EB4" w:rsidP="005B43BB">
            <w:pPr>
              <w:numPr>
                <w:ilvl w:val="0"/>
                <w:numId w:val="7"/>
              </w:numPr>
              <w:rPr>
                <w:rFonts w:ascii="Arial" w:hAnsi="Arial" w:cs="Arial"/>
              </w:rPr>
            </w:pPr>
            <w:r w:rsidRPr="007F79AD">
              <w:rPr>
                <w:rFonts w:ascii="Arial" w:hAnsi="Arial" w:cs="Arial"/>
              </w:rPr>
              <w:t>Center for Excellence in Financial Management</w:t>
            </w:r>
          </w:p>
          <w:p w14:paraId="1A4A7A88" w14:textId="77777777" w:rsidR="00770EB4" w:rsidRPr="007F79AD" w:rsidRDefault="00770EB4" w:rsidP="005B43BB">
            <w:pPr>
              <w:numPr>
                <w:ilvl w:val="0"/>
                <w:numId w:val="7"/>
              </w:numPr>
              <w:rPr>
                <w:rFonts w:ascii="Arial" w:hAnsi="Arial" w:cs="Arial"/>
              </w:rPr>
            </w:pPr>
            <w:r w:rsidRPr="007F79AD">
              <w:rPr>
                <w:rFonts w:ascii="Arial" w:hAnsi="Arial" w:cs="Arial"/>
              </w:rPr>
              <w:t>Web Trust</w:t>
            </w:r>
          </w:p>
          <w:p w14:paraId="364B64C9" w14:textId="43CAE3AC" w:rsidR="00770EB4" w:rsidRPr="007F79AD" w:rsidRDefault="00691772" w:rsidP="005B43BB">
            <w:pPr>
              <w:numPr>
                <w:ilvl w:val="0"/>
                <w:numId w:val="7"/>
              </w:numPr>
              <w:rPr>
                <w:rFonts w:ascii="Arial" w:hAnsi="Arial" w:cs="Arial"/>
              </w:rPr>
            </w:pPr>
            <w:r w:rsidRPr="007F79AD">
              <w:rPr>
                <w:rFonts w:ascii="Arial" w:hAnsi="Arial" w:cs="Arial"/>
              </w:rPr>
              <w:t>c</w:t>
            </w:r>
            <w:r w:rsidR="00770EB4" w:rsidRPr="007F79AD">
              <w:rPr>
                <w:rFonts w:ascii="Arial" w:hAnsi="Arial" w:cs="Arial"/>
              </w:rPr>
              <w:t>lassifieds</w:t>
            </w:r>
          </w:p>
          <w:p w14:paraId="05664166" w14:textId="77777777" w:rsidR="00770EB4" w:rsidRPr="007F79AD" w:rsidRDefault="00770EB4" w:rsidP="005B43BB">
            <w:pPr>
              <w:numPr>
                <w:ilvl w:val="0"/>
                <w:numId w:val="7"/>
              </w:numPr>
              <w:rPr>
                <w:rFonts w:ascii="Arial" w:hAnsi="Arial" w:cs="Arial"/>
              </w:rPr>
            </w:pPr>
            <w:r w:rsidRPr="007F79AD">
              <w:rPr>
                <w:rFonts w:ascii="Arial" w:hAnsi="Arial" w:cs="Arial"/>
              </w:rPr>
              <w:t xml:space="preserve">CGMA </w:t>
            </w:r>
            <w:r w:rsidRPr="007F79AD">
              <w:rPr>
                <w:rFonts w:ascii="Arial" w:hAnsi="Arial" w:cs="Arial"/>
              </w:rPr>
              <w:lastRenderedPageBreak/>
              <w:t xml:space="preserve">Certification (partnership with </w:t>
            </w:r>
          </w:p>
          <w:p w14:paraId="3EE79962" w14:textId="77777777" w:rsidR="00770EB4" w:rsidRPr="007F79AD" w:rsidRDefault="00770EB4" w:rsidP="00340622">
            <w:pPr>
              <w:ind w:left="360"/>
              <w:rPr>
                <w:rFonts w:ascii="Arial" w:hAnsi="Arial" w:cs="Arial"/>
              </w:rPr>
            </w:pPr>
            <w:r w:rsidRPr="007F79AD">
              <w:rPr>
                <w:rFonts w:ascii="Arial" w:hAnsi="Arial" w:cs="Arial"/>
              </w:rPr>
              <w:t>CIMA)</w:t>
            </w:r>
          </w:p>
        </w:tc>
      </w:tr>
      <w:tr w:rsidR="00770EB4" w:rsidRPr="007F79AD" w14:paraId="48A0FD2E" w14:textId="77777777">
        <w:tc>
          <w:tcPr>
            <w:tcW w:w="2257" w:type="dxa"/>
          </w:tcPr>
          <w:p w14:paraId="6C180A31" w14:textId="77777777" w:rsidR="00770EB4" w:rsidRPr="007F79AD" w:rsidRDefault="00770EB4" w:rsidP="005B43BB">
            <w:pPr>
              <w:rPr>
                <w:rFonts w:ascii="Arial" w:hAnsi="Arial" w:cs="Arial"/>
                <w:b/>
              </w:rPr>
            </w:pPr>
            <w:r w:rsidRPr="007F79AD">
              <w:rPr>
                <w:rFonts w:ascii="Arial" w:hAnsi="Arial" w:cs="Arial"/>
                <w:b/>
              </w:rPr>
              <w:lastRenderedPageBreak/>
              <w:t>Financial Executives International</w:t>
            </w:r>
          </w:p>
        </w:tc>
        <w:tc>
          <w:tcPr>
            <w:tcW w:w="2549" w:type="dxa"/>
          </w:tcPr>
          <w:p w14:paraId="714BEF23" w14:textId="77777777" w:rsidR="00770EB4" w:rsidRPr="007F79AD" w:rsidRDefault="00770EB4" w:rsidP="005B43BB">
            <w:pPr>
              <w:numPr>
                <w:ilvl w:val="0"/>
                <w:numId w:val="7"/>
              </w:numPr>
              <w:rPr>
                <w:rFonts w:ascii="Arial" w:hAnsi="Arial" w:cs="Arial"/>
              </w:rPr>
            </w:pPr>
            <w:r w:rsidRPr="007F79AD">
              <w:rPr>
                <w:rFonts w:ascii="Arial" w:hAnsi="Arial" w:cs="Arial"/>
                <w:i/>
              </w:rPr>
              <w:t>Financial Executive</w:t>
            </w:r>
            <w:r w:rsidRPr="007F79AD">
              <w:rPr>
                <w:rFonts w:ascii="Arial" w:hAnsi="Arial" w:cs="Arial"/>
              </w:rPr>
              <w:t xml:space="preserve"> magazine</w:t>
            </w:r>
          </w:p>
        </w:tc>
        <w:tc>
          <w:tcPr>
            <w:tcW w:w="2389" w:type="dxa"/>
          </w:tcPr>
          <w:p w14:paraId="0921FCF1" w14:textId="77777777" w:rsidR="00770EB4" w:rsidRPr="007F79AD" w:rsidRDefault="00770EB4" w:rsidP="005B43BB">
            <w:pPr>
              <w:numPr>
                <w:ilvl w:val="0"/>
                <w:numId w:val="7"/>
              </w:numPr>
              <w:rPr>
                <w:rFonts w:ascii="Arial" w:hAnsi="Arial" w:cs="Arial"/>
              </w:rPr>
            </w:pPr>
            <w:r w:rsidRPr="007F79AD">
              <w:rPr>
                <w:rFonts w:ascii="Arial" w:hAnsi="Arial" w:cs="Arial"/>
              </w:rPr>
              <w:t>conferences, courses</w:t>
            </w:r>
          </w:p>
          <w:p w14:paraId="77F15A53" w14:textId="77777777" w:rsidR="00770EB4" w:rsidRPr="007F79AD" w:rsidRDefault="00770EB4" w:rsidP="005B43BB">
            <w:pPr>
              <w:numPr>
                <w:ilvl w:val="0"/>
                <w:numId w:val="7"/>
              </w:numPr>
              <w:rPr>
                <w:rFonts w:ascii="Arial" w:hAnsi="Arial" w:cs="Arial"/>
              </w:rPr>
            </w:pPr>
            <w:r w:rsidRPr="007F79AD">
              <w:rPr>
                <w:rFonts w:ascii="Arial" w:hAnsi="Arial" w:cs="Arial"/>
              </w:rPr>
              <w:t>technical committees</w:t>
            </w:r>
          </w:p>
        </w:tc>
        <w:tc>
          <w:tcPr>
            <w:tcW w:w="2381" w:type="dxa"/>
          </w:tcPr>
          <w:p w14:paraId="01232BE0" w14:textId="77777777" w:rsidR="00770EB4" w:rsidRPr="007F79AD" w:rsidRDefault="00770EB4" w:rsidP="005B43BB">
            <w:pPr>
              <w:numPr>
                <w:ilvl w:val="0"/>
                <w:numId w:val="7"/>
              </w:numPr>
              <w:rPr>
                <w:rFonts w:ascii="Arial" w:hAnsi="Arial" w:cs="Arial"/>
              </w:rPr>
            </w:pPr>
            <w:r w:rsidRPr="007F79AD">
              <w:rPr>
                <w:rFonts w:ascii="Arial" w:hAnsi="Arial" w:cs="Arial"/>
              </w:rPr>
              <w:t>research foundation</w:t>
            </w:r>
          </w:p>
          <w:p w14:paraId="3D56DE75" w14:textId="2A7CAE17" w:rsidR="00770EB4" w:rsidRPr="007F79AD" w:rsidRDefault="00075ABA" w:rsidP="00075ABA">
            <w:pPr>
              <w:ind w:left="360"/>
              <w:rPr>
                <w:rFonts w:ascii="Arial" w:hAnsi="Arial" w:cs="Arial"/>
              </w:rPr>
            </w:pPr>
            <w:r w:rsidRPr="007F79AD">
              <w:rPr>
                <w:rFonts w:ascii="Arial" w:hAnsi="Arial" w:cs="Arial"/>
              </w:rPr>
              <w:t>(FERF)</w:t>
            </w:r>
          </w:p>
        </w:tc>
      </w:tr>
    </w:tbl>
    <w:p w14:paraId="631DA85F" w14:textId="77777777" w:rsidR="00770EB4" w:rsidRPr="007F79AD" w:rsidRDefault="00770EB4">
      <w:pPr>
        <w:rPr>
          <w:rFonts w:ascii="Arial" w:hAnsi="Arial" w:cs="Arial"/>
          <w:b/>
          <w:bCs/>
        </w:rPr>
      </w:pPr>
    </w:p>
    <w:p w14:paraId="0D09C062" w14:textId="77777777" w:rsidR="00770EB4" w:rsidRPr="007F79AD" w:rsidRDefault="0077017F" w:rsidP="00A4530D">
      <w:pPr>
        <w:jc w:val="both"/>
        <w:rPr>
          <w:rFonts w:ascii="Arial" w:hAnsi="Arial" w:cs="Arial"/>
          <w:b/>
          <w:bCs/>
        </w:rPr>
      </w:pPr>
      <w:r w:rsidRPr="007F79AD">
        <w:rPr>
          <w:rFonts w:ascii="Arial" w:hAnsi="Arial" w:cs="Arial"/>
          <w:b/>
          <w:bCs/>
        </w:rPr>
        <w:t>1-55</w:t>
      </w:r>
      <w:r w:rsidR="00770EB4" w:rsidRPr="007F79AD">
        <w:rPr>
          <w:rFonts w:ascii="Arial" w:hAnsi="Arial" w:cs="Arial"/>
          <w:b/>
          <w:bCs/>
        </w:rPr>
        <w:t xml:space="preserve">  Ethics, Product Quality (15 min)</w:t>
      </w:r>
    </w:p>
    <w:p w14:paraId="4A261B96" w14:textId="77777777" w:rsidR="00770EB4" w:rsidRPr="007F79AD" w:rsidRDefault="00770EB4" w:rsidP="00A4530D">
      <w:pPr>
        <w:jc w:val="both"/>
        <w:rPr>
          <w:rFonts w:ascii="Arial" w:hAnsi="Arial" w:cs="Arial"/>
        </w:rPr>
      </w:pPr>
    </w:p>
    <w:p w14:paraId="32FD14DF" w14:textId="598D0A6F" w:rsidR="00770EB4" w:rsidRPr="007F79AD" w:rsidRDefault="00770EB4" w:rsidP="00A4530D">
      <w:pPr>
        <w:ind w:left="720"/>
        <w:jc w:val="both"/>
        <w:rPr>
          <w:rFonts w:ascii="Arial" w:hAnsi="Arial" w:cs="Arial"/>
        </w:rPr>
      </w:pPr>
      <w:r w:rsidRPr="007F79AD">
        <w:rPr>
          <w:rFonts w:ascii="Arial" w:hAnsi="Arial" w:cs="Arial"/>
        </w:rPr>
        <w:t xml:space="preserve">Though Green Acres is benefiting financially from its consumers’ misperception and has not purposely done anything misleading (since it has never labeled its products as “organic”), it cannot continue to allow consumers to think its products are organic.   </w:t>
      </w:r>
      <w:r w:rsidR="00F323F0" w:rsidRPr="007F79AD">
        <w:rPr>
          <w:rFonts w:ascii="Arial" w:hAnsi="Arial" w:cs="Arial"/>
        </w:rPr>
        <w:t>Since</w:t>
      </w:r>
      <w:r w:rsidRPr="007F79AD">
        <w:rPr>
          <w:rFonts w:ascii="Arial" w:hAnsi="Arial" w:cs="Arial"/>
        </w:rPr>
        <w:t xml:space="preserve"> it knows that its consumers perceive its products as “organic” and that many consumers buy Green Acres products specifically for this reason, Green Acres has a moral obligation to inform them about its true practices.  Even if the health and environmental consequences of genetically modified organisms are yet unknown, the potential for harm to the consumer necessitates that Green Acres advise consumers of its use of genetically modified crops and notify them that risks might potentially exist from consuming its products.  </w:t>
      </w:r>
    </w:p>
    <w:p w14:paraId="32167E83" w14:textId="77777777" w:rsidR="00770EB4" w:rsidRPr="007F79AD" w:rsidRDefault="00770EB4" w:rsidP="00A4530D">
      <w:pPr>
        <w:ind w:left="720"/>
        <w:jc w:val="both"/>
        <w:rPr>
          <w:rFonts w:ascii="Arial" w:hAnsi="Arial" w:cs="Arial"/>
        </w:rPr>
      </w:pPr>
    </w:p>
    <w:p w14:paraId="240036B7" w14:textId="77777777" w:rsidR="00770EB4" w:rsidRPr="007F79AD" w:rsidRDefault="00770EB4" w:rsidP="00A4530D">
      <w:pPr>
        <w:ind w:left="720"/>
        <w:jc w:val="both"/>
        <w:rPr>
          <w:rFonts w:ascii="Arial" w:hAnsi="Arial" w:cs="Arial"/>
        </w:rPr>
      </w:pPr>
    </w:p>
    <w:p w14:paraId="2812FBE1" w14:textId="77777777" w:rsidR="00770EB4" w:rsidRPr="007F79AD" w:rsidRDefault="00AE3246" w:rsidP="00265537">
      <w:pPr>
        <w:jc w:val="both"/>
        <w:rPr>
          <w:rFonts w:ascii="Arial" w:hAnsi="Arial" w:cs="Arial"/>
          <w:b/>
          <w:bCs/>
        </w:rPr>
      </w:pPr>
      <w:r w:rsidRPr="007F79AD">
        <w:rPr>
          <w:rFonts w:ascii="Arial" w:hAnsi="Arial" w:cs="Arial"/>
          <w:b/>
          <w:bCs/>
        </w:rPr>
        <w:t>1-56</w:t>
      </w:r>
      <w:r w:rsidR="00770EB4" w:rsidRPr="007F79AD">
        <w:rPr>
          <w:rFonts w:ascii="Arial" w:hAnsi="Arial" w:cs="Arial"/>
          <w:b/>
          <w:bCs/>
        </w:rPr>
        <w:t xml:space="preserve">  Ethics;  Who, What, and How?;  Use of Internet (20 min)</w:t>
      </w:r>
    </w:p>
    <w:p w14:paraId="7B55A5C0" w14:textId="77777777" w:rsidR="00770EB4" w:rsidRPr="007F79AD" w:rsidRDefault="00770EB4" w:rsidP="00265537">
      <w:pPr>
        <w:jc w:val="both"/>
        <w:rPr>
          <w:rFonts w:ascii="Arial" w:hAnsi="Arial" w:cs="Arial"/>
        </w:rPr>
      </w:pPr>
    </w:p>
    <w:p w14:paraId="1FC4ADBD" w14:textId="77777777" w:rsidR="00770EB4" w:rsidRPr="007F79AD" w:rsidRDefault="00770EB4" w:rsidP="00265537">
      <w:pPr>
        <w:jc w:val="both"/>
        <w:rPr>
          <w:rFonts w:ascii="Arial" w:hAnsi="Arial" w:cs="Arial"/>
        </w:rPr>
      </w:pPr>
    </w:p>
    <w:p w14:paraId="5749F038" w14:textId="12D63312" w:rsidR="00770EB4" w:rsidRPr="007F79AD" w:rsidRDefault="00770EB4" w:rsidP="00703327">
      <w:pPr>
        <w:pStyle w:val="ListParagraph"/>
        <w:numPr>
          <w:ilvl w:val="0"/>
          <w:numId w:val="18"/>
        </w:numPr>
        <w:jc w:val="both"/>
        <w:rPr>
          <w:rFonts w:ascii="Arial" w:hAnsi="Arial" w:cs="Arial"/>
        </w:rPr>
      </w:pPr>
      <w:r w:rsidRPr="007F79AD">
        <w:rPr>
          <w:rFonts w:ascii="Arial" w:hAnsi="Arial" w:cs="Arial"/>
        </w:rPr>
        <w:t>The three most common behavioral indicators are</w:t>
      </w:r>
      <w:r w:rsidR="00825421" w:rsidRPr="007F79AD">
        <w:rPr>
          <w:rFonts w:ascii="Arial" w:hAnsi="Arial" w:cs="Arial"/>
        </w:rPr>
        <w:t xml:space="preserve"> (see </w:t>
      </w:r>
      <w:r w:rsidR="006969A9" w:rsidRPr="007F79AD">
        <w:rPr>
          <w:rFonts w:ascii="Arial" w:hAnsi="Arial" w:cs="Arial"/>
        </w:rPr>
        <w:t xml:space="preserve">Executive Summary and </w:t>
      </w:r>
      <w:r w:rsidR="00825421" w:rsidRPr="007F79AD">
        <w:rPr>
          <w:rFonts w:ascii="Arial" w:hAnsi="Arial" w:cs="Arial"/>
        </w:rPr>
        <w:t xml:space="preserve">Figure </w:t>
      </w:r>
      <w:r w:rsidR="006969A9" w:rsidRPr="007F79AD">
        <w:rPr>
          <w:rFonts w:ascii="Arial" w:hAnsi="Arial" w:cs="Arial"/>
        </w:rPr>
        <w:t>96</w:t>
      </w:r>
      <w:r w:rsidR="00825421" w:rsidRPr="007F79AD">
        <w:rPr>
          <w:rFonts w:ascii="Arial" w:hAnsi="Arial" w:cs="Arial"/>
        </w:rPr>
        <w:t xml:space="preserve"> of the Report)</w:t>
      </w:r>
      <w:r w:rsidRPr="007F79AD">
        <w:rPr>
          <w:rFonts w:ascii="Arial" w:hAnsi="Arial" w:cs="Arial"/>
        </w:rPr>
        <w:t>:</w:t>
      </w:r>
    </w:p>
    <w:p w14:paraId="4A9175E6" w14:textId="77777777" w:rsidR="00770EB4" w:rsidRPr="007F79AD" w:rsidRDefault="00770EB4" w:rsidP="00703327">
      <w:pPr>
        <w:pStyle w:val="ListParagraph"/>
        <w:numPr>
          <w:ilvl w:val="1"/>
          <w:numId w:val="18"/>
        </w:numPr>
        <w:jc w:val="both"/>
        <w:rPr>
          <w:rFonts w:ascii="Arial" w:hAnsi="Arial" w:cs="Arial"/>
        </w:rPr>
      </w:pPr>
      <w:r w:rsidRPr="007F79AD">
        <w:rPr>
          <w:rFonts w:ascii="Arial" w:hAnsi="Arial" w:cs="Arial"/>
        </w:rPr>
        <w:t>Living beyond ones means</w:t>
      </w:r>
    </w:p>
    <w:p w14:paraId="4964E56D" w14:textId="77777777" w:rsidR="00770EB4" w:rsidRPr="007F79AD" w:rsidRDefault="00770EB4" w:rsidP="00703327">
      <w:pPr>
        <w:pStyle w:val="ListParagraph"/>
        <w:numPr>
          <w:ilvl w:val="1"/>
          <w:numId w:val="18"/>
        </w:numPr>
        <w:jc w:val="both"/>
        <w:rPr>
          <w:rFonts w:ascii="Arial" w:hAnsi="Arial" w:cs="Arial"/>
        </w:rPr>
      </w:pPr>
      <w:r w:rsidRPr="007F79AD">
        <w:rPr>
          <w:rFonts w:ascii="Arial" w:hAnsi="Arial" w:cs="Arial"/>
        </w:rPr>
        <w:t>Financial difficulties</w:t>
      </w:r>
    </w:p>
    <w:p w14:paraId="3EC25D84" w14:textId="77777777" w:rsidR="00770EB4" w:rsidRPr="007F79AD" w:rsidRDefault="00825421" w:rsidP="00703327">
      <w:pPr>
        <w:pStyle w:val="ListParagraph"/>
        <w:numPr>
          <w:ilvl w:val="1"/>
          <w:numId w:val="18"/>
        </w:numPr>
        <w:jc w:val="both"/>
        <w:rPr>
          <w:rFonts w:ascii="Arial" w:hAnsi="Arial" w:cs="Arial"/>
        </w:rPr>
      </w:pPr>
      <w:r w:rsidRPr="007F79AD">
        <w:rPr>
          <w:rFonts w:ascii="Arial" w:hAnsi="Arial" w:cs="Arial"/>
        </w:rPr>
        <w:t>Unusually close relationship with vendor or customer</w:t>
      </w:r>
    </w:p>
    <w:p w14:paraId="418A5F67" w14:textId="77777777" w:rsidR="00770EB4" w:rsidRPr="007F79AD" w:rsidRDefault="00770EB4" w:rsidP="00825421">
      <w:pPr>
        <w:jc w:val="both"/>
        <w:rPr>
          <w:rFonts w:ascii="Arial" w:hAnsi="Arial" w:cs="Arial"/>
        </w:rPr>
      </w:pPr>
    </w:p>
    <w:p w14:paraId="747AD313" w14:textId="364AA559" w:rsidR="00770EB4" w:rsidRPr="007F79AD" w:rsidRDefault="00770EB4" w:rsidP="00703327">
      <w:pPr>
        <w:pStyle w:val="ListParagraph"/>
        <w:numPr>
          <w:ilvl w:val="0"/>
          <w:numId w:val="18"/>
        </w:numPr>
        <w:jc w:val="both"/>
        <w:rPr>
          <w:rFonts w:ascii="Arial" w:hAnsi="Arial" w:cs="Arial"/>
        </w:rPr>
      </w:pPr>
      <w:r w:rsidRPr="007F79AD">
        <w:rPr>
          <w:rFonts w:ascii="Arial" w:hAnsi="Arial" w:cs="Arial"/>
        </w:rPr>
        <w:t>Smaller companies are more vulnerable to fraud</w:t>
      </w:r>
      <w:r w:rsidR="00825421" w:rsidRPr="007F79AD">
        <w:rPr>
          <w:rFonts w:ascii="Arial" w:hAnsi="Arial" w:cs="Arial"/>
        </w:rPr>
        <w:t xml:space="preserve">. This reason is likely that </w:t>
      </w:r>
      <w:r w:rsidRPr="007F79AD">
        <w:rPr>
          <w:rFonts w:ascii="Arial" w:hAnsi="Arial" w:cs="Arial"/>
        </w:rPr>
        <w:t>the smaller companies do not have the resources to provide the needed controls to detect and prevent fraud</w:t>
      </w:r>
      <w:r w:rsidR="00825421" w:rsidRPr="007F79AD">
        <w:rPr>
          <w:rFonts w:ascii="Arial" w:hAnsi="Arial" w:cs="Arial"/>
        </w:rPr>
        <w:t xml:space="preserve"> (see Figures </w:t>
      </w:r>
      <w:r w:rsidR="006969A9" w:rsidRPr="007F79AD">
        <w:rPr>
          <w:rFonts w:ascii="Arial" w:hAnsi="Arial" w:cs="Arial"/>
        </w:rPr>
        <w:t>40,41,</w:t>
      </w:r>
      <w:r w:rsidR="00825421" w:rsidRPr="007F79AD">
        <w:rPr>
          <w:rFonts w:ascii="Arial" w:hAnsi="Arial" w:cs="Arial"/>
        </w:rPr>
        <w:t xml:space="preserve">and </w:t>
      </w:r>
      <w:r w:rsidR="006969A9" w:rsidRPr="007F79AD">
        <w:rPr>
          <w:rFonts w:ascii="Arial" w:hAnsi="Arial" w:cs="Arial"/>
        </w:rPr>
        <w:t>42</w:t>
      </w:r>
      <w:r w:rsidR="00825421" w:rsidRPr="007F79AD">
        <w:rPr>
          <w:rFonts w:ascii="Arial" w:hAnsi="Arial" w:cs="Arial"/>
        </w:rPr>
        <w:t>)</w:t>
      </w:r>
    </w:p>
    <w:p w14:paraId="270065E2" w14:textId="77777777" w:rsidR="00770EB4" w:rsidRPr="007F79AD" w:rsidRDefault="00770EB4" w:rsidP="006C392B">
      <w:pPr>
        <w:jc w:val="both"/>
        <w:rPr>
          <w:rFonts w:ascii="Arial" w:hAnsi="Arial" w:cs="Arial"/>
        </w:rPr>
      </w:pPr>
    </w:p>
    <w:p w14:paraId="55514AD2" w14:textId="2AD08CF0" w:rsidR="00770EB4" w:rsidRPr="007F79AD" w:rsidRDefault="00825421" w:rsidP="006C392B">
      <w:pPr>
        <w:pStyle w:val="ListParagraph"/>
        <w:numPr>
          <w:ilvl w:val="0"/>
          <w:numId w:val="18"/>
        </w:numPr>
        <w:jc w:val="both"/>
        <w:rPr>
          <w:rFonts w:ascii="Arial" w:hAnsi="Arial" w:cs="Arial"/>
        </w:rPr>
      </w:pPr>
      <w:r w:rsidRPr="007F79AD">
        <w:rPr>
          <w:rFonts w:ascii="Arial" w:hAnsi="Arial" w:cs="Arial"/>
        </w:rPr>
        <w:t>$15</w:t>
      </w:r>
      <w:r w:rsidR="006969A9" w:rsidRPr="007F79AD">
        <w:rPr>
          <w:rFonts w:ascii="Arial" w:hAnsi="Arial" w:cs="Arial"/>
        </w:rPr>
        <w:t>0</w:t>
      </w:r>
      <w:r w:rsidR="00770EB4" w:rsidRPr="007F79AD">
        <w:rPr>
          <w:rFonts w:ascii="Arial" w:hAnsi="Arial" w:cs="Arial"/>
        </w:rPr>
        <w:t>,000</w:t>
      </w:r>
      <w:r w:rsidRPr="007F79AD">
        <w:rPr>
          <w:rFonts w:ascii="Arial" w:hAnsi="Arial" w:cs="Arial"/>
        </w:rPr>
        <w:t xml:space="preserve">  (see </w:t>
      </w:r>
      <w:r w:rsidR="00B37AEE" w:rsidRPr="007F79AD">
        <w:rPr>
          <w:rFonts w:ascii="Arial" w:hAnsi="Arial" w:cs="Arial"/>
        </w:rPr>
        <w:t>Executive Summary</w:t>
      </w:r>
      <w:r w:rsidRPr="007F79AD">
        <w:rPr>
          <w:rFonts w:ascii="Arial" w:hAnsi="Arial" w:cs="Arial"/>
        </w:rPr>
        <w:t xml:space="preserve"> of Report)</w:t>
      </w:r>
    </w:p>
    <w:p w14:paraId="2AB02B37" w14:textId="77777777" w:rsidR="00770EB4" w:rsidRPr="007F79AD" w:rsidRDefault="00770EB4" w:rsidP="006C392B">
      <w:pPr>
        <w:pStyle w:val="ListParagraph"/>
        <w:rPr>
          <w:rFonts w:ascii="Arial" w:hAnsi="Arial" w:cs="Arial"/>
        </w:rPr>
      </w:pPr>
    </w:p>
    <w:p w14:paraId="4376970D" w14:textId="1DBBA4C9" w:rsidR="00770EB4" w:rsidRPr="007F79AD" w:rsidRDefault="00770EB4" w:rsidP="006C392B">
      <w:pPr>
        <w:pStyle w:val="ListParagraph"/>
        <w:numPr>
          <w:ilvl w:val="0"/>
          <w:numId w:val="18"/>
        </w:numPr>
        <w:jc w:val="both"/>
        <w:rPr>
          <w:rFonts w:ascii="Arial" w:hAnsi="Arial" w:cs="Arial"/>
        </w:rPr>
      </w:pPr>
      <w:r w:rsidRPr="007F79AD">
        <w:rPr>
          <w:rFonts w:ascii="Arial" w:hAnsi="Arial" w:cs="Arial"/>
        </w:rPr>
        <w:t>The top three means by which occupational fraud is detected, in order</w:t>
      </w:r>
      <w:r w:rsidR="00825421" w:rsidRPr="007F79AD">
        <w:rPr>
          <w:rFonts w:ascii="Arial" w:hAnsi="Arial" w:cs="Arial"/>
        </w:rPr>
        <w:t xml:space="preserve"> (see Figure </w:t>
      </w:r>
      <w:r w:rsidR="00B37AEE" w:rsidRPr="007F79AD">
        <w:rPr>
          <w:rFonts w:ascii="Arial" w:hAnsi="Arial" w:cs="Arial"/>
        </w:rPr>
        <w:t>2</w:t>
      </w:r>
      <w:r w:rsidR="00825421" w:rsidRPr="007F79AD">
        <w:rPr>
          <w:rFonts w:ascii="Arial" w:hAnsi="Arial" w:cs="Arial"/>
        </w:rPr>
        <w:t>1)</w:t>
      </w:r>
      <w:r w:rsidRPr="007F79AD">
        <w:rPr>
          <w:rFonts w:ascii="Arial" w:hAnsi="Arial" w:cs="Arial"/>
        </w:rPr>
        <w:t>:</w:t>
      </w:r>
    </w:p>
    <w:p w14:paraId="378D9ECC" w14:textId="77777777" w:rsidR="00770EB4" w:rsidRPr="007F79AD" w:rsidRDefault="00770EB4" w:rsidP="006C392B">
      <w:pPr>
        <w:pStyle w:val="ListParagraph"/>
        <w:numPr>
          <w:ilvl w:val="1"/>
          <w:numId w:val="18"/>
        </w:numPr>
        <w:jc w:val="both"/>
        <w:rPr>
          <w:rFonts w:ascii="Arial" w:hAnsi="Arial" w:cs="Arial"/>
        </w:rPr>
      </w:pPr>
      <w:r w:rsidRPr="007F79AD">
        <w:rPr>
          <w:rFonts w:ascii="Arial" w:hAnsi="Arial" w:cs="Arial"/>
        </w:rPr>
        <w:t>Tip</w:t>
      </w:r>
    </w:p>
    <w:p w14:paraId="770407BA" w14:textId="77777777" w:rsidR="00770EB4" w:rsidRPr="007F79AD" w:rsidRDefault="00770EB4" w:rsidP="006C392B">
      <w:pPr>
        <w:pStyle w:val="ListParagraph"/>
        <w:numPr>
          <w:ilvl w:val="1"/>
          <w:numId w:val="18"/>
        </w:numPr>
        <w:jc w:val="both"/>
        <w:rPr>
          <w:rFonts w:ascii="Arial" w:hAnsi="Arial" w:cs="Arial"/>
        </w:rPr>
      </w:pPr>
      <w:r w:rsidRPr="007F79AD">
        <w:rPr>
          <w:rFonts w:ascii="Arial" w:hAnsi="Arial" w:cs="Arial"/>
        </w:rPr>
        <w:t>Internal audit</w:t>
      </w:r>
    </w:p>
    <w:p w14:paraId="70A959B0" w14:textId="77777777" w:rsidR="00770EB4" w:rsidRPr="007F79AD" w:rsidRDefault="00770EB4" w:rsidP="006C392B">
      <w:pPr>
        <w:pStyle w:val="ListParagraph"/>
        <w:numPr>
          <w:ilvl w:val="1"/>
          <w:numId w:val="18"/>
        </w:numPr>
        <w:jc w:val="both"/>
        <w:rPr>
          <w:rFonts w:ascii="Arial" w:hAnsi="Arial" w:cs="Arial"/>
        </w:rPr>
      </w:pPr>
      <w:r w:rsidRPr="007F79AD">
        <w:rPr>
          <w:rFonts w:ascii="Arial" w:hAnsi="Arial" w:cs="Arial"/>
        </w:rPr>
        <w:t>Management review</w:t>
      </w:r>
    </w:p>
    <w:p w14:paraId="2BE29D2A" w14:textId="77777777" w:rsidR="00770EB4" w:rsidRPr="007F79AD" w:rsidRDefault="00770EB4" w:rsidP="00B37AEE">
      <w:pPr>
        <w:pStyle w:val="ListParagraph"/>
        <w:ind w:left="1440"/>
        <w:jc w:val="both"/>
        <w:rPr>
          <w:rFonts w:ascii="Arial" w:hAnsi="Arial" w:cs="Arial"/>
        </w:rPr>
      </w:pPr>
    </w:p>
    <w:p w14:paraId="2FB42136" w14:textId="77777777" w:rsidR="00770EB4" w:rsidRPr="007F79AD" w:rsidRDefault="00770EB4" w:rsidP="006C392B">
      <w:pPr>
        <w:jc w:val="both"/>
        <w:rPr>
          <w:rFonts w:ascii="Arial" w:hAnsi="Arial" w:cs="Arial"/>
        </w:rPr>
      </w:pPr>
    </w:p>
    <w:p w14:paraId="2C6ADD00" w14:textId="15E51266" w:rsidR="00770EB4" w:rsidRPr="007F79AD" w:rsidRDefault="00770EB4" w:rsidP="006C392B">
      <w:pPr>
        <w:pStyle w:val="ListParagraph"/>
        <w:numPr>
          <w:ilvl w:val="0"/>
          <w:numId w:val="18"/>
        </w:numPr>
        <w:jc w:val="both"/>
        <w:rPr>
          <w:rFonts w:ascii="Arial" w:hAnsi="Arial" w:cs="Arial"/>
        </w:rPr>
      </w:pPr>
      <w:r w:rsidRPr="007F79AD">
        <w:rPr>
          <w:rFonts w:ascii="Arial" w:hAnsi="Arial" w:cs="Arial"/>
        </w:rPr>
        <w:lastRenderedPageBreak/>
        <w:t>Hotlines can be very helpful.  In particular they dramatically increase the effectiveness of the most important det</w:t>
      </w:r>
      <w:r w:rsidR="00825421" w:rsidRPr="007F79AD">
        <w:rPr>
          <w:rFonts w:ascii="Arial" w:hAnsi="Arial" w:cs="Arial"/>
        </w:rPr>
        <w:t xml:space="preserve">ection device, the employee tip (see Figure </w:t>
      </w:r>
      <w:r w:rsidR="004D0DD0" w:rsidRPr="007F79AD">
        <w:rPr>
          <w:rFonts w:ascii="Arial" w:hAnsi="Arial" w:cs="Arial"/>
        </w:rPr>
        <w:t>3</w:t>
      </w:r>
      <w:r w:rsidR="00825421" w:rsidRPr="007F79AD">
        <w:rPr>
          <w:rFonts w:ascii="Arial" w:hAnsi="Arial" w:cs="Arial"/>
        </w:rPr>
        <w:t>4).</w:t>
      </w:r>
    </w:p>
    <w:p w14:paraId="1AAD0E50" w14:textId="77777777" w:rsidR="00770EB4" w:rsidRPr="007F79AD" w:rsidRDefault="00770EB4" w:rsidP="006C392B">
      <w:pPr>
        <w:jc w:val="both"/>
        <w:rPr>
          <w:rFonts w:ascii="Arial" w:hAnsi="Arial" w:cs="Arial"/>
        </w:rPr>
      </w:pPr>
    </w:p>
    <w:p w14:paraId="7C0AC736" w14:textId="77777777" w:rsidR="00770EB4" w:rsidRPr="007F79AD" w:rsidRDefault="00770EB4" w:rsidP="006C392B">
      <w:pPr>
        <w:jc w:val="both"/>
        <w:rPr>
          <w:rFonts w:ascii="Arial" w:hAnsi="Arial" w:cs="Arial"/>
        </w:rPr>
      </w:pPr>
    </w:p>
    <w:p w14:paraId="66EE9DFD" w14:textId="77777777" w:rsidR="00770EB4" w:rsidRPr="007F79AD" w:rsidRDefault="000B679A" w:rsidP="006C392B">
      <w:pPr>
        <w:jc w:val="both"/>
        <w:rPr>
          <w:rFonts w:ascii="Arial" w:hAnsi="Arial" w:cs="Arial"/>
          <w:b/>
        </w:rPr>
      </w:pPr>
      <w:r w:rsidRPr="007F79AD">
        <w:rPr>
          <w:rFonts w:ascii="Arial" w:hAnsi="Arial" w:cs="Arial"/>
          <w:b/>
        </w:rPr>
        <w:t xml:space="preserve">1-57  </w:t>
      </w:r>
      <w:r w:rsidR="0035577E" w:rsidRPr="007F79AD">
        <w:rPr>
          <w:rFonts w:ascii="Arial" w:hAnsi="Arial" w:cs="Arial"/>
          <w:b/>
        </w:rPr>
        <w:t>Most Ethical Companies   (15  min)</w:t>
      </w:r>
    </w:p>
    <w:p w14:paraId="6B2FE792" w14:textId="77777777" w:rsidR="0035577E" w:rsidRPr="007F79AD" w:rsidRDefault="0035577E" w:rsidP="006C392B">
      <w:pPr>
        <w:jc w:val="both"/>
        <w:rPr>
          <w:rFonts w:ascii="Arial" w:hAnsi="Arial" w:cs="Arial"/>
        </w:rPr>
      </w:pPr>
    </w:p>
    <w:p w14:paraId="023E247C" w14:textId="444B7EB2" w:rsidR="00AA541B" w:rsidRPr="007F79AD" w:rsidRDefault="00AA541B" w:rsidP="006C392B">
      <w:pPr>
        <w:jc w:val="both"/>
        <w:rPr>
          <w:rFonts w:ascii="Arial" w:hAnsi="Arial" w:cs="Arial"/>
        </w:rPr>
      </w:pPr>
      <w:bookmarkStart w:id="7" w:name="OLE_LINK34"/>
      <w:r w:rsidRPr="007F79AD">
        <w:rPr>
          <w:rFonts w:ascii="Arial" w:hAnsi="Arial" w:cs="Arial"/>
        </w:rPr>
        <w:t>The Ethisphere annual report is likely to be interesting to all three, the business manager, the regulator, and the investor.</w:t>
      </w:r>
    </w:p>
    <w:p w14:paraId="250A63F1" w14:textId="77777777" w:rsidR="00AA541B" w:rsidRPr="007F79AD" w:rsidRDefault="00AA541B" w:rsidP="006C392B">
      <w:pPr>
        <w:jc w:val="both"/>
        <w:rPr>
          <w:rFonts w:ascii="Arial" w:hAnsi="Arial" w:cs="Arial"/>
        </w:rPr>
      </w:pPr>
    </w:p>
    <w:p w14:paraId="1AA8E58E" w14:textId="0C2F796F" w:rsidR="0035577E" w:rsidRPr="007F79AD" w:rsidRDefault="00AA541B" w:rsidP="006C392B">
      <w:pPr>
        <w:jc w:val="both"/>
        <w:rPr>
          <w:rFonts w:ascii="Arial" w:hAnsi="Arial" w:cs="Arial"/>
        </w:rPr>
      </w:pPr>
      <w:r w:rsidRPr="007F79AD">
        <w:rPr>
          <w:rFonts w:ascii="Arial" w:hAnsi="Arial" w:cs="Arial"/>
        </w:rPr>
        <w:t xml:space="preserve">The </w:t>
      </w:r>
      <w:r w:rsidRPr="007F79AD">
        <w:rPr>
          <w:rFonts w:ascii="Arial" w:hAnsi="Arial" w:cs="Arial"/>
          <w:u w:val="single"/>
        </w:rPr>
        <w:t>business manager</w:t>
      </w:r>
      <w:r w:rsidRPr="007F79AD">
        <w:rPr>
          <w:rFonts w:ascii="Arial" w:hAnsi="Arial" w:cs="Arial"/>
        </w:rPr>
        <w:t xml:space="preserve"> can use the information, together with information from other sources, to benchmark the manager’s own company in the status of the ethical environment in the manager’s company.   If your company is not on the list, or not nominated, the CFO and other managers should consider if failing to be listed or nominated reflects deficiencies in the ethical environment.   The assumption is that the company’s management is concerned to maintain an effective ethical climate. The Ethisphere report can be a catalyst for needed change.</w:t>
      </w:r>
    </w:p>
    <w:p w14:paraId="5C7B2A43" w14:textId="77777777" w:rsidR="00AA541B" w:rsidRPr="007F79AD" w:rsidRDefault="00AA541B" w:rsidP="006C392B">
      <w:pPr>
        <w:jc w:val="both"/>
        <w:rPr>
          <w:rFonts w:ascii="Arial" w:hAnsi="Arial" w:cs="Arial"/>
        </w:rPr>
      </w:pPr>
    </w:p>
    <w:p w14:paraId="7C113696" w14:textId="34D2C339" w:rsidR="00AA541B" w:rsidRPr="007F79AD" w:rsidRDefault="00AA541B" w:rsidP="006C392B">
      <w:pPr>
        <w:jc w:val="both"/>
        <w:rPr>
          <w:rFonts w:ascii="Arial" w:hAnsi="Arial" w:cs="Arial"/>
        </w:rPr>
      </w:pPr>
      <w:r w:rsidRPr="007F79AD">
        <w:rPr>
          <w:rFonts w:ascii="Arial" w:hAnsi="Arial" w:cs="Arial"/>
        </w:rPr>
        <w:t xml:space="preserve">The </w:t>
      </w:r>
      <w:r w:rsidRPr="007F79AD">
        <w:rPr>
          <w:rFonts w:ascii="Arial" w:hAnsi="Arial" w:cs="Arial"/>
          <w:u w:val="single"/>
        </w:rPr>
        <w:t>regulator</w:t>
      </w:r>
      <w:r w:rsidRPr="007F79AD">
        <w:rPr>
          <w:rFonts w:ascii="Arial" w:hAnsi="Arial" w:cs="Arial"/>
        </w:rPr>
        <w:t xml:space="preserve"> who is concerned with accurate financial or other reports from the company may use the information to serve as a basis for better understanding </w:t>
      </w:r>
      <w:r w:rsidR="005C174E" w:rsidRPr="007F79AD">
        <w:rPr>
          <w:rFonts w:ascii="Arial" w:hAnsi="Arial" w:cs="Arial"/>
        </w:rPr>
        <w:t xml:space="preserve">of </w:t>
      </w:r>
      <w:r w:rsidRPr="007F79AD">
        <w:rPr>
          <w:rFonts w:ascii="Arial" w:hAnsi="Arial" w:cs="Arial"/>
        </w:rPr>
        <w:t>what a successful ethical climate looks like, to identify industries where ethical climates are more advanced, and to provide a starting point for assessing the reports and behaviors of a company that falls under that regulator’s jurisdiction.</w:t>
      </w:r>
    </w:p>
    <w:p w14:paraId="3B680810" w14:textId="77777777" w:rsidR="00AA541B" w:rsidRPr="007F79AD" w:rsidRDefault="00AA541B" w:rsidP="006C392B">
      <w:pPr>
        <w:jc w:val="both"/>
        <w:rPr>
          <w:rFonts w:ascii="Arial" w:hAnsi="Arial" w:cs="Arial"/>
        </w:rPr>
      </w:pPr>
    </w:p>
    <w:p w14:paraId="210A1320" w14:textId="0FFF9E70" w:rsidR="00AA541B" w:rsidRPr="007F79AD" w:rsidRDefault="00AA541B" w:rsidP="006C392B">
      <w:pPr>
        <w:jc w:val="both"/>
        <w:rPr>
          <w:rFonts w:ascii="Arial" w:hAnsi="Arial" w:cs="Arial"/>
        </w:rPr>
      </w:pPr>
      <w:r w:rsidRPr="007F79AD">
        <w:rPr>
          <w:rFonts w:ascii="Arial" w:hAnsi="Arial" w:cs="Arial"/>
        </w:rPr>
        <w:t xml:space="preserve">Many </w:t>
      </w:r>
      <w:r w:rsidRPr="007F79AD">
        <w:rPr>
          <w:rFonts w:ascii="Arial" w:hAnsi="Arial" w:cs="Arial"/>
          <w:u w:val="single"/>
        </w:rPr>
        <w:t xml:space="preserve">investors </w:t>
      </w:r>
      <w:r w:rsidRPr="007F79AD">
        <w:rPr>
          <w:rFonts w:ascii="Arial" w:hAnsi="Arial" w:cs="Arial"/>
        </w:rPr>
        <w:t xml:space="preserve">use information such as the Ethisphere report in helping to determine whether to invest in a particular firm or industry.    A positive report on ethical climate for a firm, together with other information, </w:t>
      </w:r>
      <w:r w:rsidR="008578F7" w:rsidRPr="007F79AD">
        <w:rPr>
          <w:rFonts w:ascii="Arial" w:hAnsi="Arial" w:cs="Arial"/>
        </w:rPr>
        <w:t>is often the basis for such decisions by the “ethical investor.”</w:t>
      </w:r>
    </w:p>
    <w:p w14:paraId="1A8C66C7" w14:textId="77777777" w:rsidR="008578F7" w:rsidRPr="007F79AD" w:rsidRDefault="008578F7" w:rsidP="006C392B">
      <w:pPr>
        <w:jc w:val="both"/>
        <w:rPr>
          <w:rFonts w:ascii="Arial" w:hAnsi="Arial" w:cs="Arial"/>
        </w:rPr>
      </w:pPr>
    </w:p>
    <w:bookmarkEnd w:id="7"/>
    <w:p w14:paraId="174FA3F5" w14:textId="01F9AE7B" w:rsidR="008578F7" w:rsidRPr="007F79AD" w:rsidRDefault="008578F7">
      <w:pPr>
        <w:rPr>
          <w:rFonts w:ascii="Arial" w:hAnsi="Arial" w:cs="Arial"/>
        </w:rPr>
      </w:pPr>
    </w:p>
    <w:p w14:paraId="6551A24D" w14:textId="77777777" w:rsidR="008578F7" w:rsidRPr="007F79AD" w:rsidRDefault="008578F7" w:rsidP="006C392B">
      <w:pPr>
        <w:jc w:val="both"/>
        <w:rPr>
          <w:rFonts w:ascii="Arial" w:hAnsi="Arial" w:cs="Arial"/>
          <w:b/>
        </w:rPr>
      </w:pPr>
      <w:r w:rsidRPr="007F79AD">
        <w:rPr>
          <w:rFonts w:ascii="Arial" w:hAnsi="Arial" w:cs="Arial"/>
          <w:b/>
        </w:rPr>
        <w:t xml:space="preserve">1-58  </w:t>
      </w:r>
      <w:r w:rsidR="009D2FF8" w:rsidRPr="007F79AD">
        <w:rPr>
          <w:rFonts w:ascii="Arial" w:hAnsi="Arial" w:cs="Arial"/>
          <w:b/>
        </w:rPr>
        <w:t>Changed Conditions and Ethical Behavior</w:t>
      </w:r>
      <w:r w:rsidR="003B6043" w:rsidRPr="007F79AD">
        <w:rPr>
          <w:rFonts w:ascii="Arial" w:hAnsi="Arial" w:cs="Arial"/>
          <w:b/>
        </w:rPr>
        <w:t xml:space="preserve">  (10 min)</w:t>
      </w:r>
    </w:p>
    <w:p w14:paraId="07CC5BF0" w14:textId="77777777" w:rsidR="009D2FF8" w:rsidRPr="007F79AD" w:rsidRDefault="009D2FF8" w:rsidP="006C392B">
      <w:pPr>
        <w:jc w:val="both"/>
        <w:rPr>
          <w:rFonts w:ascii="Arial" w:hAnsi="Arial" w:cs="Arial"/>
        </w:rPr>
      </w:pPr>
    </w:p>
    <w:p w14:paraId="45EFB23F" w14:textId="25750CF1" w:rsidR="009D2FF8" w:rsidRPr="007F79AD" w:rsidRDefault="009D2FF8" w:rsidP="006C392B">
      <w:pPr>
        <w:jc w:val="both"/>
        <w:rPr>
          <w:rFonts w:ascii="Arial" w:hAnsi="Arial" w:cs="Arial"/>
        </w:rPr>
      </w:pPr>
      <w:bookmarkStart w:id="8" w:name="OLE_LINK35"/>
      <w:r w:rsidRPr="007F79AD">
        <w:rPr>
          <w:rFonts w:ascii="Arial" w:hAnsi="Arial" w:cs="Arial"/>
        </w:rPr>
        <w:t>This case is intended for class discussi</w:t>
      </w:r>
      <w:r w:rsidR="003B6043" w:rsidRPr="007F79AD">
        <w:rPr>
          <w:rFonts w:ascii="Arial" w:hAnsi="Arial" w:cs="Arial"/>
        </w:rPr>
        <w:t xml:space="preserve">on.  The goal is to have a </w:t>
      </w:r>
      <w:r w:rsidRPr="007F79AD">
        <w:rPr>
          <w:rFonts w:ascii="Arial" w:hAnsi="Arial" w:cs="Arial"/>
        </w:rPr>
        <w:t xml:space="preserve"> discussion of the role of conditions that might affect the accountant’s ethical judgment.   In this study, the researcher found that most accountants chose</w:t>
      </w:r>
      <w:r w:rsidR="003B6043" w:rsidRPr="007F79AD">
        <w:rPr>
          <w:rFonts w:ascii="Arial" w:hAnsi="Arial" w:cs="Arial"/>
        </w:rPr>
        <w:t xml:space="preserve"> </w:t>
      </w:r>
      <w:r w:rsidR="0082688B" w:rsidRPr="007F79AD">
        <w:rPr>
          <w:rFonts w:ascii="Arial" w:hAnsi="Arial" w:cs="Arial"/>
        </w:rPr>
        <w:t xml:space="preserve">to </w:t>
      </w:r>
      <w:r w:rsidR="003B6043" w:rsidRPr="007F79AD">
        <w:rPr>
          <w:rFonts w:ascii="Arial" w:hAnsi="Arial" w:cs="Arial"/>
        </w:rPr>
        <w:t>approve the financial statement in</w:t>
      </w:r>
      <w:r w:rsidRPr="007F79AD">
        <w:rPr>
          <w:rFonts w:ascii="Arial" w:hAnsi="Arial" w:cs="Arial"/>
        </w:rPr>
        <w:t xml:space="preserve"> case (b),  where the </w:t>
      </w:r>
      <w:r w:rsidR="003B6043" w:rsidRPr="007F79AD">
        <w:rPr>
          <w:rFonts w:ascii="Arial" w:hAnsi="Arial" w:cs="Arial"/>
        </w:rPr>
        <w:t xml:space="preserve">misstatement is spread over three years.  The researcher argued that </w:t>
      </w:r>
      <w:r w:rsidR="005C174E" w:rsidRPr="007F79AD">
        <w:rPr>
          <w:rFonts w:ascii="Arial" w:hAnsi="Arial" w:cs="Arial"/>
        </w:rPr>
        <w:t>“</w:t>
      </w:r>
      <w:r w:rsidR="003B6043" w:rsidRPr="007F79AD">
        <w:rPr>
          <w:rFonts w:ascii="Arial" w:hAnsi="Arial" w:cs="Arial"/>
        </w:rPr>
        <w:t xml:space="preserve">unethical acts can become an integral part of the day-to-day activities to such an extent that individuals may be unable to see </w:t>
      </w:r>
      <w:r w:rsidR="005C174E" w:rsidRPr="007F79AD">
        <w:rPr>
          <w:rFonts w:ascii="Arial" w:hAnsi="Arial" w:cs="Arial"/>
        </w:rPr>
        <w:t>the</w:t>
      </w:r>
      <w:r w:rsidR="002132D3" w:rsidRPr="007F79AD">
        <w:rPr>
          <w:rFonts w:ascii="Arial" w:hAnsi="Arial" w:cs="Arial"/>
        </w:rPr>
        <w:t xml:space="preserve"> </w:t>
      </w:r>
      <w:r w:rsidR="003B6043" w:rsidRPr="007F79AD">
        <w:rPr>
          <w:rFonts w:ascii="Arial" w:hAnsi="Arial" w:cs="Arial"/>
        </w:rPr>
        <w:t xml:space="preserve">inappropriateness of their behaviors.”   A short class discussion should uncover other arguments, such as a different impact on investors between the two cases.  The discussion should include a recognition </w:t>
      </w:r>
      <w:r w:rsidR="007A61C5" w:rsidRPr="007F79AD">
        <w:rPr>
          <w:rFonts w:ascii="Arial" w:hAnsi="Arial" w:cs="Arial"/>
        </w:rPr>
        <w:t xml:space="preserve">and discussion </w:t>
      </w:r>
      <w:r w:rsidR="003B6043" w:rsidRPr="007F79AD">
        <w:rPr>
          <w:rFonts w:ascii="Arial" w:hAnsi="Arial" w:cs="Arial"/>
        </w:rPr>
        <w:t>of at least three important factors:</w:t>
      </w:r>
    </w:p>
    <w:p w14:paraId="1795ED3C" w14:textId="77777777" w:rsidR="003B6043" w:rsidRPr="007F79AD" w:rsidRDefault="003B6043" w:rsidP="003B6043">
      <w:pPr>
        <w:pStyle w:val="ListParagraph"/>
        <w:numPr>
          <w:ilvl w:val="0"/>
          <w:numId w:val="34"/>
        </w:numPr>
        <w:jc w:val="both"/>
        <w:rPr>
          <w:rFonts w:ascii="Arial" w:hAnsi="Arial" w:cs="Arial"/>
        </w:rPr>
      </w:pPr>
      <w:r w:rsidRPr="007F79AD">
        <w:rPr>
          <w:rFonts w:ascii="Arial" w:hAnsi="Arial" w:cs="Arial"/>
        </w:rPr>
        <w:t>In each case, there is unethical behavior, the fact that it is spread over three periods does not affect that</w:t>
      </w:r>
      <w:r w:rsidR="007A61C5" w:rsidRPr="007F79AD">
        <w:rPr>
          <w:rFonts w:ascii="Arial" w:hAnsi="Arial" w:cs="Arial"/>
        </w:rPr>
        <w:t xml:space="preserve">.  There is an  intent to deceive in both cases.  </w:t>
      </w:r>
    </w:p>
    <w:p w14:paraId="6DBAE22C" w14:textId="77777777" w:rsidR="003B6043" w:rsidRPr="007F79AD" w:rsidRDefault="003B6043" w:rsidP="003B6043">
      <w:pPr>
        <w:pStyle w:val="ListParagraph"/>
        <w:numPr>
          <w:ilvl w:val="0"/>
          <w:numId w:val="34"/>
        </w:numPr>
        <w:jc w:val="both"/>
        <w:rPr>
          <w:rFonts w:ascii="Arial" w:hAnsi="Arial" w:cs="Arial"/>
        </w:rPr>
      </w:pPr>
      <w:r w:rsidRPr="007F79AD">
        <w:rPr>
          <w:rFonts w:ascii="Arial" w:hAnsi="Arial" w:cs="Arial"/>
        </w:rPr>
        <w:lastRenderedPageBreak/>
        <w:t>Accountants and auditors use the concept of materiality to determine when a misstatement must be recognized in the financial statements;  how does materiality work with unethical judgment in this case?</w:t>
      </w:r>
    </w:p>
    <w:p w14:paraId="3583A7D9" w14:textId="77777777" w:rsidR="003B6043" w:rsidRPr="007F79AD" w:rsidRDefault="007A61C5" w:rsidP="003B6043">
      <w:pPr>
        <w:pStyle w:val="ListParagraph"/>
        <w:numPr>
          <w:ilvl w:val="0"/>
          <w:numId w:val="34"/>
        </w:numPr>
        <w:jc w:val="both"/>
        <w:rPr>
          <w:rFonts w:ascii="Arial" w:hAnsi="Arial" w:cs="Arial"/>
        </w:rPr>
      </w:pPr>
      <w:r w:rsidRPr="007F79AD">
        <w:rPr>
          <w:rFonts w:ascii="Arial" w:hAnsi="Arial" w:cs="Arial"/>
        </w:rPr>
        <w:t xml:space="preserve">The size of the misstatement will likely impact the ability of the accountant or auditor to detect the misstatement (assuming the accountant is not the perpetrator) </w:t>
      </w:r>
    </w:p>
    <w:p w14:paraId="16CAFF09" w14:textId="77777777" w:rsidR="008578F7" w:rsidRPr="007F79AD" w:rsidRDefault="008578F7" w:rsidP="006C392B">
      <w:pPr>
        <w:jc w:val="both"/>
        <w:rPr>
          <w:rFonts w:ascii="Arial" w:hAnsi="Arial" w:cs="Arial"/>
        </w:rPr>
      </w:pPr>
    </w:p>
    <w:p w14:paraId="04A6AF86" w14:textId="77777777" w:rsidR="008578F7" w:rsidRPr="007F79AD" w:rsidRDefault="008578F7" w:rsidP="006C392B">
      <w:pPr>
        <w:jc w:val="both"/>
        <w:rPr>
          <w:rFonts w:ascii="Arial" w:hAnsi="Arial" w:cs="Arial"/>
        </w:rPr>
      </w:pPr>
    </w:p>
    <w:p w14:paraId="62A75742" w14:textId="77777777" w:rsidR="007F79AD" w:rsidRDefault="00C3265B">
      <w:pPr>
        <w:rPr>
          <w:rFonts w:ascii="Arial" w:hAnsi="Arial" w:cs="Arial"/>
        </w:rPr>
      </w:pPr>
      <w:r w:rsidRPr="007F79AD">
        <w:rPr>
          <w:rFonts w:ascii="Arial" w:hAnsi="Arial" w:cs="Arial"/>
        </w:rPr>
        <w:t xml:space="preserve">Source:  Alina Tugend, “Doing the Ethical Thing May be Right, But It Isn’t Automatic,”  </w:t>
      </w:r>
      <w:r w:rsidRPr="007F79AD">
        <w:rPr>
          <w:rFonts w:ascii="Arial" w:hAnsi="Arial" w:cs="Arial"/>
          <w:i/>
        </w:rPr>
        <w:t>The New York Times</w:t>
      </w:r>
      <w:r w:rsidRPr="007F79AD">
        <w:rPr>
          <w:rFonts w:ascii="Arial" w:hAnsi="Arial" w:cs="Arial"/>
        </w:rPr>
        <w:t xml:space="preserve">, November 19, 2011, p B5. </w:t>
      </w:r>
      <w:bookmarkEnd w:id="8"/>
    </w:p>
    <w:p w14:paraId="09A86473" w14:textId="71FBB243" w:rsidR="00C3265B" w:rsidRDefault="00C3265B">
      <w:pPr>
        <w:rPr>
          <w:rFonts w:ascii="Arial" w:hAnsi="Arial" w:cs="Arial"/>
        </w:rPr>
      </w:pPr>
    </w:p>
    <w:p w14:paraId="1F4842D7" w14:textId="77777777" w:rsidR="00F422BF" w:rsidRPr="007F79AD" w:rsidRDefault="00F422BF">
      <w:pPr>
        <w:rPr>
          <w:rFonts w:ascii="Arial" w:hAnsi="Arial" w:cs="Arial"/>
        </w:rPr>
      </w:pPr>
    </w:p>
    <w:p w14:paraId="1C224F2B" w14:textId="77777777" w:rsidR="008578F7" w:rsidRPr="007F79AD" w:rsidRDefault="00C3265B" w:rsidP="006C392B">
      <w:pPr>
        <w:jc w:val="both"/>
        <w:rPr>
          <w:rFonts w:ascii="Arial" w:hAnsi="Arial" w:cs="Arial"/>
          <w:b/>
        </w:rPr>
      </w:pPr>
      <w:r w:rsidRPr="007F79AD">
        <w:rPr>
          <w:rFonts w:ascii="Arial" w:hAnsi="Arial" w:cs="Arial"/>
          <w:b/>
        </w:rPr>
        <w:t xml:space="preserve">1-59  </w:t>
      </w:r>
      <w:r w:rsidR="001C5C83" w:rsidRPr="007F79AD">
        <w:rPr>
          <w:rFonts w:ascii="Arial" w:hAnsi="Arial" w:cs="Arial"/>
          <w:b/>
        </w:rPr>
        <w:t>GM Ignition Defect, Brand Value</w:t>
      </w:r>
      <w:r w:rsidR="00AB7C07" w:rsidRPr="007F79AD">
        <w:rPr>
          <w:rFonts w:ascii="Arial" w:hAnsi="Arial" w:cs="Arial"/>
          <w:b/>
        </w:rPr>
        <w:t xml:space="preserve"> (20 min)</w:t>
      </w:r>
    </w:p>
    <w:p w14:paraId="6B43F1B8" w14:textId="77777777" w:rsidR="001C5C83" w:rsidRPr="007F79AD" w:rsidRDefault="001C5C83" w:rsidP="006C392B">
      <w:pPr>
        <w:jc w:val="both"/>
        <w:rPr>
          <w:rFonts w:ascii="Arial" w:hAnsi="Arial" w:cs="Arial"/>
        </w:rPr>
      </w:pPr>
    </w:p>
    <w:p w14:paraId="289D1C87" w14:textId="77777777" w:rsidR="00885353" w:rsidRPr="007F79AD" w:rsidRDefault="00885353" w:rsidP="006C392B">
      <w:pPr>
        <w:jc w:val="both"/>
        <w:rPr>
          <w:rFonts w:ascii="Arial" w:hAnsi="Arial" w:cs="Arial"/>
        </w:rPr>
      </w:pPr>
      <w:bookmarkStart w:id="9" w:name="OLE_LINK36"/>
      <w:r w:rsidRPr="007F79AD">
        <w:rPr>
          <w:rFonts w:ascii="Arial" w:hAnsi="Arial" w:cs="Arial"/>
        </w:rPr>
        <w:t xml:space="preserve">This problem is best used for class discussion, as there are a likely to be a wide range of views expressed and an opportunity for useful dialogue within the class regarding the ethical issues in the case.  </w:t>
      </w:r>
    </w:p>
    <w:p w14:paraId="2E5C241C" w14:textId="77777777" w:rsidR="0020408C" w:rsidRPr="007F79AD" w:rsidRDefault="0020408C" w:rsidP="00885353">
      <w:pPr>
        <w:jc w:val="both"/>
        <w:rPr>
          <w:rFonts w:ascii="Arial" w:hAnsi="Arial" w:cs="Arial"/>
        </w:rPr>
      </w:pPr>
    </w:p>
    <w:p w14:paraId="1FE22170" w14:textId="77777777" w:rsidR="0020408C" w:rsidRPr="007F79AD" w:rsidRDefault="00885353" w:rsidP="00885353">
      <w:pPr>
        <w:jc w:val="both"/>
        <w:rPr>
          <w:rFonts w:ascii="Arial" w:hAnsi="Arial" w:cs="Arial"/>
        </w:rPr>
      </w:pPr>
      <w:r w:rsidRPr="007F79AD">
        <w:rPr>
          <w:rFonts w:ascii="Arial" w:hAnsi="Arial" w:cs="Arial"/>
        </w:rPr>
        <w:t xml:space="preserve">1.    </w:t>
      </w:r>
      <w:r w:rsidR="0020408C" w:rsidRPr="007F79AD">
        <w:rPr>
          <w:rFonts w:ascii="Arial" w:hAnsi="Arial" w:cs="Arial"/>
        </w:rPr>
        <w:t>In situations like this the management accountant should consider the IMA ethical standards of competence, confidentiality, and integrity.</w:t>
      </w:r>
    </w:p>
    <w:p w14:paraId="4129824E" w14:textId="77777777" w:rsidR="0020408C" w:rsidRPr="007F79AD" w:rsidRDefault="0020408C" w:rsidP="00885353">
      <w:pPr>
        <w:jc w:val="both"/>
        <w:rPr>
          <w:rFonts w:ascii="Arial" w:hAnsi="Arial" w:cs="Arial"/>
        </w:rPr>
      </w:pPr>
      <w:r w:rsidRPr="007F79AD">
        <w:rPr>
          <w:rFonts w:ascii="Arial" w:hAnsi="Arial" w:cs="Arial"/>
        </w:rPr>
        <w:tab/>
        <w:t xml:space="preserve">The standard of </w:t>
      </w:r>
      <w:r w:rsidRPr="007F79AD">
        <w:rPr>
          <w:rFonts w:ascii="Arial" w:hAnsi="Arial" w:cs="Arial"/>
          <w:u w:val="single"/>
        </w:rPr>
        <w:t>competence</w:t>
      </w:r>
      <w:r w:rsidRPr="007F79AD">
        <w:rPr>
          <w:rFonts w:ascii="Arial" w:hAnsi="Arial" w:cs="Arial"/>
        </w:rPr>
        <w:t xml:space="preserve"> requires the management accountant to perform their duties in accordance with “relevant laws, regulations, and technical standards.”   This would include required reports to the National Highway Traffic Safety Administration (NHTSA)  regarding product safety.</w:t>
      </w:r>
    </w:p>
    <w:p w14:paraId="7078C226" w14:textId="03979FF1" w:rsidR="0020408C" w:rsidRPr="007F79AD" w:rsidRDefault="0020408C" w:rsidP="006D7BBE">
      <w:pPr>
        <w:ind w:firstLine="720"/>
        <w:jc w:val="both"/>
        <w:rPr>
          <w:rFonts w:ascii="Arial" w:hAnsi="Arial" w:cs="Arial"/>
        </w:rPr>
      </w:pPr>
      <w:r w:rsidRPr="007F79AD">
        <w:rPr>
          <w:rFonts w:ascii="Arial" w:hAnsi="Arial" w:cs="Arial"/>
        </w:rPr>
        <w:t xml:space="preserve">The standard of </w:t>
      </w:r>
      <w:r w:rsidRPr="007F79AD">
        <w:rPr>
          <w:rFonts w:ascii="Arial" w:hAnsi="Arial" w:cs="Arial"/>
          <w:u w:val="single"/>
        </w:rPr>
        <w:t>confidentiality</w:t>
      </w:r>
      <w:r w:rsidRPr="007F79AD">
        <w:rPr>
          <w:rFonts w:ascii="Arial" w:hAnsi="Arial" w:cs="Arial"/>
        </w:rPr>
        <w:t xml:space="preserve"> is important in this situation because it requires the management accountant to </w:t>
      </w:r>
      <w:r w:rsidR="006D7BBE" w:rsidRPr="007F79AD">
        <w:rPr>
          <w:rFonts w:ascii="Arial" w:hAnsi="Arial" w:cs="Arial"/>
        </w:rPr>
        <w:t>keep information confidential unless legally required or otherwise authorized to disclose it.      Note that the IMA guidance on ap</w:t>
      </w:r>
      <w:r w:rsidR="00933910" w:rsidRPr="007F79AD">
        <w:rPr>
          <w:rFonts w:ascii="Arial" w:hAnsi="Arial" w:cs="Arial"/>
        </w:rPr>
        <w:t xml:space="preserve">plication of ethical standards </w:t>
      </w:r>
      <w:r w:rsidR="006D7BBE" w:rsidRPr="007F79AD">
        <w:rPr>
          <w:rFonts w:ascii="Arial" w:hAnsi="Arial" w:cs="Arial"/>
        </w:rPr>
        <w:t xml:space="preserve">states that the disclosure should begin </w:t>
      </w:r>
      <w:r w:rsidR="006D7BBE" w:rsidRPr="007F79AD">
        <w:rPr>
          <w:rFonts w:ascii="Arial" w:hAnsi="Arial" w:cs="Arial"/>
          <w:i/>
        </w:rPr>
        <w:t>within</w:t>
      </w:r>
      <w:r w:rsidR="006D7BBE" w:rsidRPr="007F79AD">
        <w:rPr>
          <w:rFonts w:ascii="Arial" w:hAnsi="Arial" w:cs="Arial"/>
        </w:rPr>
        <w:t xml:space="preserve"> the company and then proceed to an IMA Ethics Counselor and then to an independent attorney.</w:t>
      </w:r>
    </w:p>
    <w:p w14:paraId="63BD2782" w14:textId="6ADF86B0" w:rsidR="0020408C" w:rsidRPr="007F79AD" w:rsidRDefault="006D7BBE" w:rsidP="006D7BBE">
      <w:pPr>
        <w:jc w:val="both"/>
        <w:rPr>
          <w:rFonts w:ascii="Arial" w:hAnsi="Arial" w:cs="Arial"/>
        </w:rPr>
      </w:pPr>
      <w:r w:rsidRPr="007F79AD">
        <w:rPr>
          <w:rFonts w:ascii="Arial" w:hAnsi="Arial" w:cs="Arial"/>
        </w:rPr>
        <w:tab/>
        <w:t xml:space="preserve">The standard of </w:t>
      </w:r>
      <w:r w:rsidRPr="007F79AD">
        <w:rPr>
          <w:rFonts w:ascii="Arial" w:hAnsi="Arial" w:cs="Arial"/>
          <w:u w:val="single"/>
        </w:rPr>
        <w:t>integrity</w:t>
      </w:r>
      <w:r w:rsidRPr="007F79AD">
        <w:rPr>
          <w:rFonts w:ascii="Arial" w:hAnsi="Arial" w:cs="Arial"/>
        </w:rPr>
        <w:t xml:space="preserve"> is applicable because  </w:t>
      </w:r>
      <w:r w:rsidR="00382EDE" w:rsidRPr="007F79AD">
        <w:rPr>
          <w:rFonts w:ascii="Arial" w:hAnsi="Arial" w:cs="Arial"/>
        </w:rPr>
        <w:t xml:space="preserve">it guides the management accountant to refrain from conduct that would impair the accountant’s ability to act ethically and also to refrain from activities that might discredit the profession.  </w:t>
      </w:r>
    </w:p>
    <w:p w14:paraId="6AA1A23B" w14:textId="77777777" w:rsidR="00382EDE" w:rsidRPr="007F79AD" w:rsidRDefault="00382EDE" w:rsidP="006D7BBE">
      <w:pPr>
        <w:jc w:val="both"/>
        <w:rPr>
          <w:rFonts w:ascii="Arial" w:hAnsi="Arial" w:cs="Arial"/>
        </w:rPr>
      </w:pPr>
    </w:p>
    <w:p w14:paraId="55D9A2E0" w14:textId="1C3EF93D" w:rsidR="00382EDE" w:rsidRPr="007F79AD" w:rsidRDefault="008A7631" w:rsidP="006D7BBE">
      <w:pPr>
        <w:jc w:val="both"/>
        <w:rPr>
          <w:rFonts w:ascii="Arial" w:hAnsi="Arial" w:cs="Arial"/>
        </w:rPr>
      </w:pPr>
      <w:r w:rsidRPr="007F79AD">
        <w:rPr>
          <w:rFonts w:ascii="Arial" w:hAnsi="Arial" w:cs="Arial"/>
        </w:rPr>
        <w:t>Overall, a key</w:t>
      </w:r>
      <w:r w:rsidR="00382EDE" w:rsidRPr="007F79AD">
        <w:rPr>
          <w:rFonts w:ascii="Arial" w:hAnsi="Arial" w:cs="Arial"/>
        </w:rPr>
        <w:t xml:space="preserve"> lesson from the GM defect case is that a company must have an open and ethical culture in which problems like this one are promptly identified, communicated internally (and externally when appropriate),  and dealt with appropriately.   To address </w:t>
      </w:r>
      <w:r w:rsidR="009F79FF" w:rsidRPr="007F79AD">
        <w:rPr>
          <w:rFonts w:ascii="Arial" w:hAnsi="Arial" w:cs="Arial"/>
        </w:rPr>
        <w:t>GM’s</w:t>
      </w:r>
      <w:r w:rsidR="00382EDE" w:rsidRPr="007F79AD">
        <w:rPr>
          <w:rFonts w:ascii="Arial" w:hAnsi="Arial" w:cs="Arial"/>
        </w:rPr>
        <w:t xml:space="preserve"> internal issues on the matter and to increase transparency within the company after the February announcement,  GM formed a program, “Speak Up for Safety,”  to motivate employees to act in the desired manner.  </w:t>
      </w:r>
    </w:p>
    <w:bookmarkEnd w:id="9"/>
    <w:p w14:paraId="194A455E" w14:textId="77777777" w:rsidR="00382EDE" w:rsidRPr="007F79AD" w:rsidRDefault="00382EDE" w:rsidP="006D7BBE">
      <w:pPr>
        <w:jc w:val="both"/>
        <w:rPr>
          <w:rFonts w:ascii="Arial" w:hAnsi="Arial" w:cs="Arial"/>
        </w:rPr>
      </w:pPr>
    </w:p>
    <w:p w14:paraId="5153E065" w14:textId="77777777" w:rsidR="00382EDE" w:rsidRPr="007F79AD" w:rsidRDefault="00382EDE" w:rsidP="00382EDE">
      <w:pPr>
        <w:rPr>
          <w:rFonts w:ascii="Arial" w:hAnsi="Arial" w:cs="Arial"/>
        </w:rPr>
      </w:pPr>
      <w:bookmarkStart w:id="10" w:name="OLE_LINK37"/>
      <w:r w:rsidRPr="007F79AD">
        <w:rPr>
          <w:rFonts w:ascii="Arial" w:hAnsi="Arial" w:cs="Arial"/>
        </w:rPr>
        <w:t>2.</w:t>
      </w:r>
      <w:r w:rsidR="00557638" w:rsidRPr="007F79AD">
        <w:rPr>
          <w:rFonts w:ascii="Arial" w:hAnsi="Arial" w:cs="Arial"/>
        </w:rPr>
        <w:t xml:space="preserve"> </w:t>
      </w:r>
      <w:r w:rsidRPr="007F79AD">
        <w:rPr>
          <w:rFonts w:ascii="Arial" w:hAnsi="Arial" w:cs="Arial"/>
        </w:rPr>
        <w:t>There has been much controversy and speculation about the cause of the delay.  Some of the</w:t>
      </w:r>
      <w:r w:rsidR="00557638" w:rsidRPr="007F79AD">
        <w:rPr>
          <w:rFonts w:ascii="Arial" w:hAnsi="Arial" w:cs="Arial"/>
        </w:rPr>
        <w:t xml:space="preserve"> reasons offered are as follows</w:t>
      </w:r>
      <w:r w:rsidR="004C516B" w:rsidRPr="007F79AD">
        <w:rPr>
          <w:rFonts w:ascii="Arial" w:hAnsi="Arial" w:cs="Arial"/>
        </w:rPr>
        <w:t>:</w:t>
      </w:r>
    </w:p>
    <w:p w14:paraId="19D453D7" w14:textId="36EC50D5" w:rsidR="00557638" w:rsidRPr="007F79AD" w:rsidRDefault="00557638" w:rsidP="00557638">
      <w:pPr>
        <w:pStyle w:val="ListParagraph"/>
        <w:numPr>
          <w:ilvl w:val="0"/>
          <w:numId w:val="37"/>
        </w:numPr>
        <w:rPr>
          <w:rFonts w:ascii="Arial" w:hAnsi="Arial" w:cs="Arial"/>
        </w:rPr>
      </w:pPr>
      <w:r w:rsidRPr="007F79AD">
        <w:rPr>
          <w:rFonts w:ascii="Arial" w:hAnsi="Arial" w:cs="Arial"/>
        </w:rPr>
        <w:t>Some would arg</w:t>
      </w:r>
      <w:r w:rsidR="004C516B" w:rsidRPr="007F79AD">
        <w:rPr>
          <w:rFonts w:ascii="Arial" w:hAnsi="Arial" w:cs="Arial"/>
        </w:rPr>
        <w:t xml:space="preserve">ue that cars cannot </w:t>
      </w:r>
      <w:r w:rsidRPr="007F79AD">
        <w:rPr>
          <w:rFonts w:ascii="Arial" w:hAnsi="Arial" w:cs="Arial"/>
        </w:rPr>
        <w:t xml:space="preserve"> be perfectly safe an</w:t>
      </w:r>
      <w:r w:rsidR="004C516B" w:rsidRPr="007F79AD">
        <w:rPr>
          <w:rFonts w:ascii="Arial" w:hAnsi="Arial" w:cs="Arial"/>
        </w:rPr>
        <w:t>d that safety issues will occur</w:t>
      </w:r>
      <w:r w:rsidRPr="007F79AD">
        <w:rPr>
          <w:rFonts w:ascii="Arial" w:hAnsi="Arial" w:cs="Arial"/>
        </w:rPr>
        <w:t xml:space="preserve"> with all cars</w:t>
      </w:r>
      <w:r w:rsidR="004C516B" w:rsidRPr="007F79AD">
        <w:rPr>
          <w:rFonts w:ascii="Arial" w:hAnsi="Arial" w:cs="Arial"/>
        </w:rPr>
        <w:t>, that is, “buyer beware.”  The counterpoint to this argument is that once detected, the defect should have been promptly disclosed.</w:t>
      </w:r>
    </w:p>
    <w:p w14:paraId="01A12E16" w14:textId="77777777" w:rsidR="0082688B" w:rsidRPr="007F79AD" w:rsidRDefault="0082688B" w:rsidP="0082688B">
      <w:pPr>
        <w:pStyle w:val="ListParagraph"/>
        <w:rPr>
          <w:rFonts w:ascii="Arial" w:hAnsi="Arial" w:cs="Arial"/>
        </w:rPr>
      </w:pPr>
    </w:p>
    <w:p w14:paraId="1F71A057" w14:textId="77777777" w:rsidR="00933910" w:rsidRPr="007F79AD" w:rsidRDefault="00933910" w:rsidP="0082688B">
      <w:pPr>
        <w:rPr>
          <w:rFonts w:ascii="Arial" w:hAnsi="Arial" w:cs="Arial"/>
          <w:b/>
        </w:rPr>
      </w:pPr>
    </w:p>
    <w:p w14:paraId="3C0D066D" w14:textId="77777777" w:rsidR="0082688B" w:rsidRPr="007F79AD" w:rsidRDefault="0082688B" w:rsidP="0082688B">
      <w:pPr>
        <w:rPr>
          <w:rFonts w:ascii="Arial" w:hAnsi="Arial" w:cs="Arial"/>
          <w:b/>
        </w:rPr>
      </w:pPr>
      <w:r w:rsidRPr="007F79AD">
        <w:rPr>
          <w:rFonts w:ascii="Arial" w:hAnsi="Arial" w:cs="Arial"/>
          <w:b/>
        </w:rPr>
        <w:t>1-59  (continued -1)</w:t>
      </w:r>
    </w:p>
    <w:p w14:paraId="5ABC69F3" w14:textId="22E5D3A6" w:rsidR="002643DC" w:rsidRPr="007F79AD" w:rsidRDefault="004C516B" w:rsidP="002643DC">
      <w:pPr>
        <w:pStyle w:val="ListParagraph"/>
        <w:numPr>
          <w:ilvl w:val="0"/>
          <w:numId w:val="37"/>
        </w:numPr>
        <w:rPr>
          <w:rFonts w:ascii="Arial" w:hAnsi="Arial" w:cs="Arial"/>
        </w:rPr>
      </w:pPr>
      <w:r w:rsidRPr="007F79AD">
        <w:rPr>
          <w:rFonts w:ascii="Arial" w:hAnsi="Arial" w:cs="Arial"/>
        </w:rPr>
        <w:t xml:space="preserve">Others would argue that the vehicles involved were low-cost vehicles and for this reason, as above, the company bears less responsibility for the safety risk.  </w:t>
      </w:r>
      <w:r w:rsidR="009F79FF" w:rsidRPr="007F79AD">
        <w:rPr>
          <w:rFonts w:ascii="Arial" w:hAnsi="Arial" w:cs="Arial"/>
        </w:rPr>
        <w:t>The</w:t>
      </w:r>
      <w:r w:rsidRPr="007F79AD">
        <w:rPr>
          <w:rFonts w:ascii="Arial" w:hAnsi="Arial" w:cs="Arial"/>
        </w:rPr>
        <w:t xml:space="preserve"> counterpoint </w:t>
      </w:r>
      <w:r w:rsidR="009F79FF" w:rsidRPr="007F79AD">
        <w:rPr>
          <w:rFonts w:ascii="Arial" w:hAnsi="Arial" w:cs="Arial"/>
        </w:rPr>
        <w:t xml:space="preserve">is the same </w:t>
      </w:r>
      <w:r w:rsidRPr="007F79AD">
        <w:rPr>
          <w:rFonts w:ascii="Arial" w:hAnsi="Arial" w:cs="Arial"/>
        </w:rPr>
        <w:t xml:space="preserve">as above. </w:t>
      </w:r>
    </w:p>
    <w:p w14:paraId="09396DC4" w14:textId="77777777" w:rsidR="00211767" w:rsidRPr="007F79AD" w:rsidRDefault="004C516B" w:rsidP="00557638">
      <w:pPr>
        <w:pStyle w:val="ListParagraph"/>
        <w:numPr>
          <w:ilvl w:val="0"/>
          <w:numId w:val="37"/>
        </w:numPr>
        <w:rPr>
          <w:rFonts w:ascii="Arial" w:hAnsi="Arial" w:cs="Arial"/>
        </w:rPr>
      </w:pPr>
      <w:r w:rsidRPr="007F79AD">
        <w:rPr>
          <w:rFonts w:ascii="Arial" w:hAnsi="Arial" w:cs="Arial"/>
        </w:rPr>
        <w:t xml:space="preserve">Some would say that GM was distracted during 2005-2010 in dealing with pending bankruptcy, then bankruptcy in 2009, and recovery thereafter.  </w:t>
      </w:r>
      <w:r w:rsidR="00211767" w:rsidRPr="007F79AD">
        <w:rPr>
          <w:rFonts w:ascii="Arial" w:hAnsi="Arial" w:cs="Arial"/>
        </w:rPr>
        <w:t xml:space="preserve">As a result, the defect problem was not given the attention it deserved. </w:t>
      </w:r>
      <w:r w:rsidR="002643DC" w:rsidRPr="007F79AD">
        <w:rPr>
          <w:rFonts w:ascii="Arial" w:hAnsi="Arial" w:cs="Arial"/>
        </w:rPr>
        <w:t xml:space="preserve"> </w:t>
      </w:r>
    </w:p>
    <w:p w14:paraId="7B34AD8C" w14:textId="0BB49E24" w:rsidR="004C516B" w:rsidRPr="007F79AD" w:rsidRDefault="00211767" w:rsidP="00557638">
      <w:pPr>
        <w:pStyle w:val="ListParagraph"/>
        <w:numPr>
          <w:ilvl w:val="0"/>
          <w:numId w:val="37"/>
        </w:numPr>
        <w:rPr>
          <w:rFonts w:ascii="Arial" w:hAnsi="Arial" w:cs="Arial"/>
        </w:rPr>
      </w:pPr>
      <w:r w:rsidRPr="007F79AD">
        <w:rPr>
          <w:rFonts w:ascii="Arial" w:hAnsi="Arial" w:cs="Arial"/>
        </w:rPr>
        <w:t>Individual employees who could have disclosed the matter lik</w:t>
      </w:r>
      <w:r w:rsidR="0082688B" w:rsidRPr="007F79AD">
        <w:rPr>
          <w:rFonts w:ascii="Arial" w:hAnsi="Arial" w:cs="Arial"/>
        </w:rPr>
        <w:t xml:space="preserve">ely feared that so doing would </w:t>
      </w:r>
      <w:r w:rsidR="002643DC" w:rsidRPr="007F79AD">
        <w:rPr>
          <w:rFonts w:ascii="Arial" w:hAnsi="Arial" w:cs="Arial"/>
        </w:rPr>
        <w:t>damage their careers at GM or in the industry</w:t>
      </w:r>
      <w:r w:rsidR="00A00476" w:rsidRPr="007F79AD">
        <w:rPr>
          <w:rFonts w:ascii="Arial" w:hAnsi="Arial" w:cs="Arial"/>
        </w:rPr>
        <w:t>.  Note from the answer to part (1) above that  management accountants’ responsibility for confidentiality affects their ability to disclose</w:t>
      </w:r>
    </w:p>
    <w:p w14:paraId="2EF2E0A7" w14:textId="77777777" w:rsidR="00557638" w:rsidRPr="007F79AD" w:rsidRDefault="002643DC" w:rsidP="00382EDE">
      <w:pPr>
        <w:pStyle w:val="ListParagraph"/>
        <w:numPr>
          <w:ilvl w:val="0"/>
          <w:numId w:val="37"/>
        </w:numPr>
        <w:rPr>
          <w:rFonts w:ascii="Arial" w:hAnsi="Arial" w:cs="Arial"/>
        </w:rPr>
      </w:pPr>
      <w:r w:rsidRPr="007F79AD">
        <w:rPr>
          <w:rFonts w:ascii="Arial" w:hAnsi="Arial" w:cs="Arial"/>
        </w:rPr>
        <w:t xml:space="preserve">GM has noted at least in some cases unrelated to the ignition defect that the restructuring agreement of July  10, </w:t>
      </w:r>
      <w:r w:rsidR="00A00476" w:rsidRPr="007F79AD">
        <w:rPr>
          <w:rFonts w:ascii="Arial" w:hAnsi="Arial" w:cs="Arial"/>
        </w:rPr>
        <w:t xml:space="preserve">2009 (following bankruptcy)  </w:t>
      </w:r>
      <w:r w:rsidRPr="007F79AD">
        <w:rPr>
          <w:rFonts w:ascii="Arial" w:hAnsi="Arial" w:cs="Arial"/>
        </w:rPr>
        <w:t>created a “New GM” that was protected from claim</w:t>
      </w:r>
      <w:r w:rsidR="00A00476" w:rsidRPr="007F79AD">
        <w:rPr>
          <w:rFonts w:ascii="Arial" w:hAnsi="Arial" w:cs="Arial"/>
        </w:rPr>
        <w:t>s</w:t>
      </w:r>
      <w:r w:rsidRPr="007F79AD">
        <w:rPr>
          <w:rFonts w:ascii="Arial" w:hAnsi="Arial" w:cs="Arial"/>
        </w:rPr>
        <w:t xml:space="preserve"> arising from event</w:t>
      </w:r>
      <w:r w:rsidR="00A00476" w:rsidRPr="007F79AD">
        <w:rPr>
          <w:rFonts w:ascii="Arial" w:hAnsi="Arial" w:cs="Arial"/>
        </w:rPr>
        <w:t>s</w:t>
      </w:r>
      <w:r w:rsidRPr="007F79AD">
        <w:rPr>
          <w:rFonts w:ascii="Arial" w:hAnsi="Arial" w:cs="Arial"/>
        </w:rPr>
        <w:t xml:space="preserve"> prior to July 10, 2009.   CEO Mary T. Barra has indicated that GM will not plan to use this argument in the defective switch case, but rather to rely instead on financial settlements through the company’s litigation compensation program headed by Kenneth R. Feinberg, a victim compensation expert.</w:t>
      </w:r>
    </w:p>
    <w:p w14:paraId="36A125D5" w14:textId="77777777" w:rsidR="00557638" w:rsidRPr="007F79AD" w:rsidRDefault="00557638" w:rsidP="00382EDE">
      <w:pPr>
        <w:rPr>
          <w:rFonts w:ascii="Arial" w:hAnsi="Arial" w:cs="Arial"/>
        </w:rPr>
      </w:pPr>
    </w:p>
    <w:p w14:paraId="5F353AF0" w14:textId="77777777" w:rsidR="00557638" w:rsidRPr="007F79AD" w:rsidRDefault="00A00476" w:rsidP="00DD7E67">
      <w:pPr>
        <w:pStyle w:val="ListParagraph"/>
        <w:numPr>
          <w:ilvl w:val="0"/>
          <w:numId w:val="15"/>
        </w:numPr>
        <w:rPr>
          <w:rFonts w:ascii="Arial" w:hAnsi="Arial" w:cs="Arial"/>
        </w:rPr>
      </w:pPr>
      <w:r w:rsidRPr="007F79AD">
        <w:rPr>
          <w:rFonts w:ascii="Arial" w:hAnsi="Arial" w:cs="Arial"/>
        </w:rPr>
        <w:t>While the sales of GM vehicles has not shown an effect immediately following the announcement of the igni</w:t>
      </w:r>
      <w:r w:rsidR="008A7631" w:rsidRPr="007F79AD">
        <w:rPr>
          <w:rFonts w:ascii="Arial" w:hAnsi="Arial" w:cs="Arial"/>
        </w:rPr>
        <w:t>tion switch defect, it is unknown whether</w:t>
      </w:r>
      <w:r w:rsidRPr="007F79AD">
        <w:rPr>
          <w:rFonts w:ascii="Arial" w:hAnsi="Arial" w:cs="Arial"/>
        </w:rPr>
        <w:t xml:space="preserve"> there will be a longer term effect on the GM brand.   </w:t>
      </w:r>
      <w:r w:rsidR="00DD7E67" w:rsidRPr="007F79AD">
        <w:rPr>
          <w:rFonts w:ascii="Arial" w:hAnsi="Arial" w:cs="Arial"/>
        </w:rPr>
        <w:t xml:space="preserve">The financial news service, </w:t>
      </w:r>
      <w:r w:rsidR="00DD7E67" w:rsidRPr="007F79AD">
        <w:rPr>
          <w:rFonts w:ascii="Arial" w:hAnsi="Arial" w:cs="Arial"/>
          <w:b/>
        </w:rPr>
        <w:t>24/7 Wall Street</w:t>
      </w:r>
      <w:r w:rsidR="008A7631" w:rsidRPr="007F79AD">
        <w:rPr>
          <w:rFonts w:ascii="Arial" w:hAnsi="Arial" w:cs="Arial"/>
        </w:rPr>
        <w:t xml:space="preserve">, </w:t>
      </w:r>
      <w:r w:rsidR="00DD7E67" w:rsidRPr="007F79AD">
        <w:rPr>
          <w:rFonts w:ascii="Arial" w:hAnsi="Arial" w:cs="Arial"/>
        </w:rPr>
        <w:t xml:space="preserve"> reports that GM is the most damaged  of the “Nine Most Damaged Brands”  (</w:t>
      </w:r>
      <w:hyperlink r:id="rId23" w:history="1">
        <w:r w:rsidR="00DD7E67" w:rsidRPr="007F79AD">
          <w:rPr>
            <w:rStyle w:val="Hyperlink"/>
            <w:rFonts w:ascii="Arial" w:hAnsi="Arial" w:cs="Arial"/>
          </w:rPr>
          <w:t>http://247wallst.com/special-report/2014/05/13/americas-nine-most-damaged-brands-3/</w:t>
        </w:r>
      </w:hyperlink>
      <w:r w:rsidR="00DD7E67" w:rsidRPr="007F79AD">
        <w:rPr>
          <w:rFonts w:ascii="Arial" w:hAnsi="Arial" w:cs="Arial"/>
        </w:rPr>
        <w:t xml:space="preserve">).   </w:t>
      </w:r>
    </w:p>
    <w:p w14:paraId="1822EBDF" w14:textId="77777777" w:rsidR="00483BE8" w:rsidRPr="007F79AD" w:rsidRDefault="00483BE8" w:rsidP="00483BE8">
      <w:pPr>
        <w:pStyle w:val="ListParagraph"/>
        <w:rPr>
          <w:rFonts w:ascii="Arial" w:hAnsi="Arial" w:cs="Arial"/>
        </w:rPr>
      </w:pPr>
      <w:r w:rsidRPr="007F79AD">
        <w:rPr>
          <w:rFonts w:ascii="Arial" w:hAnsi="Arial" w:cs="Arial"/>
        </w:rPr>
        <w:t xml:space="preserve">In 2017 the potential longer term negative effect of the scandal on GM sales can be seen as modest </w:t>
      </w:r>
      <w:r w:rsidR="00F919F8" w:rsidRPr="007F79AD">
        <w:rPr>
          <w:rFonts w:ascii="Arial" w:hAnsi="Arial" w:cs="Arial"/>
        </w:rPr>
        <w:t>at best.  One possible reason f</w:t>
      </w:r>
      <w:r w:rsidRPr="007F79AD">
        <w:rPr>
          <w:rFonts w:ascii="Arial" w:hAnsi="Arial" w:cs="Arial"/>
        </w:rPr>
        <w:t>or this is that most of GM</w:t>
      </w:r>
      <w:r w:rsidR="00C70177" w:rsidRPr="007F79AD">
        <w:rPr>
          <w:rFonts w:ascii="Arial" w:hAnsi="Arial" w:cs="Arial"/>
        </w:rPr>
        <w:t>’s</w:t>
      </w:r>
      <w:r w:rsidRPr="007F79AD">
        <w:rPr>
          <w:rFonts w:ascii="Arial" w:hAnsi="Arial" w:cs="Arial"/>
        </w:rPr>
        <w:t xml:space="preserve"> sales in this period were in China.    </w:t>
      </w:r>
    </w:p>
    <w:p w14:paraId="0EBF85F5" w14:textId="4E3CB108" w:rsidR="00557638" w:rsidRPr="007F79AD" w:rsidRDefault="00F422BF" w:rsidP="00F422BF">
      <w:pPr>
        <w:ind w:left="720"/>
        <w:rPr>
          <w:rFonts w:ascii="Arial" w:hAnsi="Arial" w:cs="Arial"/>
        </w:rPr>
      </w:pPr>
      <w:hyperlink r:id="rId24" w:history="1">
        <w:r w:rsidRPr="004E7164">
          <w:rPr>
            <w:rStyle w:val="Hyperlink"/>
            <w:rFonts w:ascii="Arial" w:hAnsi="Arial" w:cs="Arial"/>
          </w:rPr>
          <w:t>https://www.statista.com/statistics/304367/vehicle-sales-of-general-motors-by-country/</w:t>
        </w:r>
      </w:hyperlink>
    </w:p>
    <w:p w14:paraId="6482C777" w14:textId="77777777" w:rsidR="00557638" w:rsidRPr="007F79AD" w:rsidRDefault="00557638" w:rsidP="00382EDE">
      <w:pPr>
        <w:rPr>
          <w:rFonts w:ascii="Arial" w:hAnsi="Arial" w:cs="Arial"/>
        </w:rPr>
      </w:pPr>
    </w:p>
    <w:p w14:paraId="082B1AAB" w14:textId="77777777" w:rsidR="008B5AFC" w:rsidRPr="007F79AD" w:rsidRDefault="00557638" w:rsidP="00DD7E67">
      <w:pPr>
        <w:rPr>
          <w:rFonts w:ascii="Arial" w:hAnsi="Arial" w:cs="Arial"/>
        </w:rPr>
      </w:pPr>
      <w:r w:rsidRPr="007F79AD">
        <w:rPr>
          <w:rFonts w:ascii="Arial" w:hAnsi="Arial" w:cs="Arial"/>
        </w:rPr>
        <w:t xml:space="preserve">Source:  Curtis Vershoor, “Ethics Missteps Damage Brand Value,”  </w:t>
      </w:r>
      <w:r w:rsidRPr="007F79AD">
        <w:rPr>
          <w:rFonts w:ascii="Arial" w:hAnsi="Arial" w:cs="Arial"/>
          <w:i/>
        </w:rPr>
        <w:t>Strategic Finance</w:t>
      </w:r>
      <w:r w:rsidRPr="007F79AD">
        <w:rPr>
          <w:rFonts w:ascii="Arial" w:hAnsi="Arial" w:cs="Arial"/>
        </w:rPr>
        <w:t xml:space="preserve">, July 2014, pp 11-13,  “History Guides Other Cases of G.M.’s Behavior,”  </w:t>
      </w:r>
      <w:r w:rsidRPr="007F79AD">
        <w:rPr>
          <w:rFonts w:ascii="Arial" w:hAnsi="Arial" w:cs="Arial"/>
          <w:i/>
        </w:rPr>
        <w:t>The New York Times</w:t>
      </w:r>
      <w:r w:rsidR="00A00476" w:rsidRPr="007F79AD">
        <w:rPr>
          <w:rFonts w:ascii="Arial" w:hAnsi="Arial" w:cs="Arial"/>
        </w:rPr>
        <w:t xml:space="preserve">, March 28, 2014, p B1;  Hillary Stout, Bill Vlasic, Danielle Ivory, and Rebecca R. Ruiz, “G.M. Prepares to Count Cost of Suffering,”  </w:t>
      </w:r>
      <w:r w:rsidR="00A00476" w:rsidRPr="007F79AD">
        <w:rPr>
          <w:rFonts w:ascii="Arial" w:hAnsi="Arial" w:cs="Arial"/>
          <w:i/>
        </w:rPr>
        <w:t>The New York Times</w:t>
      </w:r>
      <w:r w:rsidR="00A00476" w:rsidRPr="007F79AD">
        <w:rPr>
          <w:rFonts w:ascii="Arial" w:hAnsi="Arial" w:cs="Arial"/>
        </w:rPr>
        <w:t>, June 22, 2014. pB1</w:t>
      </w:r>
      <w:r w:rsidR="00483BE8" w:rsidRPr="007F79AD">
        <w:rPr>
          <w:rFonts w:ascii="Arial" w:hAnsi="Arial" w:cs="Arial"/>
        </w:rPr>
        <w:t>.</w:t>
      </w:r>
    </w:p>
    <w:p w14:paraId="7B9DBA55" w14:textId="77777777" w:rsidR="007F79AD" w:rsidRDefault="007F79AD" w:rsidP="008B5AFC">
      <w:pPr>
        <w:rPr>
          <w:rFonts w:ascii="Arial" w:hAnsi="Arial" w:cs="Arial"/>
          <w:b/>
        </w:rPr>
      </w:pPr>
    </w:p>
    <w:p w14:paraId="78AABDF3" w14:textId="77777777" w:rsidR="001A525E" w:rsidRPr="007F79AD" w:rsidRDefault="008B5AFC" w:rsidP="008B5AFC">
      <w:pPr>
        <w:rPr>
          <w:rFonts w:ascii="Arial" w:hAnsi="Arial" w:cs="Arial"/>
          <w:b/>
        </w:rPr>
      </w:pPr>
      <w:r w:rsidRPr="007F79AD">
        <w:rPr>
          <w:rFonts w:ascii="Arial" w:hAnsi="Arial" w:cs="Arial"/>
          <w:b/>
        </w:rPr>
        <w:t xml:space="preserve">1-60  </w:t>
      </w:r>
      <w:r w:rsidR="001A525E" w:rsidRPr="007F79AD">
        <w:rPr>
          <w:rFonts w:ascii="Arial" w:hAnsi="Arial" w:cs="Arial"/>
          <w:b/>
        </w:rPr>
        <w:t>The European Union</w:t>
      </w:r>
      <w:r w:rsidR="00980AB8" w:rsidRPr="007F79AD">
        <w:rPr>
          <w:rFonts w:ascii="Arial" w:hAnsi="Arial" w:cs="Arial"/>
          <w:b/>
        </w:rPr>
        <w:t>; Strategy; Globalization</w:t>
      </w:r>
      <w:r w:rsidR="001A525E" w:rsidRPr="007F79AD">
        <w:rPr>
          <w:rFonts w:ascii="Arial" w:hAnsi="Arial" w:cs="Arial"/>
          <w:b/>
        </w:rPr>
        <w:t xml:space="preserve"> (15 min)</w:t>
      </w:r>
    </w:p>
    <w:p w14:paraId="49461D72" w14:textId="77777777" w:rsidR="001A525E" w:rsidRPr="007F79AD" w:rsidRDefault="001A525E" w:rsidP="008B5AFC">
      <w:pPr>
        <w:rPr>
          <w:rFonts w:ascii="Arial" w:hAnsi="Arial" w:cs="Arial"/>
        </w:rPr>
      </w:pPr>
    </w:p>
    <w:p w14:paraId="21E47628" w14:textId="77777777" w:rsidR="001D4D1F" w:rsidRPr="007F79AD" w:rsidRDefault="002B7607" w:rsidP="008B5AFC">
      <w:pPr>
        <w:rPr>
          <w:rFonts w:ascii="Arial" w:hAnsi="Arial" w:cs="Arial"/>
        </w:rPr>
      </w:pPr>
      <w:r w:rsidRPr="007F79AD">
        <w:rPr>
          <w:rFonts w:ascii="Arial" w:hAnsi="Arial" w:cs="Arial"/>
        </w:rPr>
        <w:t>Prime Minister May is restating the case for globalization and EU membership that has driven her country’s economic and political policies for decades.  These policies have brought success to many sectors of t</w:t>
      </w:r>
      <w:r w:rsidR="001D4D1F" w:rsidRPr="007F79AD">
        <w:rPr>
          <w:rFonts w:ascii="Arial" w:hAnsi="Arial" w:cs="Arial"/>
        </w:rPr>
        <w:t xml:space="preserve">he UK economy. </w:t>
      </w:r>
      <w:r w:rsidRPr="007F79AD">
        <w:rPr>
          <w:rFonts w:ascii="Arial" w:hAnsi="Arial" w:cs="Arial"/>
        </w:rPr>
        <w:t xml:space="preserve">   </w:t>
      </w:r>
      <w:r w:rsidR="00B171F8" w:rsidRPr="007F79AD">
        <w:rPr>
          <w:rFonts w:ascii="Arial" w:hAnsi="Arial" w:cs="Arial"/>
        </w:rPr>
        <w:t xml:space="preserve">The forecast however is that most industries will suffer as a result of Brexit, some more so than others.   </w:t>
      </w:r>
      <w:r w:rsidR="00262734" w:rsidRPr="007F79AD">
        <w:rPr>
          <w:rFonts w:ascii="Arial" w:hAnsi="Arial" w:cs="Arial"/>
        </w:rPr>
        <w:t xml:space="preserve">Some industries have a relatively high rate of exports to other EU countries, such as food and beverage.  Others have a relatively high level of employment from other EU countries, </w:t>
      </w:r>
      <w:r w:rsidR="00262734" w:rsidRPr="007F79AD">
        <w:rPr>
          <w:rFonts w:ascii="Arial" w:hAnsi="Arial" w:cs="Arial"/>
        </w:rPr>
        <w:lastRenderedPageBreak/>
        <w:t>s</w:t>
      </w:r>
      <w:r w:rsidR="001D4D1F" w:rsidRPr="007F79AD">
        <w:rPr>
          <w:rFonts w:ascii="Arial" w:hAnsi="Arial" w:cs="Arial"/>
        </w:rPr>
        <w:t xml:space="preserve">uch as business services.   These are the industries that will be most affected.  </w:t>
      </w:r>
      <w:r w:rsidR="00C70177" w:rsidRPr="007F79AD">
        <w:rPr>
          <w:rFonts w:ascii="Arial" w:hAnsi="Arial" w:cs="Arial"/>
        </w:rPr>
        <w:t>T</w:t>
      </w:r>
      <w:r w:rsidR="001D4D1F" w:rsidRPr="007F79AD">
        <w:rPr>
          <w:rFonts w:ascii="Arial" w:hAnsi="Arial" w:cs="Arial"/>
        </w:rPr>
        <w:t xml:space="preserve">he amount of the effect will depend on the nature of the final agreement that the UK makes with the EU when it does exit the EU.  For example, the final agreement might allow the UK to preserve some key elements of its trading advantages with the EU, or in contrast it might save some of the benefits of labor movement between the UK and the EU countries.  Or, some balance of these two factors.  The final determination of the agreement will determine which industries are most affected. </w:t>
      </w:r>
    </w:p>
    <w:p w14:paraId="5495AAE8" w14:textId="045FC957" w:rsidR="00B171F8" w:rsidRPr="007F79AD" w:rsidRDefault="001D4D1F" w:rsidP="008B5AFC">
      <w:pPr>
        <w:rPr>
          <w:rFonts w:ascii="Arial" w:hAnsi="Arial" w:cs="Arial"/>
        </w:rPr>
      </w:pPr>
      <w:r w:rsidRPr="007F79AD">
        <w:rPr>
          <w:rFonts w:ascii="Arial" w:hAnsi="Arial" w:cs="Arial"/>
        </w:rPr>
        <w:t xml:space="preserve"> </w:t>
      </w:r>
      <w:r w:rsidRPr="007F79AD">
        <w:rPr>
          <w:rFonts w:ascii="Arial" w:hAnsi="Arial" w:cs="Arial"/>
        </w:rPr>
        <w:tab/>
        <w:t xml:space="preserve"> Management accountants working in those industries in the UK will have to refine their organization’s strategy to more effectively compete in the new circumstances of the global economy.  This could mean a refocus on cost control for cost leadership firms</w:t>
      </w:r>
      <w:r w:rsidR="002E1711" w:rsidRPr="007F79AD">
        <w:rPr>
          <w:rFonts w:ascii="Arial" w:hAnsi="Arial" w:cs="Arial"/>
        </w:rPr>
        <w:t xml:space="preserve"> </w:t>
      </w:r>
      <w:r w:rsidRPr="007F79AD">
        <w:rPr>
          <w:rFonts w:ascii="Arial" w:hAnsi="Arial" w:cs="Arial"/>
        </w:rPr>
        <w:t xml:space="preserve">and for some firms, an entirely new strategy might be needed.  </w:t>
      </w:r>
      <w:r w:rsidR="00597334" w:rsidRPr="007F79AD">
        <w:rPr>
          <w:rFonts w:ascii="Arial" w:hAnsi="Arial" w:cs="Arial"/>
        </w:rPr>
        <w:t xml:space="preserve"> For example, </w:t>
      </w:r>
      <w:r w:rsidR="00325545" w:rsidRPr="007F79AD">
        <w:rPr>
          <w:rFonts w:ascii="Arial" w:hAnsi="Arial" w:cs="Arial"/>
        </w:rPr>
        <w:t xml:space="preserve">a </w:t>
      </w:r>
      <w:r w:rsidR="00597334" w:rsidRPr="007F79AD">
        <w:rPr>
          <w:rFonts w:ascii="Arial" w:hAnsi="Arial" w:cs="Arial"/>
        </w:rPr>
        <w:t>co</w:t>
      </w:r>
      <w:r w:rsidR="00325545" w:rsidRPr="007F79AD">
        <w:rPr>
          <w:rFonts w:ascii="Arial" w:hAnsi="Arial" w:cs="Arial"/>
        </w:rPr>
        <w:t xml:space="preserve">mpany that competes </w:t>
      </w:r>
      <w:r w:rsidR="00597334" w:rsidRPr="007F79AD">
        <w:rPr>
          <w:rFonts w:ascii="Arial" w:hAnsi="Arial" w:cs="Arial"/>
        </w:rPr>
        <w:t xml:space="preserve">on the basis of cost leadership for its product might seek new ways to reduce cost, possibly by increasing the amount of automation that is used.  Likely these firms will use target costing to a higher degree to help identify new ways to provide a competitive product at a competitive price. </w:t>
      </w:r>
    </w:p>
    <w:p w14:paraId="4AD09731" w14:textId="09604EF6" w:rsidR="00CF3BA2" w:rsidRPr="007F79AD" w:rsidRDefault="00D67446" w:rsidP="00F422BF">
      <w:pPr>
        <w:ind w:firstLine="720"/>
        <w:rPr>
          <w:rFonts w:ascii="Arial" w:hAnsi="Arial" w:cs="Arial"/>
        </w:rPr>
      </w:pPr>
      <w:r w:rsidRPr="007F79AD">
        <w:rPr>
          <w:rFonts w:ascii="Arial" w:hAnsi="Arial" w:cs="Arial"/>
        </w:rPr>
        <w:t>On balance,</w:t>
      </w:r>
      <w:r w:rsidR="00CF3BA2" w:rsidRPr="007F79AD">
        <w:rPr>
          <w:rFonts w:ascii="Arial" w:hAnsi="Arial" w:cs="Arial"/>
        </w:rPr>
        <w:t xml:space="preserve"> it is fair to say that there is a lot of uncertainty about how the anti-globalization movement will affect firms around the world.   The changes in business over the next few years should give us an idea. </w:t>
      </w:r>
      <w:r w:rsidR="00597334" w:rsidRPr="007F79AD">
        <w:rPr>
          <w:rFonts w:ascii="Arial" w:hAnsi="Arial" w:cs="Arial"/>
        </w:rPr>
        <w:t xml:space="preserve"> </w:t>
      </w:r>
    </w:p>
    <w:bookmarkEnd w:id="10"/>
    <w:p w14:paraId="3F45146F" w14:textId="0E8F3EAC" w:rsidR="00770EB4" w:rsidRPr="007F79AD" w:rsidRDefault="00770EB4" w:rsidP="00FD47D1">
      <w:pPr>
        <w:rPr>
          <w:rFonts w:ascii="Arial" w:hAnsi="Arial" w:cs="Arial"/>
        </w:rPr>
      </w:pPr>
    </w:p>
    <w:p w14:paraId="582DB3CD" w14:textId="77777777" w:rsidR="00003FAA" w:rsidRPr="007F79AD" w:rsidRDefault="00770EB4" w:rsidP="008B5AFC">
      <w:pPr>
        <w:rPr>
          <w:rFonts w:ascii="Arial" w:hAnsi="Arial" w:cs="Arial"/>
        </w:rPr>
      </w:pPr>
      <w:r w:rsidRPr="007F79AD">
        <w:rPr>
          <w:rFonts w:ascii="Arial" w:hAnsi="Arial" w:cs="Arial"/>
        </w:rPr>
        <w:t xml:space="preserve">Source:  </w:t>
      </w:r>
      <w:r w:rsidR="00003FAA" w:rsidRPr="007F79AD">
        <w:rPr>
          <w:rFonts w:ascii="Arial" w:hAnsi="Arial" w:cs="Arial"/>
        </w:rPr>
        <w:t xml:space="preserve">“Despite Brexit, May Says Britain will Lead New Era of Free Trade,”  Steven Erlanger and Steven Castle, </w:t>
      </w:r>
      <w:r w:rsidR="00003FAA" w:rsidRPr="007F79AD">
        <w:rPr>
          <w:rFonts w:ascii="Arial" w:hAnsi="Arial" w:cs="Arial"/>
          <w:i/>
        </w:rPr>
        <w:t>The New York Times,</w:t>
      </w:r>
      <w:r w:rsidR="00003FAA" w:rsidRPr="007F79AD">
        <w:rPr>
          <w:rFonts w:ascii="Arial" w:hAnsi="Arial" w:cs="Arial"/>
        </w:rPr>
        <w:t xml:space="preserve"> January 20, 2017, p A10;  “Merkel Meets Trump, the Defender Versus </w:t>
      </w:r>
      <w:r w:rsidR="00FA74F5" w:rsidRPr="007F79AD">
        <w:rPr>
          <w:rFonts w:ascii="Arial" w:hAnsi="Arial" w:cs="Arial"/>
        </w:rPr>
        <w:t>the</w:t>
      </w:r>
      <w:r w:rsidR="00003FAA" w:rsidRPr="007F79AD">
        <w:rPr>
          <w:rFonts w:ascii="Arial" w:hAnsi="Arial" w:cs="Arial"/>
        </w:rPr>
        <w:t xml:space="preserve"> Great Disrupter,” Mark Landler, </w:t>
      </w:r>
      <w:r w:rsidR="00003FAA" w:rsidRPr="007F79AD">
        <w:rPr>
          <w:rFonts w:ascii="Arial" w:hAnsi="Arial" w:cs="Arial"/>
          <w:i/>
        </w:rPr>
        <w:t>The New York Times,</w:t>
      </w:r>
      <w:r w:rsidR="00003FAA" w:rsidRPr="007F79AD">
        <w:rPr>
          <w:rFonts w:ascii="Arial" w:hAnsi="Arial" w:cs="Arial"/>
        </w:rPr>
        <w:t xml:space="preserve"> March 18, 2017, p A13.    </w:t>
      </w:r>
    </w:p>
    <w:p w14:paraId="2927C999" w14:textId="7DA27694" w:rsidR="007F79AD" w:rsidRDefault="00262734" w:rsidP="004937D6">
      <w:pPr>
        <w:rPr>
          <w:rFonts w:ascii="Arial" w:hAnsi="Arial" w:cs="Arial"/>
        </w:rPr>
      </w:pPr>
      <w:r w:rsidRPr="007F79AD">
        <w:rPr>
          <w:rFonts w:ascii="Arial" w:hAnsi="Arial" w:cs="Arial"/>
        </w:rPr>
        <w:t xml:space="preserve">“What Does Brexit Mean for the Key Parts of the UK Economy?” Christopher Williams, </w:t>
      </w:r>
      <w:r w:rsidRPr="007F79AD">
        <w:rPr>
          <w:rFonts w:ascii="Arial" w:hAnsi="Arial" w:cs="Arial"/>
          <w:i/>
        </w:rPr>
        <w:t>The Telegraph</w:t>
      </w:r>
      <w:r w:rsidRPr="007F79AD">
        <w:rPr>
          <w:rFonts w:ascii="Arial" w:hAnsi="Arial" w:cs="Arial"/>
        </w:rPr>
        <w:t xml:space="preserve">, July 2, 2016.   </w:t>
      </w:r>
      <w:r w:rsidR="0056576B" w:rsidRPr="007F79AD">
        <w:rPr>
          <w:rFonts w:ascii="Arial" w:hAnsi="Arial" w:cs="Arial"/>
        </w:rPr>
        <w:t xml:space="preserve">“European Bank Aims for Control in London After ‘Brexit’,” Jack Ewing, </w:t>
      </w:r>
      <w:r w:rsidR="0056576B" w:rsidRPr="007F79AD">
        <w:rPr>
          <w:rFonts w:ascii="Arial" w:hAnsi="Arial" w:cs="Arial"/>
          <w:i/>
        </w:rPr>
        <w:t>The New York Times,</w:t>
      </w:r>
      <w:r w:rsidR="0056576B" w:rsidRPr="007F79AD">
        <w:rPr>
          <w:rFonts w:ascii="Arial" w:hAnsi="Arial" w:cs="Arial"/>
        </w:rPr>
        <w:t xml:space="preserve"> June 24, 2017.</w:t>
      </w:r>
      <w:r w:rsidR="004937D6" w:rsidRPr="007F79AD">
        <w:rPr>
          <w:rFonts w:ascii="Arial" w:hAnsi="Arial" w:cs="Arial"/>
        </w:rPr>
        <w:t xml:space="preserve">  “Something Else to Blame on Brexit,” Jack Sidders, </w:t>
      </w:r>
      <w:r w:rsidR="004937D6" w:rsidRPr="007F79AD">
        <w:rPr>
          <w:rFonts w:ascii="Arial" w:hAnsi="Arial" w:cs="Arial"/>
          <w:i/>
        </w:rPr>
        <w:t>Bloomberg Businessweek</w:t>
      </w:r>
      <w:r w:rsidR="004937D6" w:rsidRPr="007F79AD">
        <w:rPr>
          <w:rFonts w:ascii="Arial" w:hAnsi="Arial" w:cs="Arial"/>
        </w:rPr>
        <w:t>, September 11, 2017, pp 28-29.</w:t>
      </w:r>
    </w:p>
    <w:p w14:paraId="69DE4438" w14:textId="77777777" w:rsidR="007F79AD" w:rsidRDefault="007F79AD" w:rsidP="004937D6">
      <w:pPr>
        <w:rPr>
          <w:rFonts w:ascii="Arial" w:hAnsi="Arial" w:cs="Arial"/>
        </w:rPr>
      </w:pPr>
    </w:p>
    <w:p w14:paraId="199E88EA" w14:textId="0EEC0AEA" w:rsidR="004937D6" w:rsidRPr="007F79AD" w:rsidRDefault="004937D6" w:rsidP="004937D6">
      <w:pPr>
        <w:rPr>
          <w:rFonts w:ascii="Arial" w:hAnsi="Arial" w:cs="Arial"/>
        </w:rPr>
      </w:pPr>
    </w:p>
    <w:p w14:paraId="6C579244" w14:textId="77777777" w:rsidR="005654C3" w:rsidRPr="007F79AD" w:rsidRDefault="00F80D45" w:rsidP="005654C3">
      <w:pPr>
        <w:rPr>
          <w:rFonts w:ascii="Arial" w:hAnsi="Arial" w:cs="Arial"/>
          <w:b/>
        </w:rPr>
      </w:pPr>
      <w:r w:rsidRPr="007F79AD">
        <w:rPr>
          <w:rFonts w:ascii="Arial" w:hAnsi="Arial" w:cs="Arial"/>
          <w:b/>
        </w:rPr>
        <w:t>1-61</w:t>
      </w:r>
      <w:r w:rsidR="005654C3" w:rsidRPr="007F79AD">
        <w:rPr>
          <w:rFonts w:ascii="Arial" w:hAnsi="Arial" w:cs="Arial"/>
          <w:b/>
        </w:rPr>
        <w:t xml:space="preserve">  </w:t>
      </w:r>
      <w:r w:rsidR="00980AB8" w:rsidRPr="007F79AD">
        <w:rPr>
          <w:rFonts w:ascii="Arial" w:hAnsi="Arial" w:cs="Arial"/>
          <w:b/>
        </w:rPr>
        <w:t xml:space="preserve">The North American Free Trade Agreement; Globalization;  Strategy </w:t>
      </w:r>
      <w:r w:rsidR="006C0852" w:rsidRPr="007F79AD">
        <w:rPr>
          <w:rFonts w:ascii="Arial" w:hAnsi="Arial" w:cs="Arial"/>
          <w:b/>
        </w:rPr>
        <w:t>(20</w:t>
      </w:r>
      <w:r w:rsidR="005654C3" w:rsidRPr="007F79AD">
        <w:rPr>
          <w:rFonts w:ascii="Arial" w:hAnsi="Arial" w:cs="Arial"/>
          <w:b/>
        </w:rPr>
        <w:t xml:space="preserve"> min)</w:t>
      </w:r>
    </w:p>
    <w:p w14:paraId="76932FE3" w14:textId="77777777" w:rsidR="00C3265B" w:rsidRPr="007F79AD" w:rsidRDefault="00C3265B" w:rsidP="00DD7E67">
      <w:pPr>
        <w:rPr>
          <w:rFonts w:ascii="Arial" w:hAnsi="Arial" w:cs="Arial"/>
        </w:rPr>
      </w:pPr>
    </w:p>
    <w:p w14:paraId="07A11AF8" w14:textId="77777777" w:rsidR="00274D2F" w:rsidRPr="007F79AD" w:rsidRDefault="009E5060" w:rsidP="00DD7E67">
      <w:pPr>
        <w:rPr>
          <w:rFonts w:ascii="Arial" w:hAnsi="Arial" w:cs="Arial"/>
        </w:rPr>
      </w:pPr>
      <w:r w:rsidRPr="007F79AD">
        <w:rPr>
          <w:rFonts w:ascii="Arial" w:hAnsi="Arial" w:cs="Arial"/>
        </w:rPr>
        <w:t xml:space="preserve">There are a </w:t>
      </w:r>
      <w:r w:rsidR="00274D2F" w:rsidRPr="007F79AD">
        <w:rPr>
          <w:rFonts w:ascii="Arial" w:hAnsi="Arial" w:cs="Arial"/>
        </w:rPr>
        <w:t xml:space="preserve">wide </w:t>
      </w:r>
      <w:r w:rsidRPr="007F79AD">
        <w:rPr>
          <w:rFonts w:ascii="Arial" w:hAnsi="Arial" w:cs="Arial"/>
        </w:rPr>
        <w:t xml:space="preserve">range of possible answers.   The problem is designed for class discussion of the major points in the </w:t>
      </w:r>
      <w:r w:rsidR="00274D2F" w:rsidRPr="007F79AD">
        <w:rPr>
          <w:rFonts w:ascii="Arial" w:hAnsi="Arial" w:cs="Arial"/>
        </w:rPr>
        <w:t xml:space="preserve">consideration of NAFTA. In covering the problem,  I </w:t>
      </w:r>
      <w:r w:rsidR="007E5702" w:rsidRPr="007F79AD">
        <w:rPr>
          <w:rFonts w:ascii="Arial" w:hAnsi="Arial" w:cs="Arial"/>
        </w:rPr>
        <w:t xml:space="preserve"> would </w:t>
      </w:r>
      <w:r w:rsidR="00274D2F" w:rsidRPr="007F79AD">
        <w:rPr>
          <w:rFonts w:ascii="Arial" w:hAnsi="Arial" w:cs="Arial"/>
        </w:rPr>
        <w:t>make sure that the class considers:</w:t>
      </w:r>
    </w:p>
    <w:p w14:paraId="4A94472D" w14:textId="77777777" w:rsidR="00274D2F" w:rsidRPr="007F79AD" w:rsidRDefault="006C0852" w:rsidP="00274D2F">
      <w:pPr>
        <w:pStyle w:val="ListParagraph"/>
        <w:numPr>
          <w:ilvl w:val="1"/>
          <w:numId w:val="41"/>
        </w:numPr>
        <w:rPr>
          <w:rFonts w:ascii="Arial" w:hAnsi="Arial" w:cs="Arial"/>
        </w:rPr>
      </w:pPr>
      <w:r w:rsidRPr="007F79AD">
        <w:rPr>
          <w:rFonts w:ascii="Arial" w:hAnsi="Arial" w:cs="Arial"/>
        </w:rPr>
        <w:t>Consideration of a</w:t>
      </w:r>
      <w:r w:rsidR="00274D2F" w:rsidRPr="007F79AD">
        <w:rPr>
          <w:rFonts w:ascii="Arial" w:hAnsi="Arial" w:cs="Arial"/>
        </w:rPr>
        <w:t xml:space="preserve"> </w:t>
      </w:r>
      <w:r w:rsidR="007E5702" w:rsidRPr="007F79AD">
        <w:rPr>
          <w:rFonts w:ascii="Arial" w:hAnsi="Arial" w:cs="Arial"/>
        </w:rPr>
        <w:t>recommend</w:t>
      </w:r>
      <w:r w:rsidR="00274D2F" w:rsidRPr="007F79AD">
        <w:rPr>
          <w:rFonts w:ascii="Arial" w:hAnsi="Arial" w:cs="Arial"/>
        </w:rPr>
        <w:t>ation</w:t>
      </w:r>
      <w:r w:rsidR="007E5702" w:rsidRPr="007F79AD">
        <w:rPr>
          <w:rFonts w:ascii="Arial" w:hAnsi="Arial" w:cs="Arial"/>
        </w:rPr>
        <w:t xml:space="preserve"> that the trade agreement be amended to include e</w:t>
      </w:r>
      <w:r w:rsidR="0085308E" w:rsidRPr="007F79AD">
        <w:rPr>
          <w:rFonts w:ascii="Arial" w:hAnsi="Arial" w:cs="Arial"/>
        </w:rPr>
        <w:t>-</w:t>
      </w:r>
      <w:r w:rsidR="007E5702" w:rsidRPr="007F79AD">
        <w:rPr>
          <w:rFonts w:ascii="Arial" w:hAnsi="Arial" w:cs="Arial"/>
        </w:rPr>
        <w:t xml:space="preserve">commerce, labor protection, and environmental protection if possible. </w:t>
      </w:r>
    </w:p>
    <w:p w14:paraId="357B7432" w14:textId="77777777" w:rsidR="00C80674" w:rsidRPr="007F79AD" w:rsidRDefault="006C0852" w:rsidP="00274D2F">
      <w:pPr>
        <w:pStyle w:val="ListParagraph"/>
        <w:numPr>
          <w:ilvl w:val="1"/>
          <w:numId w:val="41"/>
        </w:numPr>
        <w:rPr>
          <w:rFonts w:ascii="Arial" w:hAnsi="Arial" w:cs="Arial"/>
        </w:rPr>
      </w:pPr>
      <w:r w:rsidRPr="007F79AD">
        <w:rPr>
          <w:rFonts w:ascii="Arial" w:hAnsi="Arial" w:cs="Arial"/>
        </w:rPr>
        <w:t xml:space="preserve">Employ </w:t>
      </w:r>
      <w:r w:rsidR="007E5702" w:rsidRPr="007F79AD">
        <w:rPr>
          <w:rFonts w:ascii="Arial" w:hAnsi="Arial" w:cs="Arial"/>
        </w:rPr>
        <w:t>caution</w:t>
      </w:r>
      <w:r w:rsidRPr="007F79AD">
        <w:rPr>
          <w:rFonts w:ascii="Arial" w:hAnsi="Arial" w:cs="Arial"/>
        </w:rPr>
        <w:t xml:space="preserve"> and allow plenty of lead time</w:t>
      </w:r>
      <w:r w:rsidR="00274D2F" w:rsidRPr="007F79AD">
        <w:rPr>
          <w:rFonts w:ascii="Arial" w:hAnsi="Arial" w:cs="Arial"/>
        </w:rPr>
        <w:t xml:space="preserve"> in making large changes, </w:t>
      </w:r>
      <w:r w:rsidR="007E5702" w:rsidRPr="007F79AD">
        <w:rPr>
          <w:rFonts w:ascii="Arial" w:hAnsi="Arial" w:cs="Arial"/>
        </w:rPr>
        <w:t xml:space="preserve"> as the global supply chains of many companies (see example below) have been adapted to deal with the competitive situations they face.     </w:t>
      </w:r>
    </w:p>
    <w:p w14:paraId="5C257CC0" w14:textId="77777777" w:rsidR="00274D2F" w:rsidRPr="007F79AD" w:rsidRDefault="00274D2F" w:rsidP="00274D2F">
      <w:pPr>
        <w:pStyle w:val="NoSpacing"/>
        <w:ind w:left="720"/>
        <w:rPr>
          <w:rFonts w:ascii="Arial" w:hAnsi="Arial" w:cs="Arial"/>
        </w:rPr>
      </w:pPr>
    </w:p>
    <w:p w14:paraId="252FC2BE" w14:textId="77777777" w:rsidR="00B256C6" w:rsidRPr="007F79AD" w:rsidRDefault="00B256C6" w:rsidP="00274D2F">
      <w:pPr>
        <w:pStyle w:val="NoSpacing"/>
        <w:ind w:left="720"/>
        <w:rPr>
          <w:rFonts w:ascii="Arial" w:hAnsi="Arial" w:cs="Arial"/>
        </w:rPr>
      </w:pPr>
      <w:r w:rsidRPr="007F79AD">
        <w:rPr>
          <w:rFonts w:ascii="Arial" w:hAnsi="Arial" w:cs="Arial"/>
        </w:rPr>
        <w:t>An example of how NAFTA is used by automakers follows.  Consider the life cycle of the electric control circuit board used in the manufacture of electric car seats:</w:t>
      </w:r>
    </w:p>
    <w:p w14:paraId="344EC991" w14:textId="5100477F" w:rsidR="00B256C6" w:rsidRPr="007F79AD" w:rsidRDefault="00B256C6" w:rsidP="00274D2F">
      <w:pPr>
        <w:pStyle w:val="NoSpacing"/>
        <w:ind w:left="720"/>
        <w:rPr>
          <w:rFonts w:ascii="Arial" w:hAnsi="Arial" w:cs="Arial"/>
        </w:rPr>
      </w:pPr>
      <w:r w:rsidRPr="007F79AD">
        <w:rPr>
          <w:rFonts w:ascii="Arial" w:hAnsi="Arial" w:cs="Arial"/>
        </w:rPr>
        <w:tab/>
        <w:t>First</w:t>
      </w:r>
      <w:r w:rsidR="0085308E" w:rsidRPr="007F79AD">
        <w:rPr>
          <w:rFonts w:ascii="Arial" w:hAnsi="Arial" w:cs="Arial"/>
        </w:rPr>
        <w:t>,</w:t>
      </w:r>
      <w:r w:rsidR="00F422BF">
        <w:rPr>
          <w:rFonts w:ascii="Arial" w:hAnsi="Arial" w:cs="Arial"/>
        </w:rPr>
        <w:t xml:space="preserve"> </w:t>
      </w:r>
      <w:r w:rsidRPr="007F79AD">
        <w:rPr>
          <w:rFonts w:ascii="Arial" w:hAnsi="Arial" w:cs="Arial"/>
        </w:rPr>
        <w:t>electric components including resistors and capacitors are purchased from an Asian supplier.</w:t>
      </w:r>
    </w:p>
    <w:p w14:paraId="4D9791A6" w14:textId="77777777" w:rsidR="00B256C6" w:rsidRPr="007F79AD" w:rsidRDefault="00B256C6" w:rsidP="00274D2F">
      <w:pPr>
        <w:pStyle w:val="NoSpacing"/>
        <w:ind w:left="720"/>
        <w:rPr>
          <w:rFonts w:ascii="Arial" w:hAnsi="Arial" w:cs="Arial"/>
        </w:rPr>
      </w:pPr>
      <w:r w:rsidRPr="007F79AD">
        <w:rPr>
          <w:rFonts w:ascii="Arial" w:hAnsi="Arial" w:cs="Arial"/>
        </w:rPr>
        <w:lastRenderedPageBreak/>
        <w:tab/>
        <w:t>Second</w:t>
      </w:r>
      <w:r w:rsidR="0085308E" w:rsidRPr="007F79AD">
        <w:rPr>
          <w:rFonts w:ascii="Arial" w:hAnsi="Arial" w:cs="Arial"/>
        </w:rPr>
        <w:t>,</w:t>
      </w:r>
      <w:r w:rsidRPr="007F79AD">
        <w:rPr>
          <w:rFonts w:ascii="Arial" w:hAnsi="Arial" w:cs="Arial"/>
        </w:rPr>
        <w:t xml:space="preserve"> the components are used in the production of a circuit board in Mexico</w:t>
      </w:r>
    </w:p>
    <w:p w14:paraId="4ABB5C34" w14:textId="12C3AC4E" w:rsidR="00B256C6" w:rsidRPr="007F79AD" w:rsidRDefault="00B256C6" w:rsidP="00274D2F">
      <w:pPr>
        <w:pStyle w:val="NoSpacing"/>
        <w:ind w:left="720"/>
        <w:rPr>
          <w:rFonts w:ascii="Arial" w:hAnsi="Arial" w:cs="Arial"/>
        </w:rPr>
      </w:pPr>
      <w:r w:rsidRPr="007F79AD">
        <w:rPr>
          <w:rFonts w:ascii="Arial" w:hAnsi="Arial" w:cs="Arial"/>
        </w:rPr>
        <w:tab/>
        <w:t>Third</w:t>
      </w:r>
      <w:r w:rsidR="0085308E" w:rsidRPr="007F79AD">
        <w:rPr>
          <w:rFonts w:ascii="Arial" w:hAnsi="Arial" w:cs="Arial"/>
        </w:rPr>
        <w:t>,</w:t>
      </w:r>
      <w:r w:rsidRPr="007F79AD">
        <w:rPr>
          <w:rFonts w:ascii="Arial" w:hAnsi="Arial" w:cs="Arial"/>
        </w:rPr>
        <w:t xml:space="preserve"> the circuit board is shipped to an El Paso, Texas warehouse to avoid paying Mexican value-added tax on the production of the board</w:t>
      </w:r>
    </w:p>
    <w:p w14:paraId="10CD1AFF" w14:textId="77777777" w:rsidR="00B256C6" w:rsidRPr="007F79AD" w:rsidRDefault="00B256C6" w:rsidP="00274D2F">
      <w:pPr>
        <w:pStyle w:val="NoSpacing"/>
        <w:ind w:left="720"/>
        <w:rPr>
          <w:rFonts w:ascii="Arial" w:hAnsi="Arial" w:cs="Arial"/>
        </w:rPr>
      </w:pPr>
      <w:r w:rsidRPr="007F79AD">
        <w:rPr>
          <w:rFonts w:ascii="Arial" w:hAnsi="Arial" w:cs="Arial"/>
        </w:rPr>
        <w:tab/>
        <w:t>Fourth</w:t>
      </w:r>
      <w:r w:rsidR="0085308E" w:rsidRPr="007F79AD">
        <w:rPr>
          <w:rFonts w:ascii="Arial" w:hAnsi="Arial" w:cs="Arial"/>
        </w:rPr>
        <w:t>,</w:t>
      </w:r>
      <w:r w:rsidRPr="007F79AD">
        <w:rPr>
          <w:rFonts w:ascii="Arial" w:hAnsi="Arial" w:cs="Arial"/>
        </w:rPr>
        <w:t xml:space="preserve"> the circuit board returns to Mexico where a factory owned by a Norwegian company installs the board into an electric motor to complete the assembly of the part</w:t>
      </w:r>
    </w:p>
    <w:p w14:paraId="279175E4" w14:textId="18383626" w:rsidR="00B256C6" w:rsidRPr="007F79AD" w:rsidRDefault="00B256C6" w:rsidP="00274D2F">
      <w:pPr>
        <w:pStyle w:val="NoSpacing"/>
        <w:ind w:left="720"/>
        <w:rPr>
          <w:rFonts w:ascii="Arial" w:hAnsi="Arial" w:cs="Arial"/>
        </w:rPr>
      </w:pPr>
      <w:r w:rsidRPr="007F79AD">
        <w:rPr>
          <w:rFonts w:ascii="Arial" w:hAnsi="Arial" w:cs="Arial"/>
        </w:rPr>
        <w:tab/>
        <w:t>Fifth</w:t>
      </w:r>
      <w:r w:rsidR="0085308E" w:rsidRPr="007F79AD">
        <w:rPr>
          <w:rFonts w:ascii="Arial" w:hAnsi="Arial" w:cs="Arial"/>
        </w:rPr>
        <w:t>,</w:t>
      </w:r>
      <w:r w:rsidR="00F422BF">
        <w:rPr>
          <w:rFonts w:ascii="Arial" w:hAnsi="Arial" w:cs="Arial"/>
        </w:rPr>
        <w:t xml:space="preserve"> </w:t>
      </w:r>
      <w:r w:rsidRPr="007F79AD">
        <w:rPr>
          <w:rFonts w:ascii="Arial" w:hAnsi="Arial" w:cs="Arial"/>
        </w:rPr>
        <w:t>the completed part is shipped to</w:t>
      </w:r>
      <w:r w:rsidR="00597334" w:rsidRPr="007F79AD">
        <w:rPr>
          <w:rFonts w:ascii="Arial" w:hAnsi="Arial" w:cs="Arial"/>
        </w:rPr>
        <w:t xml:space="preserve"> the</w:t>
      </w:r>
      <w:r w:rsidRPr="007F79AD">
        <w:rPr>
          <w:rFonts w:ascii="Arial" w:hAnsi="Arial" w:cs="Arial"/>
        </w:rPr>
        <w:t xml:space="preserve"> Lear Corp. auto seat</w:t>
      </w:r>
      <w:r w:rsidR="00597334" w:rsidRPr="007F79AD">
        <w:rPr>
          <w:rFonts w:ascii="Arial" w:hAnsi="Arial" w:cs="Arial"/>
        </w:rPr>
        <w:t xml:space="preserve"> manufacturing plants near Dallas,</w:t>
      </w:r>
      <w:r w:rsidRPr="007F79AD">
        <w:rPr>
          <w:rFonts w:ascii="Arial" w:hAnsi="Arial" w:cs="Arial"/>
        </w:rPr>
        <w:t xml:space="preserve"> Texas and Ontario, Canada where Lear installs it into the car seats which are then shipped to the nearby auto</w:t>
      </w:r>
      <w:r w:rsidR="00597334" w:rsidRPr="007F79AD">
        <w:rPr>
          <w:rFonts w:ascii="Arial" w:hAnsi="Arial" w:cs="Arial"/>
        </w:rPr>
        <w:t xml:space="preserve"> assembly</w:t>
      </w:r>
      <w:r w:rsidRPr="007F79AD">
        <w:rPr>
          <w:rFonts w:ascii="Arial" w:hAnsi="Arial" w:cs="Arial"/>
        </w:rPr>
        <w:t xml:space="preserve"> plants.</w:t>
      </w:r>
    </w:p>
    <w:p w14:paraId="126469B9" w14:textId="77777777" w:rsidR="00980AB8" w:rsidRPr="007F79AD" w:rsidRDefault="009E5060" w:rsidP="00A02C07">
      <w:pPr>
        <w:ind w:left="720"/>
        <w:rPr>
          <w:rFonts w:ascii="Arial" w:hAnsi="Arial" w:cs="Arial"/>
        </w:rPr>
      </w:pPr>
      <w:r w:rsidRPr="007F79AD">
        <w:rPr>
          <w:rFonts w:ascii="Arial" w:hAnsi="Arial" w:cs="Arial"/>
        </w:rPr>
        <w:t>Note how many times the circuit board moves from c</w:t>
      </w:r>
      <w:r w:rsidR="006C0852" w:rsidRPr="007F79AD">
        <w:rPr>
          <w:rFonts w:ascii="Arial" w:hAnsi="Arial" w:cs="Arial"/>
        </w:rPr>
        <w:t xml:space="preserve">ountry to country and occasionally over a long </w:t>
      </w:r>
      <w:r w:rsidRPr="007F79AD">
        <w:rPr>
          <w:rFonts w:ascii="Arial" w:hAnsi="Arial" w:cs="Arial"/>
        </w:rPr>
        <w:t xml:space="preserve">distance.   </w:t>
      </w:r>
    </w:p>
    <w:p w14:paraId="31389308" w14:textId="77777777" w:rsidR="009E5060" w:rsidRPr="007F79AD" w:rsidRDefault="009E5060" w:rsidP="00DD7E67">
      <w:pPr>
        <w:rPr>
          <w:rFonts w:ascii="Arial" w:hAnsi="Arial" w:cs="Arial"/>
        </w:rPr>
      </w:pPr>
    </w:p>
    <w:p w14:paraId="7FDDF675" w14:textId="526A04A2" w:rsidR="007875D0" w:rsidRPr="007F79AD" w:rsidRDefault="007E5702" w:rsidP="00F422BF">
      <w:pPr>
        <w:ind w:firstLine="720"/>
        <w:rPr>
          <w:rFonts w:ascii="Arial" w:hAnsi="Arial" w:cs="Arial"/>
        </w:rPr>
      </w:pPr>
      <w:r w:rsidRPr="007F79AD">
        <w:rPr>
          <w:rFonts w:ascii="Arial" w:hAnsi="Arial" w:cs="Arial"/>
        </w:rPr>
        <w:t>A question to be resolved in this process of reviewing NAFTA is the use of bilateral trade agreements (between two countries) as opposed to multilateral agreements (between three or more countries).  Much of the trade agreement effort in recent decades has focused on multilateral agreements</w:t>
      </w:r>
      <w:r w:rsidR="00680372" w:rsidRPr="007F79AD">
        <w:rPr>
          <w:rFonts w:ascii="Arial" w:hAnsi="Arial" w:cs="Arial"/>
        </w:rPr>
        <w:t xml:space="preserve">. </w:t>
      </w:r>
      <w:r w:rsidR="006C0852" w:rsidRPr="007F79AD">
        <w:rPr>
          <w:rFonts w:ascii="Arial" w:hAnsi="Arial" w:cs="Arial"/>
        </w:rPr>
        <w:t xml:space="preserve">NAFTA is a multilateral agreement. </w:t>
      </w:r>
      <w:r w:rsidR="00680372" w:rsidRPr="007F79AD">
        <w:rPr>
          <w:rFonts w:ascii="Arial" w:hAnsi="Arial" w:cs="Arial"/>
        </w:rPr>
        <w:t xml:space="preserve"> The two approaches differ in terms of how quickly and easily they are </w:t>
      </w:r>
      <w:r w:rsidR="00F10BF8" w:rsidRPr="007F79AD">
        <w:rPr>
          <w:rFonts w:ascii="Arial" w:hAnsi="Arial" w:cs="Arial"/>
        </w:rPr>
        <w:t>accomplished, how</w:t>
      </w:r>
      <w:r w:rsidR="007F79AD">
        <w:rPr>
          <w:rFonts w:ascii="Arial" w:hAnsi="Arial" w:cs="Arial"/>
        </w:rPr>
        <w:t xml:space="preserve"> c</w:t>
      </w:r>
      <w:r w:rsidR="00F10BF8" w:rsidRPr="007F79AD">
        <w:rPr>
          <w:rFonts w:ascii="Arial" w:hAnsi="Arial" w:cs="Arial"/>
        </w:rPr>
        <w:t>omprehensive they</w:t>
      </w:r>
      <w:r w:rsidR="006C0852" w:rsidRPr="007F79AD">
        <w:rPr>
          <w:rFonts w:ascii="Arial" w:hAnsi="Arial" w:cs="Arial"/>
        </w:rPr>
        <w:t xml:space="preserve"> are, and other dimensions.  A</w:t>
      </w:r>
      <w:r w:rsidR="00F10BF8" w:rsidRPr="007F79AD">
        <w:rPr>
          <w:rFonts w:ascii="Arial" w:hAnsi="Arial" w:cs="Arial"/>
        </w:rPr>
        <w:t xml:space="preserve"> good discussion of the pros and cons is at:</w:t>
      </w:r>
    </w:p>
    <w:p w14:paraId="0144E703" w14:textId="77777777" w:rsidR="00770EB4" w:rsidRPr="007F79AD" w:rsidRDefault="007F79AD" w:rsidP="007E0C9C">
      <w:pPr>
        <w:rPr>
          <w:rFonts w:ascii="Arial" w:hAnsi="Arial" w:cs="Arial"/>
        </w:rPr>
      </w:pPr>
      <w:hyperlink r:id="rId25" w:history="1">
        <w:r w:rsidR="00680372" w:rsidRPr="007F79AD">
          <w:rPr>
            <w:rStyle w:val="Hyperlink"/>
            <w:rFonts w:ascii="Arial" w:hAnsi="Arial" w:cs="Arial"/>
          </w:rPr>
          <w:t>https://www.wto.org/english/news_e/sppl_e/sppl53_e.htm</w:t>
        </w:r>
      </w:hyperlink>
    </w:p>
    <w:p w14:paraId="4B5EFEFC" w14:textId="77777777" w:rsidR="00770EB4" w:rsidRPr="007F79AD" w:rsidRDefault="00770EB4" w:rsidP="002A1DE3">
      <w:pPr>
        <w:rPr>
          <w:rFonts w:ascii="Arial" w:hAnsi="Arial" w:cs="Arial"/>
        </w:rPr>
      </w:pPr>
    </w:p>
    <w:p w14:paraId="1668D96D" w14:textId="77777777" w:rsidR="00680372" w:rsidRPr="007F79AD" w:rsidRDefault="00770EB4" w:rsidP="00F422BF">
      <w:pPr>
        <w:ind w:firstLine="720"/>
        <w:rPr>
          <w:rFonts w:ascii="Arial" w:hAnsi="Arial" w:cs="Arial"/>
        </w:rPr>
      </w:pPr>
      <w:r w:rsidRPr="007F79AD">
        <w:rPr>
          <w:rFonts w:ascii="Arial" w:hAnsi="Arial" w:cs="Arial"/>
        </w:rPr>
        <w:t xml:space="preserve">Another </w:t>
      </w:r>
      <w:r w:rsidR="003A058E" w:rsidRPr="007F79AD">
        <w:rPr>
          <w:rFonts w:ascii="Arial" w:hAnsi="Arial" w:cs="Arial"/>
        </w:rPr>
        <w:t>issue</w:t>
      </w:r>
      <w:r w:rsidR="009E5060" w:rsidRPr="007F79AD">
        <w:rPr>
          <w:rFonts w:ascii="Arial" w:hAnsi="Arial" w:cs="Arial"/>
        </w:rPr>
        <w:t xml:space="preserve"> is the winners and losers that appear in any trade negotiation.   Often the key winners are consumers, potentially a very large group, that benefit i</w:t>
      </w:r>
      <w:r w:rsidR="006C0852" w:rsidRPr="007F79AD">
        <w:rPr>
          <w:rFonts w:ascii="Arial" w:hAnsi="Arial" w:cs="Arial"/>
        </w:rPr>
        <w:t>n terms of better access to a</w:t>
      </w:r>
      <w:r w:rsidR="009E5060" w:rsidRPr="007F79AD">
        <w:rPr>
          <w:rFonts w:ascii="Arial" w:hAnsi="Arial" w:cs="Arial"/>
        </w:rPr>
        <w:t xml:space="preserve"> lower price and potentially higher quality products.   The losers are often</w:t>
      </w:r>
      <w:r w:rsidR="006C0852" w:rsidRPr="007F79AD">
        <w:rPr>
          <w:rFonts w:ascii="Arial" w:hAnsi="Arial" w:cs="Arial"/>
        </w:rPr>
        <w:t xml:space="preserve"> the</w:t>
      </w:r>
      <w:r w:rsidR="009E5060" w:rsidRPr="007F79AD">
        <w:rPr>
          <w:rFonts w:ascii="Arial" w:hAnsi="Arial" w:cs="Arial"/>
        </w:rPr>
        <w:t xml:space="preserve"> producers in a given country that are no longer competitive with t</w:t>
      </w:r>
      <w:r w:rsidR="003A058E" w:rsidRPr="007F79AD">
        <w:rPr>
          <w:rFonts w:ascii="Arial" w:hAnsi="Arial" w:cs="Arial"/>
        </w:rPr>
        <w:t>he producers in another country; the lack of competitiveness may be the result of unfair labor practices or poor environmental practices</w:t>
      </w:r>
      <w:r w:rsidR="006C0852" w:rsidRPr="007F79AD">
        <w:rPr>
          <w:rFonts w:ascii="Arial" w:hAnsi="Arial" w:cs="Arial"/>
        </w:rPr>
        <w:t xml:space="preserve">, as well as manufacturing efficiency, </w:t>
      </w:r>
      <w:r w:rsidR="003A058E" w:rsidRPr="007F79AD">
        <w:rPr>
          <w:rFonts w:ascii="Arial" w:hAnsi="Arial" w:cs="Arial"/>
        </w:rPr>
        <w:t xml:space="preserve"> that make a country’s products cheaper to produce.  </w:t>
      </w:r>
      <w:r w:rsidR="009E5060" w:rsidRPr="007F79AD">
        <w:rPr>
          <w:rFonts w:ascii="Arial" w:hAnsi="Arial" w:cs="Arial"/>
        </w:rPr>
        <w:t xml:space="preserve">   It is the goal of trade policy to</w:t>
      </w:r>
      <w:r w:rsidR="003A058E" w:rsidRPr="007F79AD">
        <w:rPr>
          <w:rFonts w:ascii="Arial" w:hAnsi="Arial" w:cs="Arial"/>
        </w:rPr>
        <w:t xml:space="preserve"> achieve an appropriate balance between those individuals and values involved.  </w:t>
      </w:r>
      <w:r w:rsidR="009E5060" w:rsidRPr="007F79AD">
        <w:rPr>
          <w:rFonts w:ascii="Arial" w:hAnsi="Arial" w:cs="Arial"/>
        </w:rPr>
        <w:t xml:space="preserve"> </w:t>
      </w:r>
    </w:p>
    <w:p w14:paraId="4F69DB4D" w14:textId="77777777" w:rsidR="00ED130B" w:rsidRPr="007F79AD" w:rsidRDefault="00ED130B" w:rsidP="00DD7E67">
      <w:pPr>
        <w:rPr>
          <w:rFonts w:ascii="Arial" w:hAnsi="Arial" w:cs="Arial"/>
        </w:rPr>
      </w:pPr>
      <w:r w:rsidRPr="007F79AD">
        <w:rPr>
          <w:rFonts w:ascii="Arial" w:hAnsi="Arial" w:cs="Arial"/>
        </w:rPr>
        <w:tab/>
        <w:t xml:space="preserve">It is interesting to note that while China and other Asian countries have been the locus of many of the manufacturing jobs that have left the U.S.,  the growth of the Asian markets and the increased living standards of the people in those countries has resulted in demands by the Asian workers for better pay and work conditions.  This in turn has meant a shift in some manufacturing from the Asian countries to Africa and other countries where labor is plentiful and inexpensive.  </w:t>
      </w:r>
    </w:p>
    <w:p w14:paraId="2B0EF55C" w14:textId="77777777" w:rsidR="009E5060" w:rsidRPr="007F79AD" w:rsidRDefault="009E5060" w:rsidP="00DD7E67">
      <w:pPr>
        <w:rPr>
          <w:rFonts w:ascii="Arial" w:hAnsi="Arial" w:cs="Arial"/>
        </w:rPr>
      </w:pPr>
    </w:p>
    <w:p w14:paraId="19BECC48" w14:textId="4840AE21" w:rsidR="00ED130B" w:rsidRPr="007F79AD" w:rsidRDefault="00807C4C" w:rsidP="00DD7E67">
      <w:pPr>
        <w:rPr>
          <w:rFonts w:ascii="Arial" w:hAnsi="Arial" w:cs="Arial"/>
        </w:rPr>
      </w:pPr>
      <w:r w:rsidRPr="007F79AD">
        <w:rPr>
          <w:rFonts w:ascii="Arial" w:hAnsi="Arial" w:cs="Arial"/>
          <w:u w:val="single"/>
        </w:rPr>
        <w:t>How this impacts the management accountant</w:t>
      </w:r>
      <w:r w:rsidRPr="007F79AD">
        <w:rPr>
          <w:rFonts w:ascii="Arial" w:hAnsi="Arial" w:cs="Arial"/>
        </w:rPr>
        <w:t xml:space="preserve">: </w:t>
      </w:r>
      <w:r w:rsidR="003A058E" w:rsidRPr="007F79AD">
        <w:rPr>
          <w:rFonts w:ascii="Arial" w:hAnsi="Arial" w:cs="Arial"/>
        </w:rPr>
        <w:t>Management accountants are likely to be faced with a need to refocus or change s</w:t>
      </w:r>
      <w:r w:rsidR="006C0852" w:rsidRPr="007F79AD">
        <w:rPr>
          <w:rFonts w:ascii="Arial" w:hAnsi="Arial" w:cs="Arial"/>
        </w:rPr>
        <w:t>trategy and to develop new cost</w:t>
      </w:r>
      <w:r w:rsidR="003A058E" w:rsidRPr="007F79AD">
        <w:rPr>
          <w:rFonts w:ascii="Arial" w:hAnsi="Arial" w:cs="Arial"/>
        </w:rPr>
        <w:t xml:space="preserve"> management systems that are appropriate to the new competitive environment.  Suppose that a link in the company’s supply chain is removed as a result of changes in the trade agreement.  The supply chain will then need to be rebuilt to accomplish the manufacturing objective with competitive quality and cost.  Also, a </w:t>
      </w:r>
      <w:r w:rsidR="00274D2F" w:rsidRPr="007F79AD">
        <w:rPr>
          <w:rFonts w:ascii="Arial" w:hAnsi="Arial" w:cs="Arial"/>
        </w:rPr>
        <w:t>company tha</w:t>
      </w:r>
      <w:r w:rsidR="003A058E" w:rsidRPr="007F79AD">
        <w:rPr>
          <w:rFonts w:ascii="Arial" w:hAnsi="Arial" w:cs="Arial"/>
        </w:rPr>
        <w:t>t succeeds on the basis of</w:t>
      </w:r>
      <w:r w:rsidR="00274D2F" w:rsidRPr="007F79AD">
        <w:rPr>
          <w:rFonts w:ascii="Arial" w:hAnsi="Arial" w:cs="Arial"/>
        </w:rPr>
        <w:t xml:space="preserve"> cost leadership might </w:t>
      </w:r>
      <w:r w:rsidR="003A058E" w:rsidRPr="007F79AD">
        <w:rPr>
          <w:rFonts w:ascii="Arial" w:hAnsi="Arial" w:cs="Arial"/>
        </w:rPr>
        <w:t xml:space="preserve">need to </w:t>
      </w:r>
      <w:r w:rsidR="00274D2F" w:rsidRPr="007F79AD">
        <w:rPr>
          <w:rFonts w:ascii="Arial" w:hAnsi="Arial" w:cs="Arial"/>
        </w:rPr>
        <w:t>seek new ways to reduce co</w:t>
      </w:r>
      <w:r w:rsidR="003A058E" w:rsidRPr="007F79AD">
        <w:rPr>
          <w:rFonts w:ascii="Arial" w:hAnsi="Arial" w:cs="Arial"/>
        </w:rPr>
        <w:t>st, perhaps by automation or by sourcing of other domestic suppliers</w:t>
      </w:r>
      <w:r w:rsidR="00274D2F" w:rsidRPr="007F79AD">
        <w:rPr>
          <w:rFonts w:ascii="Arial" w:hAnsi="Arial" w:cs="Arial"/>
        </w:rPr>
        <w:t xml:space="preserve">.  </w:t>
      </w:r>
      <w:r w:rsidR="003A058E" w:rsidRPr="007F79AD">
        <w:rPr>
          <w:rFonts w:ascii="Arial" w:hAnsi="Arial" w:cs="Arial"/>
        </w:rPr>
        <w:t xml:space="preserve">Other techniques </w:t>
      </w:r>
      <w:r w:rsidR="003A058E" w:rsidRPr="007F79AD">
        <w:rPr>
          <w:rFonts w:ascii="Arial" w:hAnsi="Arial" w:cs="Arial"/>
        </w:rPr>
        <w:lastRenderedPageBreak/>
        <w:t xml:space="preserve">can also be helpful, especially </w:t>
      </w:r>
      <w:r w:rsidR="00274D2F" w:rsidRPr="007F79AD">
        <w:rPr>
          <w:rFonts w:ascii="Arial" w:hAnsi="Arial" w:cs="Arial"/>
        </w:rPr>
        <w:t xml:space="preserve">target costing </w:t>
      </w:r>
      <w:r w:rsidR="003A058E" w:rsidRPr="007F79AD">
        <w:rPr>
          <w:rFonts w:ascii="Arial" w:hAnsi="Arial" w:cs="Arial"/>
        </w:rPr>
        <w:t>which can be used to redesign the product for greater production efficiency.    Additional techniques will be covered later in the text, especially chapters 5, 13</w:t>
      </w:r>
      <w:r w:rsidRPr="007F79AD">
        <w:rPr>
          <w:rFonts w:ascii="Arial" w:hAnsi="Arial" w:cs="Arial"/>
        </w:rPr>
        <w:t>,</w:t>
      </w:r>
      <w:r w:rsidR="003A058E" w:rsidRPr="007F79AD">
        <w:rPr>
          <w:rFonts w:ascii="Arial" w:hAnsi="Arial" w:cs="Arial"/>
        </w:rPr>
        <w:t xml:space="preserve"> and 17.</w:t>
      </w:r>
      <w:r w:rsidR="00274D2F" w:rsidRPr="007F79AD">
        <w:rPr>
          <w:rFonts w:ascii="Arial" w:hAnsi="Arial" w:cs="Arial"/>
        </w:rPr>
        <w:t xml:space="preserve"> </w:t>
      </w:r>
    </w:p>
    <w:p w14:paraId="47AF9416" w14:textId="77777777" w:rsidR="00ED130B" w:rsidRPr="007F79AD" w:rsidRDefault="00ED130B" w:rsidP="00DD7E67">
      <w:pPr>
        <w:rPr>
          <w:rFonts w:ascii="Arial" w:hAnsi="Arial" w:cs="Arial"/>
        </w:rPr>
      </w:pPr>
    </w:p>
    <w:p w14:paraId="35D0F718" w14:textId="7465001A" w:rsidR="00980AB8" w:rsidRDefault="00980AB8" w:rsidP="00DD7E67">
      <w:pPr>
        <w:rPr>
          <w:rFonts w:ascii="Arial" w:hAnsi="Arial" w:cs="Arial"/>
        </w:rPr>
      </w:pPr>
      <w:r w:rsidRPr="007F79AD">
        <w:rPr>
          <w:rFonts w:ascii="Arial" w:hAnsi="Arial" w:cs="Arial"/>
        </w:rPr>
        <w:t xml:space="preserve">Source:  </w:t>
      </w:r>
      <w:r w:rsidR="00DE3387" w:rsidRPr="007F79AD">
        <w:rPr>
          <w:rFonts w:ascii="Arial" w:hAnsi="Arial" w:cs="Arial"/>
        </w:rPr>
        <w:t>“A Supp</w:t>
      </w:r>
      <w:r w:rsidR="00961B0D" w:rsidRPr="007F79AD">
        <w:rPr>
          <w:rFonts w:ascii="Arial" w:hAnsi="Arial" w:cs="Arial"/>
        </w:rPr>
        <w:t>ly Chain</w:t>
      </w:r>
      <w:r w:rsidR="00DE3387" w:rsidRPr="007F79AD">
        <w:rPr>
          <w:rFonts w:ascii="Arial" w:hAnsi="Arial" w:cs="Arial"/>
        </w:rPr>
        <w:t xml:space="preserve"> in the Crosshairs,” Thomas Black, </w:t>
      </w:r>
      <w:r w:rsidR="00DE3387" w:rsidRPr="007F79AD">
        <w:rPr>
          <w:rFonts w:ascii="Arial" w:hAnsi="Arial" w:cs="Arial"/>
          <w:i/>
        </w:rPr>
        <w:t>Bloomberg Businessweek</w:t>
      </w:r>
      <w:r w:rsidR="00DE3387" w:rsidRPr="007F79AD">
        <w:rPr>
          <w:rFonts w:ascii="Arial" w:hAnsi="Arial" w:cs="Arial"/>
        </w:rPr>
        <w:t>, February 6, 2107, p 13.  “On Trade, a Politically Feisty Trump Risks Economic Damage,” Peter S. Goodman</w:t>
      </w:r>
      <w:r w:rsidR="007875D0" w:rsidRPr="007F79AD">
        <w:rPr>
          <w:rFonts w:ascii="Arial" w:hAnsi="Arial" w:cs="Arial"/>
        </w:rPr>
        <w:t xml:space="preserve">, </w:t>
      </w:r>
      <w:r w:rsidR="007875D0" w:rsidRPr="007F79AD">
        <w:rPr>
          <w:rFonts w:ascii="Arial" w:hAnsi="Arial" w:cs="Arial"/>
          <w:i/>
        </w:rPr>
        <w:t>The New York Times</w:t>
      </w:r>
      <w:r w:rsidR="007875D0" w:rsidRPr="007F79AD">
        <w:rPr>
          <w:rFonts w:ascii="Arial" w:hAnsi="Arial" w:cs="Arial"/>
        </w:rPr>
        <w:t>, April 30, 2017.</w:t>
      </w:r>
      <w:r w:rsidR="00ED130B" w:rsidRPr="007F79AD">
        <w:rPr>
          <w:rFonts w:ascii="Arial" w:hAnsi="Arial" w:cs="Arial"/>
        </w:rPr>
        <w:t xml:space="preserve">  “Made in China?  Not Forever,” Keith Bradsher, </w:t>
      </w:r>
      <w:r w:rsidR="00ED130B" w:rsidRPr="007F79AD">
        <w:rPr>
          <w:rFonts w:ascii="Arial" w:hAnsi="Arial" w:cs="Arial"/>
          <w:i/>
        </w:rPr>
        <w:t>The New York Times</w:t>
      </w:r>
      <w:r w:rsidR="00ED130B" w:rsidRPr="007F79AD">
        <w:rPr>
          <w:rFonts w:ascii="Arial" w:hAnsi="Arial" w:cs="Arial"/>
        </w:rPr>
        <w:t>, Ju</w:t>
      </w:r>
      <w:r w:rsidR="00DE4324" w:rsidRPr="007F79AD">
        <w:rPr>
          <w:rFonts w:ascii="Arial" w:hAnsi="Arial" w:cs="Arial"/>
        </w:rPr>
        <w:t>n</w:t>
      </w:r>
      <w:r w:rsidR="00ED130B" w:rsidRPr="007F79AD">
        <w:rPr>
          <w:rFonts w:ascii="Arial" w:hAnsi="Arial" w:cs="Arial"/>
        </w:rPr>
        <w:t xml:space="preserve">e 1, 2017, p B1.     </w:t>
      </w:r>
      <w:bookmarkStart w:id="11" w:name="_GoBack"/>
      <w:bookmarkEnd w:id="11"/>
    </w:p>
    <w:sectPr w:rsidR="00980AB8" w:rsidSect="003B1267">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33F80" w14:textId="77777777" w:rsidR="00745FA4" w:rsidRDefault="00745FA4">
      <w:r>
        <w:separator/>
      </w:r>
    </w:p>
  </w:endnote>
  <w:endnote w:type="continuationSeparator" w:id="0">
    <w:p w14:paraId="6148B075" w14:textId="77777777" w:rsidR="00745FA4" w:rsidRDefault="00745FA4">
      <w:r>
        <w:continuationSeparator/>
      </w:r>
    </w:p>
  </w:endnote>
  <w:endnote w:type="continuationNotice" w:id="1">
    <w:p w14:paraId="573B42E7" w14:textId="77777777" w:rsidR="00745FA4" w:rsidRDefault="00745F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9C83F" w14:textId="77777777" w:rsidR="007F79AD" w:rsidRPr="00D41BF6" w:rsidRDefault="007F79AD" w:rsidP="003B1267">
    <w:pPr>
      <w:pStyle w:val="Footer"/>
      <w:jc w:val="center"/>
      <w:rPr>
        <w:color w:val="003366"/>
        <w:sz w:val="20"/>
        <w:szCs w:val="20"/>
      </w:rPr>
    </w:pPr>
    <w:r>
      <w:rPr>
        <w:rStyle w:val="PageNumber"/>
        <w:sz w:val="20"/>
        <w:szCs w:val="20"/>
      </w:rPr>
      <w:t>1</w:t>
    </w:r>
    <w:r w:rsidRPr="00D41BF6">
      <w:rPr>
        <w:rStyle w:val="PageNumber"/>
        <w:sz w:val="20"/>
        <w:szCs w:val="20"/>
      </w:rPr>
      <w:t>-</w:t>
    </w:r>
    <w:r w:rsidRPr="00D41BF6">
      <w:rPr>
        <w:rStyle w:val="PageNumber"/>
        <w:sz w:val="20"/>
        <w:szCs w:val="20"/>
      </w:rPr>
      <w:fldChar w:fldCharType="begin"/>
    </w:r>
    <w:r w:rsidRPr="00D41BF6">
      <w:rPr>
        <w:rStyle w:val="PageNumber"/>
        <w:sz w:val="20"/>
        <w:szCs w:val="20"/>
      </w:rPr>
      <w:instrText xml:space="preserve"> PAGE </w:instrText>
    </w:r>
    <w:r w:rsidRPr="00D41BF6">
      <w:rPr>
        <w:rStyle w:val="PageNumber"/>
        <w:sz w:val="20"/>
        <w:szCs w:val="20"/>
      </w:rPr>
      <w:fldChar w:fldCharType="separate"/>
    </w:r>
    <w:r>
      <w:rPr>
        <w:rStyle w:val="PageNumber"/>
        <w:noProof/>
        <w:sz w:val="20"/>
        <w:szCs w:val="20"/>
      </w:rPr>
      <w:t>22</w:t>
    </w:r>
    <w:r w:rsidRPr="00D41BF6">
      <w:rPr>
        <w:rStyle w:val="PageNumber"/>
        <w:sz w:val="20"/>
        <w:szCs w:val="20"/>
      </w:rPr>
      <w:fldChar w:fldCharType="end"/>
    </w:r>
  </w:p>
  <w:p w14:paraId="0F83DD26" w14:textId="77777777" w:rsidR="007F79AD" w:rsidRPr="003B1267" w:rsidRDefault="007F79AD" w:rsidP="003B1267">
    <w:pPr>
      <w:pStyle w:val="Footer"/>
      <w:jc w:val="center"/>
      <w:rPr>
        <w:sz w:val="16"/>
        <w:szCs w:val="16"/>
      </w:rPr>
    </w:pPr>
    <w:r w:rsidRPr="00911FD3">
      <w:rPr>
        <w:sz w:val="16"/>
        <w:szCs w:val="16"/>
      </w:rPr>
      <w:t>Copyright © 201</w:t>
    </w:r>
    <w:r>
      <w:rPr>
        <w:sz w:val="16"/>
        <w:szCs w:val="16"/>
      </w:rPr>
      <w:t>6</w:t>
    </w:r>
    <w:r w:rsidRPr="00911FD3">
      <w:rPr>
        <w:sz w:val="16"/>
        <w:szCs w:val="16"/>
      </w:rPr>
      <w:t xml:space="preserve"> McGraw-Hill Education. All rights reserved. No reproduction or distribution without the prior written consent of McGraw-Hill Education.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05268" w14:textId="77777777" w:rsidR="007F79AD" w:rsidRPr="00D41BF6" w:rsidRDefault="007F79AD" w:rsidP="002E1980">
    <w:pPr>
      <w:pStyle w:val="Footer"/>
      <w:jc w:val="center"/>
      <w:rPr>
        <w:color w:val="003366"/>
        <w:sz w:val="20"/>
        <w:szCs w:val="20"/>
      </w:rPr>
    </w:pPr>
    <w:r>
      <w:rPr>
        <w:rStyle w:val="PageNumber"/>
        <w:sz w:val="20"/>
        <w:szCs w:val="20"/>
      </w:rPr>
      <w:t>1</w:t>
    </w:r>
    <w:r w:rsidRPr="00D41BF6">
      <w:rPr>
        <w:rStyle w:val="PageNumber"/>
        <w:sz w:val="20"/>
        <w:szCs w:val="20"/>
      </w:rPr>
      <w:t>-</w:t>
    </w:r>
    <w:r w:rsidRPr="00D41BF6">
      <w:rPr>
        <w:rStyle w:val="PageNumber"/>
        <w:sz w:val="20"/>
        <w:szCs w:val="20"/>
      </w:rPr>
      <w:fldChar w:fldCharType="begin"/>
    </w:r>
    <w:r w:rsidRPr="00D41BF6">
      <w:rPr>
        <w:rStyle w:val="PageNumber"/>
        <w:sz w:val="20"/>
        <w:szCs w:val="20"/>
      </w:rPr>
      <w:instrText xml:space="preserve"> PAGE </w:instrText>
    </w:r>
    <w:r w:rsidRPr="00D41BF6">
      <w:rPr>
        <w:rStyle w:val="PageNumber"/>
        <w:sz w:val="20"/>
        <w:szCs w:val="20"/>
      </w:rPr>
      <w:fldChar w:fldCharType="separate"/>
    </w:r>
    <w:r w:rsidR="00F422BF">
      <w:rPr>
        <w:rStyle w:val="PageNumber"/>
        <w:noProof/>
        <w:sz w:val="20"/>
        <w:szCs w:val="20"/>
      </w:rPr>
      <w:t>35</w:t>
    </w:r>
    <w:r w:rsidRPr="00D41BF6">
      <w:rPr>
        <w:rStyle w:val="PageNumber"/>
        <w:sz w:val="20"/>
        <w:szCs w:val="20"/>
      </w:rPr>
      <w:fldChar w:fldCharType="end"/>
    </w:r>
  </w:p>
  <w:p w14:paraId="4AD60ED6" w14:textId="65B095D7" w:rsidR="007F79AD" w:rsidRPr="002E1980" w:rsidRDefault="007F79AD" w:rsidP="002E1980">
    <w:pPr>
      <w:pStyle w:val="Footer"/>
      <w:jc w:val="center"/>
      <w:rPr>
        <w:sz w:val="16"/>
        <w:szCs w:val="16"/>
      </w:rPr>
    </w:pPr>
    <w:r w:rsidRPr="00911FD3">
      <w:rPr>
        <w:sz w:val="16"/>
        <w:szCs w:val="16"/>
      </w:rPr>
      <w:t>Copyright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ABFE7" w14:textId="77777777" w:rsidR="00745FA4" w:rsidRDefault="00745FA4">
      <w:r>
        <w:separator/>
      </w:r>
    </w:p>
  </w:footnote>
  <w:footnote w:type="continuationSeparator" w:id="0">
    <w:p w14:paraId="498CE25C" w14:textId="77777777" w:rsidR="00745FA4" w:rsidRDefault="00745FA4">
      <w:r>
        <w:continuationSeparator/>
      </w:r>
    </w:p>
  </w:footnote>
  <w:footnote w:type="continuationNotice" w:id="1">
    <w:p w14:paraId="4B9DE048" w14:textId="77777777" w:rsidR="00745FA4" w:rsidRDefault="00745F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E604B" w14:textId="77777777" w:rsidR="007F79AD" w:rsidRPr="00211430" w:rsidRDefault="007F79AD" w:rsidP="00B353AD">
    <w:pPr>
      <w:pStyle w:val="Heading1"/>
      <w:numPr>
        <w:ilvl w:val="0"/>
        <w:numId w:val="0"/>
      </w:numPr>
      <w:jc w:val="left"/>
      <w:rPr>
        <w:rFonts w:ascii="Times New Roman" w:hAnsi="Times New Roman" w:cs="Times New Roman"/>
        <w:b w:val="0"/>
        <w:sz w:val="20"/>
        <w:szCs w:val="20"/>
      </w:rPr>
    </w:pPr>
    <w:r w:rsidRPr="00211430">
      <w:rPr>
        <w:rFonts w:ascii="Times New Roman" w:hAnsi="Times New Roman" w:cs="Times New Roman"/>
        <w:b w:val="0"/>
        <w:sz w:val="20"/>
        <w:szCs w:val="20"/>
      </w:rPr>
      <w:t>Chapter 1</w:t>
    </w:r>
    <w:r>
      <w:rPr>
        <w:rFonts w:ascii="Times New Roman" w:hAnsi="Times New Roman" w:cs="Times New Roman"/>
        <w:b w:val="0"/>
        <w:sz w:val="20"/>
        <w:szCs w:val="20"/>
      </w:rPr>
      <w:t xml:space="preserve"> - </w:t>
    </w:r>
    <w:r w:rsidRPr="00211430">
      <w:rPr>
        <w:rFonts w:ascii="Times New Roman" w:hAnsi="Times New Roman" w:cs="Times New Roman"/>
        <w:b w:val="0"/>
        <w:sz w:val="20"/>
        <w:szCs w:val="20"/>
      </w:rPr>
      <w:t>Cost Management and Strategy</w:t>
    </w:r>
  </w:p>
  <w:p w14:paraId="1D90E34E" w14:textId="77777777" w:rsidR="007F79AD" w:rsidRDefault="007F79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E9804" w14:textId="77777777" w:rsidR="007F79AD" w:rsidRPr="00211430" w:rsidRDefault="007F79AD" w:rsidP="00211430">
    <w:pPr>
      <w:pStyle w:val="Heading1"/>
      <w:numPr>
        <w:ilvl w:val="0"/>
        <w:numId w:val="0"/>
      </w:numPr>
      <w:jc w:val="left"/>
      <w:rPr>
        <w:rFonts w:ascii="Times New Roman" w:hAnsi="Times New Roman" w:cs="Times New Roman"/>
        <w:b w:val="0"/>
        <w:sz w:val="20"/>
        <w:szCs w:val="20"/>
      </w:rPr>
    </w:pPr>
    <w:r w:rsidRPr="00211430">
      <w:rPr>
        <w:rFonts w:ascii="Times New Roman" w:hAnsi="Times New Roman" w:cs="Times New Roman"/>
        <w:b w:val="0"/>
        <w:sz w:val="20"/>
        <w:szCs w:val="20"/>
      </w:rPr>
      <w:t xml:space="preserve">Chapter </w:t>
    </w:r>
    <w:r>
      <w:rPr>
        <w:rFonts w:ascii="Times New Roman" w:hAnsi="Times New Roman" w:cs="Times New Roman"/>
        <w:b w:val="0"/>
        <w:sz w:val="20"/>
        <w:szCs w:val="20"/>
      </w:rPr>
      <w:t>0</w:t>
    </w:r>
    <w:r w:rsidRPr="00211430">
      <w:rPr>
        <w:rFonts w:ascii="Times New Roman" w:hAnsi="Times New Roman" w:cs="Times New Roman"/>
        <w:b w:val="0"/>
        <w:sz w:val="20"/>
        <w:szCs w:val="20"/>
      </w:rPr>
      <w:t>1</w:t>
    </w:r>
    <w:r>
      <w:rPr>
        <w:rFonts w:ascii="Times New Roman" w:hAnsi="Times New Roman" w:cs="Times New Roman"/>
        <w:b w:val="0"/>
        <w:sz w:val="20"/>
        <w:szCs w:val="20"/>
      </w:rPr>
      <w:t xml:space="preserve"> - </w:t>
    </w:r>
    <w:r w:rsidRPr="00211430">
      <w:rPr>
        <w:rFonts w:ascii="Times New Roman" w:hAnsi="Times New Roman" w:cs="Times New Roman"/>
        <w:b w:val="0"/>
        <w:sz w:val="20"/>
        <w:szCs w:val="20"/>
      </w:rPr>
      <w:t>Cost Management and Strategy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2E9F"/>
    <w:multiLevelType w:val="hybridMultilevel"/>
    <w:tmpl w:val="7EEA640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F82A3B"/>
    <w:multiLevelType w:val="hybridMultilevel"/>
    <w:tmpl w:val="062AF18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720"/>
        </w:tabs>
        <w:ind w:left="720" w:hanging="360"/>
      </w:pPr>
      <w:rPr>
        <w:rFonts w:ascii="Symbol" w:hAnsi="Symbol"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hint="default"/>
      </w:rPr>
    </w:lvl>
    <w:lvl w:ilvl="5" w:tplc="FFFFFFFF">
      <w:start w:val="1"/>
      <w:numFmt w:val="bullet"/>
      <w:lvlText w:val=""/>
      <w:lvlJc w:val="left"/>
      <w:pPr>
        <w:tabs>
          <w:tab w:val="num" w:pos="3600"/>
        </w:tabs>
        <w:ind w:left="3600" w:hanging="360"/>
      </w:pPr>
      <w:rPr>
        <w:rFonts w:ascii="Wingdings" w:hAnsi="Wingdings" w:hint="default"/>
      </w:rPr>
    </w:lvl>
    <w:lvl w:ilvl="6" w:tplc="FFFFFFFF">
      <w:start w:val="1"/>
      <w:numFmt w:val="bullet"/>
      <w:lvlText w:val=""/>
      <w:lvlJc w:val="left"/>
      <w:pPr>
        <w:tabs>
          <w:tab w:val="num" w:pos="4320"/>
        </w:tabs>
        <w:ind w:left="4320" w:hanging="360"/>
      </w:pPr>
      <w:rPr>
        <w:rFonts w:ascii="Symbol" w:hAnsi="Symbol" w:hint="default"/>
      </w:rPr>
    </w:lvl>
    <w:lvl w:ilvl="7" w:tplc="FFFFFFFF">
      <w:start w:val="1"/>
      <w:numFmt w:val="bullet"/>
      <w:lvlText w:val="o"/>
      <w:lvlJc w:val="left"/>
      <w:pPr>
        <w:tabs>
          <w:tab w:val="num" w:pos="5040"/>
        </w:tabs>
        <w:ind w:left="5040" w:hanging="360"/>
      </w:pPr>
      <w:rPr>
        <w:rFonts w:ascii="Courier New" w:hAnsi="Courier New" w:hint="default"/>
      </w:rPr>
    </w:lvl>
    <w:lvl w:ilvl="8" w:tplc="FFFFFFFF">
      <w:start w:val="1"/>
      <w:numFmt w:val="bullet"/>
      <w:lvlText w:val=""/>
      <w:lvlJc w:val="left"/>
      <w:pPr>
        <w:tabs>
          <w:tab w:val="num" w:pos="5760"/>
        </w:tabs>
        <w:ind w:left="5760" w:hanging="360"/>
      </w:pPr>
      <w:rPr>
        <w:rFonts w:ascii="Wingdings" w:hAnsi="Wingdings" w:hint="default"/>
      </w:rPr>
    </w:lvl>
  </w:abstractNum>
  <w:abstractNum w:abstractNumId="2">
    <w:nsid w:val="04C22ED3"/>
    <w:multiLevelType w:val="hybridMultilevel"/>
    <w:tmpl w:val="9314D41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53E4303"/>
    <w:multiLevelType w:val="hybridMultilevel"/>
    <w:tmpl w:val="0BD6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00A5B"/>
    <w:multiLevelType w:val="hybridMultilevel"/>
    <w:tmpl w:val="EB9A0112"/>
    <w:lvl w:ilvl="0" w:tplc="DE366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8F43F2"/>
    <w:multiLevelType w:val="hybridMultilevel"/>
    <w:tmpl w:val="C300904C"/>
    <w:lvl w:ilvl="0" w:tplc="454CC68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0C874E07"/>
    <w:multiLevelType w:val="multilevel"/>
    <w:tmpl w:val="4F803DDC"/>
    <w:lvl w:ilvl="0">
      <w:start w:val="1"/>
      <w:numFmt w:val="decimal"/>
      <w:lvlText w:val="%1"/>
      <w:lvlJc w:val="left"/>
      <w:pPr>
        <w:ind w:left="564" w:hanging="564"/>
      </w:pPr>
      <w:rPr>
        <w:rFonts w:cs="Times New Roman" w:hint="default"/>
      </w:rPr>
    </w:lvl>
    <w:lvl w:ilvl="1">
      <w:start w:val="3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0D2A3011"/>
    <w:multiLevelType w:val="multilevel"/>
    <w:tmpl w:val="60506426"/>
    <w:lvl w:ilvl="0">
      <w:start w:val="1"/>
      <w:numFmt w:val="decimal"/>
      <w:pStyle w:val="Heading1"/>
      <w:suff w:val="space"/>
      <w:lvlText w:val="Chapter %1"/>
      <w:lvlJc w:val="left"/>
      <w:rPr>
        <w:rFonts w:cs="Times New Roman" w:hint="default"/>
        <w:caps/>
      </w:rPr>
    </w:lvl>
    <w:lvl w:ilvl="1">
      <w:start w:val="1"/>
      <w:numFmt w:val="none"/>
      <w:pStyle w:val="Heading2"/>
      <w:suff w:val="nothing"/>
      <w:lvlText w:val=""/>
      <w:lvlJc w:val="left"/>
      <w:rPr>
        <w:rFonts w:cs="Times New Roman" w:hint="default"/>
        <w:caps/>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8">
    <w:nsid w:val="0E225B7B"/>
    <w:multiLevelType w:val="hybridMultilevel"/>
    <w:tmpl w:val="AEE4D13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3514C6E"/>
    <w:multiLevelType w:val="multilevel"/>
    <w:tmpl w:val="B0DC9ED4"/>
    <w:lvl w:ilvl="0">
      <w:start w:val="1"/>
      <w:numFmt w:val="decimal"/>
      <w:lvlText w:val="%1"/>
      <w:lvlJc w:val="left"/>
      <w:pPr>
        <w:ind w:left="564" w:hanging="564"/>
      </w:pPr>
      <w:rPr>
        <w:rFonts w:hint="default"/>
      </w:rPr>
    </w:lvl>
    <w:lvl w:ilvl="1">
      <w:start w:val="4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15034B89"/>
    <w:multiLevelType w:val="hybridMultilevel"/>
    <w:tmpl w:val="FD903A9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15E11729"/>
    <w:multiLevelType w:val="hybridMultilevel"/>
    <w:tmpl w:val="4B0CA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0B3A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B6A5F86"/>
    <w:multiLevelType w:val="multilevel"/>
    <w:tmpl w:val="C782743A"/>
    <w:lvl w:ilvl="0">
      <w:start w:val="1"/>
      <w:numFmt w:val="decimal"/>
      <w:lvlText w:val="%1"/>
      <w:lvlJc w:val="left"/>
      <w:pPr>
        <w:ind w:left="480" w:hanging="480"/>
      </w:pPr>
      <w:rPr>
        <w:rFonts w:hint="default"/>
      </w:rPr>
    </w:lvl>
    <w:lvl w:ilvl="1">
      <w:start w:val="24"/>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F070840"/>
    <w:multiLevelType w:val="hybridMultilevel"/>
    <w:tmpl w:val="46F6C03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47029C"/>
    <w:multiLevelType w:val="hybridMultilevel"/>
    <w:tmpl w:val="7D34AED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23D37E2A"/>
    <w:multiLevelType w:val="hybridMultilevel"/>
    <w:tmpl w:val="EC54D6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D9B4A44"/>
    <w:multiLevelType w:val="hybridMultilevel"/>
    <w:tmpl w:val="A2D69E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F1A226F"/>
    <w:multiLevelType w:val="hybridMultilevel"/>
    <w:tmpl w:val="7D1E58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02C361F"/>
    <w:multiLevelType w:val="hybridMultilevel"/>
    <w:tmpl w:val="583C5A3E"/>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0">
    <w:nsid w:val="335A3AA2"/>
    <w:multiLevelType w:val="hybridMultilevel"/>
    <w:tmpl w:val="913E885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3759070B"/>
    <w:multiLevelType w:val="hybridMultilevel"/>
    <w:tmpl w:val="E74CDD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1C4D94"/>
    <w:multiLevelType w:val="hybridMultilevel"/>
    <w:tmpl w:val="C3B22F4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EB979C3"/>
    <w:multiLevelType w:val="hybridMultilevel"/>
    <w:tmpl w:val="1542F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A553C3"/>
    <w:multiLevelType w:val="hybridMultilevel"/>
    <w:tmpl w:val="54361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7F535C9"/>
    <w:multiLevelType w:val="hybridMultilevel"/>
    <w:tmpl w:val="187242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491A240B"/>
    <w:multiLevelType w:val="hybridMultilevel"/>
    <w:tmpl w:val="D1121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94B034A"/>
    <w:multiLevelType w:val="hybridMultilevel"/>
    <w:tmpl w:val="C786EC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E3C2459"/>
    <w:multiLevelType w:val="hybridMultilevel"/>
    <w:tmpl w:val="C382C8A8"/>
    <w:lvl w:ilvl="0" w:tplc="56EE49B2">
      <w:start w:val="1"/>
      <w:numFmt w:val="decimal"/>
      <w:lvlText w:val="%1."/>
      <w:lvlJc w:val="left"/>
      <w:pPr>
        <w:ind w:left="1092" w:hanging="372"/>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509B0E49"/>
    <w:multiLevelType w:val="hybridMultilevel"/>
    <w:tmpl w:val="E7380306"/>
    <w:lvl w:ilvl="0" w:tplc="C62645AA">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0">
    <w:nsid w:val="5C6678C0"/>
    <w:multiLevelType w:val="hybridMultilevel"/>
    <w:tmpl w:val="CD061262"/>
    <w:lvl w:ilvl="0" w:tplc="0409000F">
      <w:start w:val="1"/>
      <w:numFmt w:val="decimal"/>
      <w:lvlText w:val="%1."/>
      <w:lvlJc w:val="left"/>
      <w:pPr>
        <w:ind w:left="45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99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605A16A9"/>
    <w:multiLevelType w:val="hybridMultilevel"/>
    <w:tmpl w:val="307A4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B25843"/>
    <w:multiLevelType w:val="hybridMultilevel"/>
    <w:tmpl w:val="4CEED998"/>
    <w:lvl w:ilvl="0" w:tplc="91222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15F3B83"/>
    <w:multiLevelType w:val="multilevel"/>
    <w:tmpl w:val="A1085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64A7F85"/>
    <w:multiLevelType w:val="hybridMultilevel"/>
    <w:tmpl w:val="D0A01E4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68820D3C"/>
    <w:multiLevelType w:val="hybridMultilevel"/>
    <w:tmpl w:val="F800A6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D81200"/>
    <w:multiLevelType w:val="multilevel"/>
    <w:tmpl w:val="8D50DE80"/>
    <w:lvl w:ilvl="0">
      <w:start w:val="1"/>
      <w:numFmt w:val="decimal"/>
      <w:lvlText w:val="%1"/>
      <w:lvlJc w:val="left"/>
      <w:pPr>
        <w:tabs>
          <w:tab w:val="num" w:pos="720"/>
        </w:tabs>
        <w:ind w:left="720" w:hanging="720"/>
      </w:pPr>
      <w:rPr>
        <w:rFonts w:cs="Times New Roman" w:hint="default"/>
      </w:rPr>
    </w:lvl>
    <w:lvl w:ilvl="1">
      <w:start w:val="3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nsid w:val="70A377BF"/>
    <w:multiLevelType w:val="hybridMultilevel"/>
    <w:tmpl w:val="5672D98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1047CF5"/>
    <w:multiLevelType w:val="hybridMultilevel"/>
    <w:tmpl w:val="201A0EB8"/>
    <w:lvl w:ilvl="0" w:tplc="8BE8CB4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1B57C24"/>
    <w:multiLevelType w:val="hybridMultilevel"/>
    <w:tmpl w:val="22BCFE1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nsid w:val="769D282C"/>
    <w:multiLevelType w:val="hybridMultilevel"/>
    <w:tmpl w:val="9330150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36"/>
  </w:num>
  <w:num w:numId="3">
    <w:abstractNumId w:val="34"/>
  </w:num>
  <w:num w:numId="4">
    <w:abstractNumId w:val="15"/>
  </w:num>
  <w:num w:numId="5">
    <w:abstractNumId w:val="39"/>
  </w:num>
  <w:num w:numId="6">
    <w:abstractNumId w:val="1"/>
  </w:num>
  <w:num w:numId="7">
    <w:abstractNumId w:val="12"/>
  </w:num>
  <w:num w:numId="8">
    <w:abstractNumId w:val="33"/>
  </w:num>
  <w:num w:numId="9">
    <w:abstractNumId w:val="25"/>
  </w:num>
  <w:num w:numId="10">
    <w:abstractNumId w:val="10"/>
  </w:num>
  <w:num w:numId="11">
    <w:abstractNumId w:val="2"/>
  </w:num>
  <w:num w:numId="12">
    <w:abstractNumId w:val="26"/>
  </w:num>
  <w:num w:numId="13">
    <w:abstractNumId w:val="19"/>
  </w:num>
  <w:num w:numId="14">
    <w:abstractNumId w:val="6"/>
  </w:num>
  <w:num w:numId="15">
    <w:abstractNumId w:val="30"/>
  </w:num>
  <w:num w:numId="16">
    <w:abstractNumId w:val="5"/>
  </w:num>
  <w:num w:numId="17">
    <w:abstractNumId w:val="29"/>
  </w:num>
  <w:num w:numId="18">
    <w:abstractNumId w:val="20"/>
  </w:num>
  <w:num w:numId="19">
    <w:abstractNumId w:val="28"/>
  </w:num>
  <w:num w:numId="20">
    <w:abstractNumId w:val="35"/>
  </w:num>
  <w:num w:numId="21">
    <w:abstractNumId w:val="32"/>
  </w:num>
  <w:num w:numId="22">
    <w:abstractNumId w:val="13"/>
  </w:num>
  <w:num w:numId="23">
    <w:abstractNumId w:val="21"/>
  </w:num>
  <w:num w:numId="24">
    <w:abstractNumId w:val="40"/>
  </w:num>
  <w:num w:numId="25">
    <w:abstractNumId w:val="22"/>
  </w:num>
  <w:num w:numId="26">
    <w:abstractNumId w:val="18"/>
  </w:num>
  <w:num w:numId="27">
    <w:abstractNumId w:val="0"/>
  </w:num>
  <w:num w:numId="28">
    <w:abstractNumId w:val="17"/>
  </w:num>
  <w:num w:numId="29">
    <w:abstractNumId w:val="27"/>
  </w:num>
  <w:num w:numId="30">
    <w:abstractNumId w:val="8"/>
  </w:num>
  <w:num w:numId="31">
    <w:abstractNumId w:val="37"/>
  </w:num>
  <w:num w:numId="32">
    <w:abstractNumId w:val="16"/>
  </w:num>
  <w:num w:numId="33">
    <w:abstractNumId w:val="9"/>
  </w:num>
  <w:num w:numId="34">
    <w:abstractNumId w:val="24"/>
  </w:num>
  <w:num w:numId="35">
    <w:abstractNumId w:val="14"/>
  </w:num>
  <w:num w:numId="36">
    <w:abstractNumId w:val="3"/>
  </w:num>
  <w:num w:numId="37">
    <w:abstractNumId w:val="31"/>
  </w:num>
  <w:num w:numId="38">
    <w:abstractNumId w:val="38"/>
  </w:num>
  <w:num w:numId="39">
    <w:abstractNumId w:val="4"/>
  </w:num>
  <w:num w:numId="40">
    <w:abstractNumId w:val="11"/>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doNotHyphenateCaps/>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FA"/>
    <w:rsid w:val="00000BF3"/>
    <w:rsid w:val="00002AE1"/>
    <w:rsid w:val="000032B7"/>
    <w:rsid w:val="00003FAA"/>
    <w:rsid w:val="00004717"/>
    <w:rsid w:val="00004C09"/>
    <w:rsid w:val="00010142"/>
    <w:rsid w:val="00014FA0"/>
    <w:rsid w:val="000240C7"/>
    <w:rsid w:val="00030253"/>
    <w:rsid w:val="00032EE0"/>
    <w:rsid w:val="00035C52"/>
    <w:rsid w:val="00044578"/>
    <w:rsid w:val="0004652A"/>
    <w:rsid w:val="000544C3"/>
    <w:rsid w:val="000625BE"/>
    <w:rsid w:val="000660FC"/>
    <w:rsid w:val="00066B18"/>
    <w:rsid w:val="000705B6"/>
    <w:rsid w:val="00070C3E"/>
    <w:rsid w:val="0007149E"/>
    <w:rsid w:val="00075ABA"/>
    <w:rsid w:val="000813A2"/>
    <w:rsid w:val="000A0F2B"/>
    <w:rsid w:val="000A2304"/>
    <w:rsid w:val="000A3F88"/>
    <w:rsid w:val="000A6BD8"/>
    <w:rsid w:val="000A7AF7"/>
    <w:rsid w:val="000A7FCE"/>
    <w:rsid w:val="000B1DEF"/>
    <w:rsid w:val="000B3F45"/>
    <w:rsid w:val="000B4412"/>
    <w:rsid w:val="000B679A"/>
    <w:rsid w:val="000C0C75"/>
    <w:rsid w:val="000C0D93"/>
    <w:rsid w:val="000C3F88"/>
    <w:rsid w:val="000C7CCA"/>
    <w:rsid w:val="000D54FB"/>
    <w:rsid w:val="000E3A88"/>
    <w:rsid w:val="000E711A"/>
    <w:rsid w:val="00102743"/>
    <w:rsid w:val="0010316B"/>
    <w:rsid w:val="0010697E"/>
    <w:rsid w:val="00112268"/>
    <w:rsid w:val="00114D37"/>
    <w:rsid w:val="00117555"/>
    <w:rsid w:val="0012198B"/>
    <w:rsid w:val="00121B9B"/>
    <w:rsid w:val="00121B9C"/>
    <w:rsid w:val="00126E6E"/>
    <w:rsid w:val="00133BF8"/>
    <w:rsid w:val="00141BD7"/>
    <w:rsid w:val="00143706"/>
    <w:rsid w:val="00144075"/>
    <w:rsid w:val="001475E9"/>
    <w:rsid w:val="001535BB"/>
    <w:rsid w:val="001634A1"/>
    <w:rsid w:val="00165F89"/>
    <w:rsid w:val="001703D8"/>
    <w:rsid w:val="00171DFD"/>
    <w:rsid w:val="00171FF4"/>
    <w:rsid w:val="00173DE4"/>
    <w:rsid w:val="001858A5"/>
    <w:rsid w:val="001965F0"/>
    <w:rsid w:val="001A525E"/>
    <w:rsid w:val="001B2779"/>
    <w:rsid w:val="001B6795"/>
    <w:rsid w:val="001C5C83"/>
    <w:rsid w:val="001D08C8"/>
    <w:rsid w:val="001D4D1F"/>
    <w:rsid w:val="001D5E75"/>
    <w:rsid w:val="001E2B54"/>
    <w:rsid w:val="001F2E2A"/>
    <w:rsid w:val="00200689"/>
    <w:rsid w:val="00200E12"/>
    <w:rsid w:val="0020408C"/>
    <w:rsid w:val="00204FB2"/>
    <w:rsid w:val="00211430"/>
    <w:rsid w:val="00211767"/>
    <w:rsid w:val="002132D3"/>
    <w:rsid w:val="00215B15"/>
    <w:rsid w:val="0022200A"/>
    <w:rsid w:val="0022396C"/>
    <w:rsid w:val="00223D36"/>
    <w:rsid w:val="00225B42"/>
    <w:rsid w:val="00233213"/>
    <w:rsid w:val="002372B3"/>
    <w:rsid w:val="002378CF"/>
    <w:rsid w:val="00237DA5"/>
    <w:rsid w:val="0024021C"/>
    <w:rsid w:val="002414C8"/>
    <w:rsid w:val="00244EAB"/>
    <w:rsid w:val="002457C5"/>
    <w:rsid w:val="00247D8E"/>
    <w:rsid w:val="00252F48"/>
    <w:rsid w:val="00261579"/>
    <w:rsid w:val="00262734"/>
    <w:rsid w:val="00262E18"/>
    <w:rsid w:val="0026318B"/>
    <w:rsid w:val="002643DC"/>
    <w:rsid w:val="00265537"/>
    <w:rsid w:val="00272060"/>
    <w:rsid w:val="00274D2F"/>
    <w:rsid w:val="002750BF"/>
    <w:rsid w:val="00281CAC"/>
    <w:rsid w:val="00287EBF"/>
    <w:rsid w:val="002913E0"/>
    <w:rsid w:val="002923A9"/>
    <w:rsid w:val="0029418E"/>
    <w:rsid w:val="00295D95"/>
    <w:rsid w:val="00297299"/>
    <w:rsid w:val="002A1C73"/>
    <w:rsid w:val="002A1DE3"/>
    <w:rsid w:val="002A52DF"/>
    <w:rsid w:val="002A705F"/>
    <w:rsid w:val="002B1965"/>
    <w:rsid w:val="002B7607"/>
    <w:rsid w:val="002D695E"/>
    <w:rsid w:val="002E1711"/>
    <w:rsid w:val="002E1980"/>
    <w:rsid w:val="002E4692"/>
    <w:rsid w:val="002E7BCE"/>
    <w:rsid w:val="002F060A"/>
    <w:rsid w:val="002F3FC7"/>
    <w:rsid w:val="002F484F"/>
    <w:rsid w:val="002F5D64"/>
    <w:rsid w:val="00305E4E"/>
    <w:rsid w:val="003062D6"/>
    <w:rsid w:val="00307885"/>
    <w:rsid w:val="003147C9"/>
    <w:rsid w:val="00320CAC"/>
    <w:rsid w:val="003217DA"/>
    <w:rsid w:val="00325545"/>
    <w:rsid w:val="0032755F"/>
    <w:rsid w:val="00330B85"/>
    <w:rsid w:val="003317D6"/>
    <w:rsid w:val="00332202"/>
    <w:rsid w:val="00340622"/>
    <w:rsid w:val="00341AB8"/>
    <w:rsid w:val="00354003"/>
    <w:rsid w:val="00354B2E"/>
    <w:rsid w:val="0035577E"/>
    <w:rsid w:val="00362175"/>
    <w:rsid w:val="003636DA"/>
    <w:rsid w:val="00372C99"/>
    <w:rsid w:val="00375382"/>
    <w:rsid w:val="00382EDE"/>
    <w:rsid w:val="0038669D"/>
    <w:rsid w:val="00386A76"/>
    <w:rsid w:val="00391315"/>
    <w:rsid w:val="00391FF9"/>
    <w:rsid w:val="00394044"/>
    <w:rsid w:val="003A04E8"/>
    <w:rsid w:val="003A058E"/>
    <w:rsid w:val="003B1267"/>
    <w:rsid w:val="003B2BD2"/>
    <w:rsid w:val="003B34B8"/>
    <w:rsid w:val="003B6043"/>
    <w:rsid w:val="003D0AB8"/>
    <w:rsid w:val="003D0D89"/>
    <w:rsid w:val="003E1126"/>
    <w:rsid w:val="003E3762"/>
    <w:rsid w:val="003E4656"/>
    <w:rsid w:val="003E7014"/>
    <w:rsid w:val="003F08A6"/>
    <w:rsid w:val="003F5499"/>
    <w:rsid w:val="004017CF"/>
    <w:rsid w:val="00413856"/>
    <w:rsid w:val="004174FD"/>
    <w:rsid w:val="00421D75"/>
    <w:rsid w:val="004240CC"/>
    <w:rsid w:val="0043322F"/>
    <w:rsid w:val="00436CE2"/>
    <w:rsid w:val="00442D04"/>
    <w:rsid w:val="00443E7D"/>
    <w:rsid w:val="00446F30"/>
    <w:rsid w:val="00461428"/>
    <w:rsid w:val="00462DCA"/>
    <w:rsid w:val="00464758"/>
    <w:rsid w:val="00467994"/>
    <w:rsid w:val="00471149"/>
    <w:rsid w:val="00473E12"/>
    <w:rsid w:val="004752FE"/>
    <w:rsid w:val="00476F4D"/>
    <w:rsid w:val="004809DC"/>
    <w:rsid w:val="00481BC6"/>
    <w:rsid w:val="00483BE8"/>
    <w:rsid w:val="004840D2"/>
    <w:rsid w:val="004937D6"/>
    <w:rsid w:val="004A4EDC"/>
    <w:rsid w:val="004B232C"/>
    <w:rsid w:val="004C516B"/>
    <w:rsid w:val="004C5A79"/>
    <w:rsid w:val="004C7F97"/>
    <w:rsid w:val="004D05D6"/>
    <w:rsid w:val="004D0DD0"/>
    <w:rsid w:val="004D4686"/>
    <w:rsid w:val="004D7056"/>
    <w:rsid w:val="004E5864"/>
    <w:rsid w:val="004F3729"/>
    <w:rsid w:val="00504469"/>
    <w:rsid w:val="0052078F"/>
    <w:rsid w:val="00521151"/>
    <w:rsid w:val="00527350"/>
    <w:rsid w:val="00532AC0"/>
    <w:rsid w:val="0053407F"/>
    <w:rsid w:val="00535770"/>
    <w:rsid w:val="00541E3F"/>
    <w:rsid w:val="00542E4C"/>
    <w:rsid w:val="0055017C"/>
    <w:rsid w:val="005537E4"/>
    <w:rsid w:val="00557533"/>
    <w:rsid w:val="00557638"/>
    <w:rsid w:val="0056299A"/>
    <w:rsid w:val="005654C3"/>
    <w:rsid w:val="0056576B"/>
    <w:rsid w:val="00567645"/>
    <w:rsid w:val="00571CF8"/>
    <w:rsid w:val="00573557"/>
    <w:rsid w:val="005916CD"/>
    <w:rsid w:val="00594C9A"/>
    <w:rsid w:val="00597334"/>
    <w:rsid w:val="005A1C39"/>
    <w:rsid w:val="005A24D6"/>
    <w:rsid w:val="005A371C"/>
    <w:rsid w:val="005A6F92"/>
    <w:rsid w:val="005B1C42"/>
    <w:rsid w:val="005B43BB"/>
    <w:rsid w:val="005B6F81"/>
    <w:rsid w:val="005C174E"/>
    <w:rsid w:val="005C31B6"/>
    <w:rsid w:val="005C6D64"/>
    <w:rsid w:val="005C7ABB"/>
    <w:rsid w:val="005D00BA"/>
    <w:rsid w:val="005D4EB5"/>
    <w:rsid w:val="005E1A30"/>
    <w:rsid w:val="005E6A1C"/>
    <w:rsid w:val="005F21E8"/>
    <w:rsid w:val="006006A6"/>
    <w:rsid w:val="00601584"/>
    <w:rsid w:val="00601ED2"/>
    <w:rsid w:val="00615351"/>
    <w:rsid w:val="006212E3"/>
    <w:rsid w:val="006250E6"/>
    <w:rsid w:val="006323A0"/>
    <w:rsid w:val="006351B9"/>
    <w:rsid w:val="0063654B"/>
    <w:rsid w:val="00637BE9"/>
    <w:rsid w:val="0064081A"/>
    <w:rsid w:val="00650BAC"/>
    <w:rsid w:val="00653531"/>
    <w:rsid w:val="0066436C"/>
    <w:rsid w:val="006738A2"/>
    <w:rsid w:val="0067676A"/>
    <w:rsid w:val="00680248"/>
    <w:rsid w:val="00680372"/>
    <w:rsid w:val="00686514"/>
    <w:rsid w:val="00691772"/>
    <w:rsid w:val="00693B61"/>
    <w:rsid w:val="00693C2E"/>
    <w:rsid w:val="006969A9"/>
    <w:rsid w:val="006A030C"/>
    <w:rsid w:val="006A2EBF"/>
    <w:rsid w:val="006B1A73"/>
    <w:rsid w:val="006B310C"/>
    <w:rsid w:val="006B624B"/>
    <w:rsid w:val="006C0852"/>
    <w:rsid w:val="006C26DF"/>
    <w:rsid w:val="006C392B"/>
    <w:rsid w:val="006C703C"/>
    <w:rsid w:val="006D46BD"/>
    <w:rsid w:val="006D7BBE"/>
    <w:rsid w:val="006E4875"/>
    <w:rsid w:val="006F14A7"/>
    <w:rsid w:val="006F357D"/>
    <w:rsid w:val="006F5A82"/>
    <w:rsid w:val="007009B0"/>
    <w:rsid w:val="0070261C"/>
    <w:rsid w:val="00702F85"/>
    <w:rsid w:val="00703327"/>
    <w:rsid w:val="007077F3"/>
    <w:rsid w:val="0071071D"/>
    <w:rsid w:val="007128DF"/>
    <w:rsid w:val="00712A85"/>
    <w:rsid w:val="007225FB"/>
    <w:rsid w:val="00727DFE"/>
    <w:rsid w:val="00731BDC"/>
    <w:rsid w:val="0073479E"/>
    <w:rsid w:val="00736FD0"/>
    <w:rsid w:val="00744579"/>
    <w:rsid w:val="00745FA4"/>
    <w:rsid w:val="00753D59"/>
    <w:rsid w:val="0075540B"/>
    <w:rsid w:val="00764142"/>
    <w:rsid w:val="00765DF4"/>
    <w:rsid w:val="0077017F"/>
    <w:rsid w:val="00770EB4"/>
    <w:rsid w:val="007820C7"/>
    <w:rsid w:val="007875D0"/>
    <w:rsid w:val="00790188"/>
    <w:rsid w:val="00790992"/>
    <w:rsid w:val="00794F9B"/>
    <w:rsid w:val="00796BA0"/>
    <w:rsid w:val="007978F5"/>
    <w:rsid w:val="007979AC"/>
    <w:rsid w:val="007A61C5"/>
    <w:rsid w:val="007B151A"/>
    <w:rsid w:val="007B3C60"/>
    <w:rsid w:val="007B3EAA"/>
    <w:rsid w:val="007B4E74"/>
    <w:rsid w:val="007B6B23"/>
    <w:rsid w:val="007C258E"/>
    <w:rsid w:val="007C6814"/>
    <w:rsid w:val="007D14BC"/>
    <w:rsid w:val="007D29A0"/>
    <w:rsid w:val="007D413F"/>
    <w:rsid w:val="007D5FE7"/>
    <w:rsid w:val="007D6ACE"/>
    <w:rsid w:val="007E0C9C"/>
    <w:rsid w:val="007E1F04"/>
    <w:rsid w:val="007E5702"/>
    <w:rsid w:val="007E64DB"/>
    <w:rsid w:val="007E70F2"/>
    <w:rsid w:val="007F0E32"/>
    <w:rsid w:val="007F3BD9"/>
    <w:rsid w:val="007F415C"/>
    <w:rsid w:val="007F79AD"/>
    <w:rsid w:val="007F7EF5"/>
    <w:rsid w:val="00801C08"/>
    <w:rsid w:val="0080308F"/>
    <w:rsid w:val="00807C4C"/>
    <w:rsid w:val="00810A90"/>
    <w:rsid w:val="00813BF7"/>
    <w:rsid w:val="00813DBE"/>
    <w:rsid w:val="00825421"/>
    <w:rsid w:val="0082688B"/>
    <w:rsid w:val="00846187"/>
    <w:rsid w:val="008516F1"/>
    <w:rsid w:val="00852492"/>
    <w:rsid w:val="0085308E"/>
    <w:rsid w:val="00855047"/>
    <w:rsid w:val="008578F7"/>
    <w:rsid w:val="00863A5B"/>
    <w:rsid w:val="00885353"/>
    <w:rsid w:val="00890985"/>
    <w:rsid w:val="0089382B"/>
    <w:rsid w:val="0089391D"/>
    <w:rsid w:val="00896B59"/>
    <w:rsid w:val="008A174D"/>
    <w:rsid w:val="008A1806"/>
    <w:rsid w:val="008A3D5B"/>
    <w:rsid w:val="008A7631"/>
    <w:rsid w:val="008B5AFC"/>
    <w:rsid w:val="008C6D5E"/>
    <w:rsid w:val="008E50AF"/>
    <w:rsid w:val="008F23DF"/>
    <w:rsid w:val="008F35E9"/>
    <w:rsid w:val="008F64AC"/>
    <w:rsid w:val="009005E5"/>
    <w:rsid w:val="00900D9A"/>
    <w:rsid w:val="00910F77"/>
    <w:rsid w:val="009150C1"/>
    <w:rsid w:val="00933910"/>
    <w:rsid w:val="009346F2"/>
    <w:rsid w:val="00945014"/>
    <w:rsid w:val="0094588F"/>
    <w:rsid w:val="00946608"/>
    <w:rsid w:val="009471FA"/>
    <w:rsid w:val="009537C5"/>
    <w:rsid w:val="009549E3"/>
    <w:rsid w:val="00955564"/>
    <w:rsid w:val="009558D4"/>
    <w:rsid w:val="00961B0D"/>
    <w:rsid w:val="009648A3"/>
    <w:rsid w:val="00976E0E"/>
    <w:rsid w:val="009775F7"/>
    <w:rsid w:val="00980AB8"/>
    <w:rsid w:val="00982693"/>
    <w:rsid w:val="00990E57"/>
    <w:rsid w:val="009A608C"/>
    <w:rsid w:val="009B385C"/>
    <w:rsid w:val="009C290B"/>
    <w:rsid w:val="009C3FA3"/>
    <w:rsid w:val="009D0569"/>
    <w:rsid w:val="009D2FF8"/>
    <w:rsid w:val="009D3817"/>
    <w:rsid w:val="009D7385"/>
    <w:rsid w:val="009E0BD9"/>
    <w:rsid w:val="009E1C57"/>
    <w:rsid w:val="009E280C"/>
    <w:rsid w:val="009E29CE"/>
    <w:rsid w:val="009E5060"/>
    <w:rsid w:val="009F6E19"/>
    <w:rsid w:val="009F751D"/>
    <w:rsid w:val="009F79FF"/>
    <w:rsid w:val="00A00476"/>
    <w:rsid w:val="00A02C07"/>
    <w:rsid w:val="00A03C60"/>
    <w:rsid w:val="00A03F51"/>
    <w:rsid w:val="00A05105"/>
    <w:rsid w:val="00A0526B"/>
    <w:rsid w:val="00A07072"/>
    <w:rsid w:val="00A15A23"/>
    <w:rsid w:val="00A161F9"/>
    <w:rsid w:val="00A178B6"/>
    <w:rsid w:val="00A242F8"/>
    <w:rsid w:val="00A36FA5"/>
    <w:rsid w:val="00A43A3D"/>
    <w:rsid w:val="00A44469"/>
    <w:rsid w:val="00A447FB"/>
    <w:rsid w:val="00A45048"/>
    <w:rsid w:val="00A4530D"/>
    <w:rsid w:val="00A45324"/>
    <w:rsid w:val="00A50B89"/>
    <w:rsid w:val="00A54845"/>
    <w:rsid w:val="00A5495A"/>
    <w:rsid w:val="00A637CE"/>
    <w:rsid w:val="00A646D5"/>
    <w:rsid w:val="00A70757"/>
    <w:rsid w:val="00A75757"/>
    <w:rsid w:val="00A83497"/>
    <w:rsid w:val="00AA541B"/>
    <w:rsid w:val="00AB7C07"/>
    <w:rsid w:val="00AC1E6A"/>
    <w:rsid w:val="00AC51E5"/>
    <w:rsid w:val="00AD1D56"/>
    <w:rsid w:val="00AD3FCC"/>
    <w:rsid w:val="00AE3246"/>
    <w:rsid w:val="00AE3F14"/>
    <w:rsid w:val="00AF43C3"/>
    <w:rsid w:val="00AF4D17"/>
    <w:rsid w:val="00B05C8A"/>
    <w:rsid w:val="00B0686E"/>
    <w:rsid w:val="00B171F8"/>
    <w:rsid w:val="00B248CA"/>
    <w:rsid w:val="00B24A6C"/>
    <w:rsid w:val="00B256C6"/>
    <w:rsid w:val="00B26929"/>
    <w:rsid w:val="00B26DD9"/>
    <w:rsid w:val="00B3157C"/>
    <w:rsid w:val="00B320DE"/>
    <w:rsid w:val="00B353AD"/>
    <w:rsid w:val="00B37AEE"/>
    <w:rsid w:val="00B555FF"/>
    <w:rsid w:val="00B55E49"/>
    <w:rsid w:val="00B574E2"/>
    <w:rsid w:val="00B658D6"/>
    <w:rsid w:val="00B712B0"/>
    <w:rsid w:val="00B81BC6"/>
    <w:rsid w:val="00B83962"/>
    <w:rsid w:val="00B90247"/>
    <w:rsid w:val="00B9262D"/>
    <w:rsid w:val="00B9482C"/>
    <w:rsid w:val="00BA23F7"/>
    <w:rsid w:val="00BB3C4B"/>
    <w:rsid w:val="00BD3E54"/>
    <w:rsid w:val="00BD64E6"/>
    <w:rsid w:val="00BE11CE"/>
    <w:rsid w:val="00BE31E3"/>
    <w:rsid w:val="00BE4E88"/>
    <w:rsid w:val="00BE6719"/>
    <w:rsid w:val="00BE7A9B"/>
    <w:rsid w:val="00BF23AF"/>
    <w:rsid w:val="00BF31BA"/>
    <w:rsid w:val="00BF7C4B"/>
    <w:rsid w:val="00BF7C75"/>
    <w:rsid w:val="00C00640"/>
    <w:rsid w:val="00C045A8"/>
    <w:rsid w:val="00C05378"/>
    <w:rsid w:val="00C06D24"/>
    <w:rsid w:val="00C11FBF"/>
    <w:rsid w:val="00C13BDD"/>
    <w:rsid w:val="00C26BEE"/>
    <w:rsid w:val="00C31A36"/>
    <w:rsid w:val="00C31C2D"/>
    <w:rsid w:val="00C3265B"/>
    <w:rsid w:val="00C408DB"/>
    <w:rsid w:val="00C558B4"/>
    <w:rsid w:val="00C56BEE"/>
    <w:rsid w:val="00C60600"/>
    <w:rsid w:val="00C70177"/>
    <w:rsid w:val="00C74B8C"/>
    <w:rsid w:val="00C74DA3"/>
    <w:rsid w:val="00C75E8F"/>
    <w:rsid w:val="00C76D80"/>
    <w:rsid w:val="00C7700C"/>
    <w:rsid w:val="00C80674"/>
    <w:rsid w:val="00C84DBD"/>
    <w:rsid w:val="00C85A7D"/>
    <w:rsid w:val="00C86031"/>
    <w:rsid w:val="00C94578"/>
    <w:rsid w:val="00C96BE4"/>
    <w:rsid w:val="00C97760"/>
    <w:rsid w:val="00CA502A"/>
    <w:rsid w:val="00CA720B"/>
    <w:rsid w:val="00CC44E2"/>
    <w:rsid w:val="00CC470D"/>
    <w:rsid w:val="00CC49D5"/>
    <w:rsid w:val="00CD6A18"/>
    <w:rsid w:val="00CD7682"/>
    <w:rsid w:val="00CE1BFB"/>
    <w:rsid w:val="00CF1C47"/>
    <w:rsid w:val="00CF3BA2"/>
    <w:rsid w:val="00CF54AF"/>
    <w:rsid w:val="00D0147A"/>
    <w:rsid w:val="00D01D4A"/>
    <w:rsid w:val="00D137B9"/>
    <w:rsid w:val="00D167E7"/>
    <w:rsid w:val="00D168A9"/>
    <w:rsid w:val="00D17516"/>
    <w:rsid w:val="00D25F8D"/>
    <w:rsid w:val="00D52003"/>
    <w:rsid w:val="00D60467"/>
    <w:rsid w:val="00D61C4C"/>
    <w:rsid w:val="00D624ED"/>
    <w:rsid w:val="00D67446"/>
    <w:rsid w:val="00D67E7B"/>
    <w:rsid w:val="00D753FE"/>
    <w:rsid w:val="00D82A60"/>
    <w:rsid w:val="00D8490C"/>
    <w:rsid w:val="00D86A81"/>
    <w:rsid w:val="00D92287"/>
    <w:rsid w:val="00D925A3"/>
    <w:rsid w:val="00D96C34"/>
    <w:rsid w:val="00DA77AB"/>
    <w:rsid w:val="00DB093E"/>
    <w:rsid w:val="00DC120B"/>
    <w:rsid w:val="00DD0AF4"/>
    <w:rsid w:val="00DD1C21"/>
    <w:rsid w:val="00DD269C"/>
    <w:rsid w:val="00DD341F"/>
    <w:rsid w:val="00DD5699"/>
    <w:rsid w:val="00DD7E67"/>
    <w:rsid w:val="00DE0141"/>
    <w:rsid w:val="00DE09BA"/>
    <w:rsid w:val="00DE1752"/>
    <w:rsid w:val="00DE3387"/>
    <w:rsid w:val="00DE4324"/>
    <w:rsid w:val="00DE4FBA"/>
    <w:rsid w:val="00DF35D8"/>
    <w:rsid w:val="00DF36FB"/>
    <w:rsid w:val="00E00E2A"/>
    <w:rsid w:val="00E0269B"/>
    <w:rsid w:val="00E04438"/>
    <w:rsid w:val="00E1380C"/>
    <w:rsid w:val="00E20552"/>
    <w:rsid w:val="00E217B9"/>
    <w:rsid w:val="00E2715C"/>
    <w:rsid w:val="00E305F8"/>
    <w:rsid w:val="00E37CB9"/>
    <w:rsid w:val="00E41185"/>
    <w:rsid w:val="00E47C4C"/>
    <w:rsid w:val="00E55FBE"/>
    <w:rsid w:val="00E602D2"/>
    <w:rsid w:val="00E60C16"/>
    <w:rsid w:val="00E6542D"/>
    <w:rsid w:val="00E66E11"/>
    <w:rsid w:val="00E67684"/>
    <w:rsid w:val="00E71A07"/>
    <w:rsid w:val="00E7651B"/>
    <w:rsid w:val="00E85D60"/>
    <w:rsid w:val="00E915FA"/>
    <w:rsid w:val="00E94D63"/>
    <w:rsid w:val="00E95CE3"/>
    <w:rsid w:val="00EA014A"/>
    <w:rsid w:val="00EA263F"/>
    <w:rsid w:val="00EC17C7"/>
    <w:rsid w:val="00EC27D8"/>
    <w:rsid w:val="00EC6BF5"/>
    <w:rsid w:val="00ED0D37"/>
    <w:rsid w:val="00ED130B"/>
    <w:rsid w:val="00ED737F"/>
    <w:rsid w:val="00ED7E69"/>
    <w:rsid w:val="00EE05A2"/>
    <w:rsid w:val="00EE5245"/>
    <w:rsid w:val="00F00281"/>
    <w:rsid w:val="00F0592C"/>
    <w:rsid w:val="00F06DAB"/>
    <w:rsid w:val="00F079D4"/>
    <w:rsid w:val="00F10BF8"/>
    <w:rsid w:val="00F13A32"/>
    <w:rsid w:val="00F25A3F"/>
    <w:rsid w:val="00F25F9D"/>
    <w:rsid w:val="00F26BD9"/>
    <w:rsid w:val="00F323F0"/>
    <w:rsid w:val="00F35322"/>
    <w:rsid w:val="00F36E5C"/>
    <w:rsid w:val="00F3719B"/>
    <w:rsid w:val="00F422BF"/>
    <w:rsid w:val="00F44A6E"/>
    <w:rsid w:val="00F51CE9"/>
    <w:rsid w:val="00F5432A"/>
    <w:rsid w:val="00F55BB4"/>
    <w:rsid w:val="00F604A6"/>
    <w:rsid w:val="00F61676"/>
    <w:rsid w:val="00F61857"/>
    <w:rsid w:val="00F62BB8"/>
    <w:rsid w:val="00F62EC9"/>
    <w:rsid w:val="00F73896"/>
    <w:rsid w:val="00F80C49"/>
    <w:rsid w:val="00F80D45"/>
    <w:rsid w:val="00F81857"/>
    <w:rsid w:val="00F919F8"/>
    <w:rsid w:val="00FA4471"/>
    <w:rsid w:val="00FA47BB"/>
    <w:rsid w:val="00FA4DAA"/>
    <w:rsid w:val="00FA74F5"/>
    <w:rsid w:val="00FA7882"/>
    <w:rsid w:val="00FA7C75"/>
    <w:rsid w:val="00FB1090"/>
    <w:rsid w:val="00FB224B"/>
    <w:rsid w:val="00FB3E8D"/>
    <w:rsid w:val="00FB6671"/>
    <w:rsid w:val="00FC12B3"/>
    <w:rsid w:val="00FC1519"/>
    <w:rsid w:val="00FC17EC"/>
    <w:rsid w:val="00FC1B1D"/>
    <w:rsid w:val="00FC1FA7"/>
    <w:rsid w:val="00FC254E"/>
    <w:rsid w:val="00FC7958"/>
    <w:rsid w:val="00FD27A3"/>
    <w:rsid w:val="00FD47D1"/>
    <w:rsid w:val="00FD4AC8"/>
    <w:rsid w:val="00FD5BFB"/>
    <w:rsid w:val="00FF4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705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40B"/>
    <w:rPr>
      <w:sz w:val="24"/>
      <w:szCs w:val="24"/>
    </w:rPr>
  </w:style>
  <w:style w:type="paragraph" w:styleId="Heading1">
    <w:name w:val="heading 1"/>
    <w:basedOn w:val="Normal"/>
    <w:next w:val="Normal"/>
    <w:link w:val="Heading1Char"/>
    <w:uiPriority w:val="99"/>
    <w:qFormat/>
    <w:rsid w:val="0075540B"/>
    <w:pPr>
      <w:keepNext/>
      <w:numPr>
        <w:numId w:val="1"/>
      </w:numPr>
      <w:jc w:val="center"/>
      <w:outlineLvl w:val="0"/>
    </w:pPr>
    <w:rPr>
      <w:rFonts w:ascii="Arial" w:hAnsi="Arial" w:cs="Arial"/>
      <w:b/>
      <w:bCs/>
      <w:sz w:val="28"/>
      <w:szCs w:val="28"/>
    </w:rPr>
  </w:style>
  <w:style w:type="paragraph" w:styleId="Heading2">
    <w:name w:val="heading 2"/>
    <w:basedOn w:val="Normal"/>
    <w:next w:val="Normal"/>
    <w:link w:val="Heading2Char"/>
    <w:uiPriority w:val="99"/>
    <w:qFormat/>
    <w:rsid w:val="0075540B"/>
    <w:pPr>
      <w:keepNext/>
      <w:numPr>
        <w:ilvl w:val="1"/>
        <w:numId w:val="1"/>
      </w:numPr>
      <w:outlineLvl w:val="1"/>
    </w:pPr>
    <w:rPr>
      <w:rFonts w:ascii="Arial" w:hAnsi="Arial" w:cs="Arial"/>
      <w:sz w:val="28"/>
      <w:szCs w:val="28"/>
    </w:rPr>
  </w:style>
  <w:style w:type="paragraph" w:styleId="Heading3">
    <w:name w:val="heading 3"/>
    <w:basedOn w:val="Normal"/>
    <w:next w:val="Normal"/>
    <w:link w:val="Heading3Char"/>
    <w:uiPriority w:val="99"/>
    <w:qFormat/>
    <w:rsid w:val="0075540B"/>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75540B"/>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75540B"/>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75540B"/>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75540B"/>
    <w:pPr>
      <w:numPr>
        <w:ilvl w:val="6"/>
        <w:numId w:val="1"/>
      </w:numPr>
      <w:spacing w:before="240" w:after="60"/>
      <w:outlineLvl w:val="6"/>
    </w:pPr>
  </w:style>
  <w:style w:type="paragraph" w:styleId="Heading8">
    <w:name w:val="heading 8"/>
    <w:basedOn w:val="Normal"/>
    <w:next w:val="Normal"/>
    <w:link w:val="Heading8Char"/>
    <w:uiPriority w:val="99"/>
    <w:qFormat/>
    <w:rsid w:val="0075540B"/>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75540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7533"/>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557533"/>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557533"/>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557533"/>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557533"/>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557533"/>
    <w:rPr>
      <w:rFonts w:ascii="Calibri" w:hAnsi="Calibri" w:cs="Calibri"/>
      <w:b/>
      <w:bCs/>
    </w:rPr>
  </w:style>
  <w:style w:type="character" w:customStyle="1" w:styleId="Heading7Char">
    <w:name w:val="Heading 7 Char"/>
    <w:basedOn w:val="DefaultParagraphFont"/>
    <w:link w:val="Heading7"/>
    <w:uiPriority w:val="99"/>
    <w:semiHidden/>
    <w:locked/>
    <w:rsid w:val="00557533"/>
    <w:rPr>
      <w:rFonts w:ascii="Calibri" w:hAnsi="Calibri" w:cs="Calibri"/>
      <w:sz w:val="24"/>
      <w:szCs w:val="24"/>
    </w:rPr>
  </w:style>
  <w:style w:type="character" w:customStyle="1" w:styleId="Heading8Char">
    <w:name w:val="Heading 8 Char"/>
    <w:basedOn w:val="DefaultParagraphFont"/>
    <w:link w:val="Heading8"/>
    <w:uiPriority w:val="99"/>
    <w:semiHidden/>
    <w:locked/>
    <w:rsid w:val="00557533"/>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557533"/>
    <w:rPr>
      <w:rFonts w:ascii="Cambria" w:hAnsi="Cambria" w:cs="Cambria"/>
    </w:rPr>
  </w:style>
  <w:style w:type="paragraph" w:styleId="BodyText">
    <w:name w:val="Body Text"/>
    <w:basedOn w:val="Normal"/>
    <w:link w:val="BodyTextChar"/>
    <w:uiPriority w:val="99"/>
    <w:rsid w:val="0075540B"/>
    <w:pPr>
      <w:jc w:val="both"/>
    </w:pPr>
  </w:style>
  <w:style w:type="character" w:customStyle="1" w:styleId="BodyTextChar">
    <w:name w:val="Body Text Char"/>
    <w:basedOn w:val="DefaultParagraphFont"/>
    <w:link w:val="BodyText"/>
    <w:uiPriority w:val="99"/>
    <w:semiHidden/>
    <w:locked/>
    <w:rsid w:val="00557533"/>
    <w:rPr>
      <w:rFonts w:cs="Times New Roman"/>
      <w:sz w:val="24"/>
      <w:szCs w:val="24"/>
    </w:rPr>
  </w:style>
  <w:style w:type="paragraph" w:styleId="BodyTextIndent">
    <w:name w:val="Body Text Indent"/>
    <w:basedOn w:val="Normal"/>
    <w:link w:val="BodyTextIndentChar"/>
    <w:uiPriority w:val="99"/>
    <w:rsid w:val="0075540B"/>
    <w:pPr>
      <w:ind w:left="-360" w:firstLine="360"/>
    </w:pPr>
  </w:style>
  <w:style w:type="character" w:customStyle="1" w:styleId="BodyTextIndentChar">
    <w:name w:val="Body Text Indent Char"/>
    <w:basedOn w:val="DefaultParagraphFont"/>
    <w:link w:val="BodyTextIndent"/>
    <w:uiPriority w:val="99"/>
    <w:locked/>
    <w:rsid w:val="00601584"/>
    <w:rPr>
      <w:rFonts w:eastAsia="SimSun" w:cs="Times New Roman"/>
      <w:sz w:val="24"/>
      <w:szCs w:val="24"/>
      <w:lang w:val="en-US" w:eastAsia="en-US"/>
    </w:rPr>
  </w:style>
  <w:style w:type="paragraph" w:styleId="Title">
    <w:name w:val="Title"/>
    <w:basedOn w:val="Normal"/>
    <w:link w:val="TitleChar"/>
    <w:uiPriority w:val="99"/>
    <w:qFormat/>
    <w:rsid w:val="0075540B"/>
    <w:pPr>
      <w:jc w:val="center"/>
    </w:pPr>
    <w:rPr>
      <w:rFonts w:ascii="Arial" w:hAnsi="Arial" w:cs="Arial"/>
      <w:b/>
      <w:bCs/>
      <w:sz w:val="26"/>
      <w:szCs w:val="26"/>
    </w:rPr>
  </w:style>
  <w:style w:type="character" w:customStyle="1" w:styleId="TitleChar">
    <w:name w:val="Title Char"/>
    <w:basedOn w:val="DefaultParagraphFont"/>
    <w:link w:val="Title"/>
    <w:uiPriority w:val="99"/>
    <w:locked/>
    <w:rsid w:val="00557533"/>
    <w:rPr>
      <w:rFonts w:ascii="Cambria" w:hAnsi="Cambria" w:cs="Cambria"/>
      <w:b/>
      <w:bCs/>
      <w:kern w:val="28"/>
      <w:sz w:val="32"/>
      <w:szCs w:val="32"/>
    </w:rPr>
  </w:style>
  <w:style w:type="paragraph" w:styleId="Header">
    <w:name w:val="header"/>
    <w:basedOn w:val="Normal"/>
    <w:link w:val="HeaderChar"/>
    <w:uiPriority w:val="99"/>
    <w:rsid w:val="0075540B"/>
    <w:pPr>
      <w:tabs>
        <w:tab w:val="center" w:pos="4320"/>
        <w:tab w:val="right" w:pos="8640"/>
      </w:tabs>
    </w:pPr>
  </w:style>
  <w:style w:type="character" w:customStyle="1" w:styleId="HeaderChar">
    <w:name w:val="Header Char"/>
    <w:basedOn w:val="DefaultParagraphFont"/>
    <w:link w:val="Header"/>
    <w:uiPriority w:val="99"/>
    <w:semiHidden/>
    <w:locked/>
    <w:rsid w:val="00557533"/>
    <w:rPr>
      <w:rFonts w:cs="Times New Roman"/>
      <w:sz w:val="24"/>
      <w:szCs w:val="24"/>
    </w:rPr>
  </w:style>
  <w:style w:type="paragraph" w:styleId="Footer">
    <w:name w:val="footer"/>
    <w:basedOn w:val="Normal"/>
    <w:link w:val="FooterChar"/>
    <w:rsid w:val="0075540B"/>
    <w:pPr>
      <w:tabs>
        <w:tab w:val="center" w:pos="4320"/>
        <w:tab w:val="right" w:pos="8640"/>
      </w:tabs>
    </w:pPr>
  </w:style>
  <w:style w:type="character" w:customStyle="1" w:styleId="FooterChar">
    <w:name w:val="Footer Char"/>
    <w:basedOn w:val="DefaultParagraphFont"/>
    <w:link w:val="Footer"/>
    <w:locked/>
    <w:rsid w:val="00557533"/>
    <w:rPr>
      <w:rFonts w:cs="Times New Roman"/>
      <w:sz w:val="24"/>
      <w:szCs w:val="24"/>
    </w:rPr>
  </w:style>
  <w:style w:type="paragraph" w:styleId="BodyText2">
    <w:name w:val="Body Text 2"/>
    <w:basedOn w:val="Normal"/>
    <w:link w:val="BodyText2Char"/>
    <w:uiPriority w:val="99"/>
    <w:rsid w:val="0075540B"/>
    <w:pPr>
      <w:jc w:val="both"/>
    </w:pPr>
    <w:rPr>
      <w:rFonts w:ascii="Arial" w:hAnsi="Arial" w:cs="Arial"/>
      <w:sz w:val="28"/>
      <w:szCs w:val="28"/>
    </w:rPr>
  </w:style>
  <w:style w:type="character" w:customStyle="1" w:styleId="BodyText2Char">
    <w:name w:val="Body Text 2 Char"/>
    <w:basedOn w:val="DefaultParagraphFont"/>
    <w:link w:val="BodyText2"/>
    <w:uiPriority w:val="99"/>
    <w:semiHidden/>
    <w:locked/>
    <w:rsid w:val="00557533"/>
    <w:rPr>
      <w:rFonts w:cs="Times New Roman"/>
      <w:sz w:val="24"/>
      <w:szCs w:val="24"/>
    </w:rPr>
  </w:style>
  <w:style w:type="character" w:styleId="PageNumber">
    <w:name w:val="page number"/>
    <w:basedOn w:val="DefaultParagraphFont"/>
    <w:rsid w:val="0075540B"/>
    <w:rPr>
      <w:rFonts w:cs="Times New Roman"/>
    </w:rPr>
  </w:style>
  <w:style w:type="paragraph" w:styleId="BodyTextIndent2">
    <w:name w:val="Body Text Indent 2"/>
    <w:basedOn w:val="Normal"/>
    <w:link w:val="BodyTextIndent2Char"/>
    <w:uiPriority w:val="99"/>
    <w:rsid w:val="0075540B"/>
    <w:pPr>
      <w:ind w:firstLine="720"/>
      <w:jc w:val="both"/>
    </w:pPr>
    <w:rPr>
      <w:rFonts w:ascii="Arial" w:hAnsi="Arial" w:cs="Arial"/>
    </w:rPr>
  </w:style>
  <w:style w:type="character" w:customStyle="1" w:styleId="BodyTextIndent2Char">
    <w:name w:val="Body Text Indent 2 Char"/>
    <w:basedOn w:val="DefaultParagraphFont"/>
    <w:link w:val="BodyTextIndent2"/>
    <w:uiPriority w:val="99"/>
    <w:locked/>
    <w:rsid w:val="00601584"/>
    <w:rPr>
      <w:rFonts w:ascii="Arial" w:eastAsia="SimSun" w:hAnsi="Arial" w:cs="Arial"/>
      <w:sz w:val="24"/>
      <w:szCs w:val="24"/>
      <w:lang w:val="en-US" w:eastAsia="en-US"/>
    </w:rPr>
  </w:style>
  <w:style w:type="paragraph" w:styleId="BodyTextIndent3">
    <w:name w:val="Body Text Indent 3"/>
    <w:basedOn w:val="Normal"/>
    <w:link w:val="BodyTextIndent3Char"/>
    <w:uiPriority w:val="99"/>
    <w:rsid w:val="0075540B"/>
    <w:pPr>
      <w:ind w:left="720"/>
      <w:jc w:val="both"/>
    </w:pPr>
    <w:rPr>
      <w:rFonts w:ascii="Arial" w:hAnsi="Arial" w:cs="Arial"/>
    </w:rPr>
  </w:style>
  <w:style w:type="character" w:customStyle="1" w:styleId="BodyTextIndent3Char">
    <w:name w:val="Body Text Indent 3 Char"/>
    <w:basedOn w:val="DefaultParagraphFont"/>
    <w:link w:val="BodyTextIndent3"/>
    <w:uiPriority w:val="99"/>
    <w:semiHidden/>
    <w:locked/>
    <w:rsid w:val="00557533"/>
    <w:rPr>
      <w:rFonts w:cs="Times New Roman"/>
      <w:sz w:val="16"/>
      <w:szCs w:val="16"/>
    </w:rPr>
  </w:style>
  <w:style w:type="paragraph" w:styleId="BodyText3">
    <w:name w:val="Body Text 3"/>
    <w:basedOn w:val="Normal"/>
    <w:link w:val="BodyText3Char"/>
    <w:uiPriority w:val="99"/>
    <w:rsid w:val="0075540B"/>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57533"/>
    <w:rPr>
      <w:rFonts w:cs="Times New Roman"/>
      <w:sz w:val="16"/>
      <w:szCs w:val="16"/>
    </w:rPr>
  </w:style>
  <w:style w:type="character" w:styleId="Hyperlink">
    <w:name w:val="Hyperlink"/>
    <w:basedOn w:val="DefaultParagraphFont"/>
    <w:uiPriority w:val="99"/>
    <w:rsid w:val="0075540B"/>
    <w:rPr>
      <w:rFonts w:cs="Times New Roman"/>
      <w:color w:val="0000FF"/>
      <w:u w:val="single"/>
    </w:rPr>
  </w:style>
  <w:style w:type="paragraph" w:styleId="BalloonText">
    <w:name w:val="Balloon Text"/>
    <w:basedOn w:val="Normal"/>
    <w:link w:val="BalloonTextChar"/>
    <w:uiPriority w:val="99"/>
    <w:semiHidden/>
    <w:rsid w:val="00D167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533"/>
    <w:rPr>
      <w:rFonts w:cs="Times New Roman"/>
      <w:sz w:val="2"/>
      <w:szCs w:val="2"/>
    </w:rPr>
  </w:style>
  <w:style w:type="paragraph" w:styleId="NoSpacing">
    <w:name w:val="No Spacing"/>
    <w:basedOn w:val="Normal"/>
    <w:uiPriority w:val="1"/>
    <w:qFormat/>
    <w:rsid w:val="0070261C"/>
  </w:style>
  <w:style w:type="paragraph" w:styleId="NormalWeb">
    <w:name w:val="Normal (Web)"/>
    <w:basedOn w:val="Normal"/>
    <w:uiPriority w:val="99"/>
    <w:rsid w:val="00573557"/>
    <w:pPr>
      <w:spacing w:before="100" w:beforeAutospacing="1" w:after="100" w:afterAutospacing="1"/>
    </w:pPr>
    <w:rPr>
      <w:rFonts w:ascii="Arial Unicode MS" w:hAnsi="Arial Unicode MS" w:cs="Arial Unicode MS"/>
    </w:rPr>
  </w:style>
  <w:style w:type="character" w:styleId="Strong">
    <w:name w:val="Strong"/>
    <w:basedOn w:val="DefaultParagraphFont"/>
    <w:uiPriority w:val="22"/>
    <w:qFormat/>
    <w:rsid w:val="00FC1FA7"/>
    <w:rPr>
      <w:rFonts w:cs="Times New Roman"/>
      <w:b/>
      <w:bCs/>
    </w:rPr>
  </w:style>
  <w:style w:type="table" w:styleId="TableGrid">
    <w:name w:val="Table Grid"/>
    <w:basedOn w:val="TableNormal"/>
    <w:uiPriority w:val="99"/>
    <w:rsid w:val="00CC44E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0686E"/>
    <w:pPr>
      <w:ind w:left="720"/>
    </w:pPr>
  </w:style>
  <w:style w:type="character" w:styleId="FollowedHyperlink">
    <w:name w:val="FollowedHyperlink"/>
    <w:basedOn w:val="DefaultParagraphFont"/>
    <w:uiPriority w:val="99"/>
    <w:rsid w:val="00281CAC"/>
    <w:rPr>
      <w:rFonts w:cs="Times New Roman"/>
      <w:color w:val="800080"/>
      <w:u w:val="single"/>
    </w:rPr>
  </w:style>
  <w:style w:type="character" w:styleId="CommentReference">
    <w:name w:val="annotation reference"/>
    <w:basedOn w:val="DefaultParagraphFont"/>
    <w:uiPriority w:val="99"/>
    <w:semiHidden/>
    <w:rsid w:val="000C0D93"/>
    <w:rPr>
      <w:rFonts w:cs="Times New Roman"/>
      <w:sz w:val="16"/>
      <w:szCs w:val="16"/>
    </w:rPr>
  </w:style>
  <w:style w:type="paragraph" w:styleId="CommentText">
    <w:name w:val="annotation text"/>
    <w:basedOn w:val="Normal"/>
    <w:link w:val="CommentTextChar"/>
    <w:uiPriority w:val="99"/>
    <w:semiHidden/>
    <w:rsid w:val="000C0D93"/>
    <w:rPr>
      <w:sz w:val="20"/>
      <w:szCs w:val="20"/>
    </w:rPr>
  </w:style>
  <w:style w:type="character" w:customStyle="1" w:styleId="CommentTextChar">
    <w:name w:val="Comment Text Char"/>
    <w:basedOn w:val="DefaultParagraphFont"/>
    <w:link w:val="CommentText"/>
    <w:uiPriority w:val="99"/>
    <w:semiHidden/>
    <w:locked/>
    <w:rsid w:val="00F62EC9"/>
    <w:rPr>
      <w:rFonts w:cs="Times New Roman"/>
      <w:sz w:val="20"/>
      <w:szCs w:val="20"/>
    </w:rPr>
  </w:style>
  <w:style w:type="paragraph" w:styleId="CommentSubject">
    <w:name w:val="annotation subject"/>
    <w:basedOn w:val="CommentText"/>
    <w:next w:val="CommentText"/>
    <w:link w:val="CommentSubjectChar"/>
    <w:uiPriority w:val="99"/>
    <w:semiHidden/>
    <w:rsid w:val="000C0D93"/>
    <w:rPr>
      <w:b/>
      <w:bCs/>
    </w:rPr>
  </w:style>
  <w:style w:type="character" w:customStyle="1" w:styleId="CommentSubjectChar">
    <w:name w:val="Comment Subject Char"/>
    <w:basedOn w:val="CommentTextChar"/>
    <w:link w:val="CommentSubject"/>
    <w:uiPriority w:val="99"/>
    <w:semiHidden/>
    <w:locked/>
    <w:rsid w:val="00F62EC9"/>
    <w:rPr>
      <w:rFonts w:cs="Times New Roman"/>
      <w:b/>
      <w:bCs/>
      <w:sz w:val="20"/>
      <w:szCs w:val="20"/>
    </w:rPr>
  </w:style>
  <w:style w:type="character" w:styleId="Emphasis">
    <w:name w:val="Emphasis"/>
    <w:basedOn w:val="DefaultParagraphFont"/>
    <w:qFormat/>
    <w:rsid w:val="00382ED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40B"/>
    <w:rPr>
      <w:sz w:val="24"/>
      <w:szCs w:val="24"/>
    </w:rPr>
  </w:style>
  <w:style w:type="paragraph" w:styleId="Heading1">
    <w:name w:val="heading 1"/>
    <w:basedOn w:val="Normal"/>
    <w:next w:val="Normal"/>
    <w:link w:val="Heading1Char"/>
    <w:uiPriority w:val="99"/>
    <w:qFormat/>
    <w:rsid w:val="0075540B"/>
    <w:pPr>
      <w:keepNext/>
      <w:numPr>
        <w:numId w:val="1"/>
      </w:numPr>
      <w:jc w:val="center"/>
      <w:outlineLvl w:val="0"/>
    </w:pPr>
    <w:rPr>
      <w:rFonts w:ascii="Arial" w:hAnsi="Arial" w:cs="Arial"/>
      <w:b/>
      <w:bCs/>
      <w:sz w:val="28"/>
      <w:szCs w:val="28"/>
    </w:rPr>
  </w:style>
  <w:style w:type="paragraph" w:styleId="Heading2">
    <w:name w:val="heading 2"/>
    <w:basedOn w:val="Normal"/>
    <w:next w:val="Normal"/>
    <w:link w:val="Heading2Char"/>
    <w:uiPriority w:val="99"/>
    <w:qFormat/>
    <w:rsid w:val="0075540B"/>
    <w:pPr>
      <w:keepNext/>
      <w:numPr>
        <w:ilvl w:val="1"/>
        <w:numId w:val="1"/>
      </w:numPr>
      <w:outlineLvl w:val="1"/>
    </w:pPr>
    <w:rPr>
      <w:rFonts w:ascii="Arial" w:hAnsi="Arial" w:cs="Arial"/>
      <w:sz w:val="28"/>
      <w:szCs w:val="28"/>
    </w:rPr>
  </w:style>
  <w:style w:type="paragraph" w:styleId="Heading3">
    <w:name w:val="heading 3"/>
    <w:basedOn w:val="Normal"/>
    <w:next w:val="Normal"/>
    <w:link w:val="Heading3Char"/>
    <w:uiPriority w:val="99"/>
    <w:qFormat/>
    <w:rsid w:val="0075540B"/>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75540B"/>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75540B"/>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75540B"/>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75540B"/>
    <w:pPr>
      <w:numPr>
        <w:ilvl w:val="6"/>
        <w:numId w:val="1"/>
      </w:numPr>
      <w:spacing w:before="240" w:after="60"/>
      <w:outlineLvl w:val="6"/>
    </w:pPr>
  </w:style>
  <w:style w:type="paragraph" w:styleId="Heading8">
    <w:name w:val="heading 8"/>
    <w:basedOn w:val="Normal"/>
    <w:next w:val="Normal"/>
    <w:link w:val="Heading8Char"/>
    <w:uiPriority w:val="99"/>
    <w:qFormat/>
    <w:rsid w:val="0075540B"/>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75540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7533"/>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557533"/>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557533"/>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557533"/>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557533"/>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557533"/>
    <w:rPr>
      <w:rFonts w:ascii="Calibri" w:hAnsi="Calibri" w:cs="Calibri"/>
      <w:b/>
      <w:bCs/>
    </w:rPr>
  </w:style>
  <w:style w:type="character" w:customStyle="1" w:styleId="Heading7Char">
    <w:name w:val="Heading 7 Char"/>
    <w:basedOn w:val="DefaultParagraphFont"/>
    <w:link w:val="Heading7"/>
    <w:uiPriority w:val="99"/>
    <w:semiHidden/>
    <w:locked/>
    <w:rsid w:val="00557533"/>
    <w:rPr>
      <w:rFonts w:ascii="Calibri" w:hAnsi="Calibri" w:cs="Calibri"/>
      <w:sz w:val="24"/>
      <w:szCs w:val="24"/>
    </w:rPr>
  </w:style>
  <w:style w:type="character" w:customStyle="1" w:styleId="Heading8Char">
    <w:name w:val="Heading 8 Char"/>
    <w:basedOn w:val="DefaultParagraphFont"/>
    <w:link w:val="Heading8"/>
    <w:uiPriority w:val="99"/>
    <w:semiHidden/>
    <w:locked/>
    <w:rsid w:val="00557533"/>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557533"/>
    <w:rPr>
      <w:rFonts w:ascii="Cambria" w:hAnsi="Cambria" w:cs="Cambria"/>
    </w:rPr>
  </w:style>
  <w:style w:type="paragraph" w:styleId="BodyText">
    <w:name w:val="Body Text"/>
    <w:basedOn w:val="Normal"/>
    <w:link w:val="BodyTextChar"/>
    <w:uiPriority w:val="99"/>
    <w:rsid w:val="0075540B"/>
    <w:pPr>
      <w:jc w:val="both"/>
    </w:pPr>
  </w:style>
  <w:style w:type="character" w:customStyle="1" w:styleId="BodyTextChar">
    <w:name w:val="Body Text Char"/>
    <w:basedOn w:val="DefaultParagraphFont"/>
    <w:link w:val="BodyText"/>
    <w:uiPriority w:val="99"/>
    <w:semiHidden/>
    <w:locked/>
    <w:rsid w:val="00557533"/>
    <w:rPr>
      <w:rFonts w:cs="Times New Roman"/>
      <w:sz w:val="24"/>
      <w:szCs w:val="24"/>
    </w:rPr>
  </w:style>
  <w:style w:type="paragraph" w:styleId="BodyTextIndent">
    <w:name w:val="Body Text Indent"/>
    <w:basedOn w:val="Normal"/>
    <w:link w:val="BodyTextIndentChar"/>
    <w:uiPriority w:val="99"/>
    <w:rsid w:val="0075540B"/>
    <w:pPr>
      <w:ind w:left="-360" w:firstLine="360"/>
    </w:pPr>
  </w:style>
  <w:style w:type="character" w:customStyle="1" w:styleId="BodyTextIndentChar">
    <w:name w:val="Body Text Indent Char"/>
    <w:basedOn w:val="DefaultParagraphFont"/>
    <w:link w:val="BodyTextIndent"/>
    <w:uiPriority w:val="99"/>
    <w:locked/>
    <w:rsid w:val="00601584"/>
    <w:rPr>
      <w:rFonts w:eastAsia="SimSun" w:cs="Times New Roman"/>
      <w:sz w:val="24"/>
      <w:szCs w:val="24"/>
      <w:lang w:val="en-US" w:eastAsia="en-US"/>
    </w:rPr>
  </w:style>
  <w:style w:type="paragraph" w:styleId="Title">
    <w:name w:val="Title"/>
    <w:basedOn w:val="Normal"/>
    <w:link w:val="TitleChar"/>
    <w:uiPriority w:val="99"/>
    <w:qFormat/>
    <w:rsid w:val="0075540B"/>
    <w:pPr>
      <w:jc w:val="center"/>
    </w:pPr>
    <w:rPr>
      <w:rFonts w:ascii="Arial" w:hAnsi="Arial" w:cs="Arial"/>
      <w:b/>
      <w:bCs/>
      <w:sz w:val="26"/>
      <w:szCs w:val="26"/>
    </w:rPr>
  </w:style>
  <w:style w:type="character" w:customStyle="1" w:styleId="TitleChar">
    <w:name w:val="Title Char"/>
    <w:basedOn w:val="DefaultParagraphFont"/>
    <w:link w:val="Title"/>
    <w:uiPriority w:val="99"/>
    <w:locked/>
    <w:rsid w:val="00557533"/>
    <w:rPr>
      <w:rFonts w:ascii="Cambria" w:hAnsi="Cambria" w:cs="Cambria"/>
      <w:b/>
      <w:bCs/>
      <w:kern w:val="28"/>
      <w:sz w:val="32"/>
      <w:szCs w:val="32"/>
    </w:rPr>
  </w:style>
  <w:style w:type="paragraph" w:styleId="Header">
    <w:name w:val="header"/>
    <w:basedOn w:val="Normal"/>
    <w:link w:val="HeaderChar"/>
    <w:uiPriority w:val="99"/>
    <w:rsid w:val="0075540B"/>
    <w:pPr>
      <w:tabs>
        <w:tab w:val="center" w:pos="4320"/>
        <w:tab w:val="right" w:pos="8640"/>
      </w:tabs>
    </w:pPr>
  </w:style>
  <w:style w:type="character" w:customStyle="1" w:styleId="HeaderChar">
    <w:name w:val="Header Char"/>
    <w:basedOn w:val="DefaultParagraphFont"/>
    <w:link w:val="Header"/>
    <w:uiPriority w:val="99"/>
    <w:semiHidden/>
    <w:locked/>
    <w:rsid w:val="00557533"/>
    <w:rPr>
      <w:rFonts w:cs="Times New Roman"/>
      <w:sz w:val="24"/>
      <w:szCs w:val="24"/>
    </w:rPr>
  </w:style>
  <w:style w:type="paragraph" w:styleId="Footer">
    <w:name w:val="footer"/>
    <w:basedOn w:val="Normal"/>
    <w:link w:val="FooterChar"/>
    <w:rsid w:val="0075540B"/>
    <w:pPr>
      <w:tabs>
        <w:tab w:val="center" w:pos="4320"/>
        <w:tab w:val="right" w:pos="8640"/>
      </w:tabs>
    </w:pPr>
  </w:style>
  <w:style w:type="character" w:customStyle="1" w:styleId="FooterChar">
    <w:name w:val="Footer Char"/>
    <w:basedOn w:val="DefaultParagraphFont"/>
    <w:link w:val="Footer"/>
    <w:locked/>
    <w:rsid w:val="00557533"/>
    <w:rPr>
      <w:rFonts w:cs="Times New Roman"/>
      <w:sz w:val="24"/>
      <w:szCs w:val="24"/>
    </w:rPr>
  </w:style>
  <w:style w:type="paragraph" w:styleId="BodyText2">
    <w:name w:val="Body Text 2"/>
    <w:basedOn w:val="Normal"/>
    <w:link w:val="BodyText2Char"/>
    <w:uiPriority w:val="99"/>
    <w:rsid w:val="0075540B"/>
    <w:pPr>
      <w:jc w:val="both"/>
    </w:pPr>
    <w:rPr>
      <w:rFonts w:ascii="Arial" w:hAnsi="Arial" w:cs="Arial"/>
      <w:sz w:val="28"/>
      <w:szCs w:val="28"/>
    </w:rPr>
  </w:style>
  <w:style w:type="character" w:customStyle="1" w:styleId="BodyText2Char">
    <w:name w:val="Body Text 2 Char"/>
    <w:basedOn w:val="DefaultParagraphFont"/>
    <w:link w:val="BodyText2"/>
    <w:uiPriority w:val="99"/>
    <w:semiHidden/>
    <w:locked/>
    <w:rsid w:val="00557533"/>
    <w:rPr>
      <w:rFonts w:cs="Times New Roman"/>
      <w:sz w:val="24"/>
      <w:szCs w:val="24"/>
    </w:rPr>
  </w:style>
  <w:style w:type="character" w:styleId="PageNumber">
    <w:name w:val="page number"/>
    <w:basedOn w:val="DefaultParagraphFont"/>
    <w:rsid w:val="0075540B"/>
    <w:rPr>
      <w:rFonts w:cs="Times New Roman"/>
    </w:rPr>
  </w:style>
  <w:style w:type="paragraph" w:styleId="BodyTextIndent2">
    <w:name w:val="Body Text Indent 2"/>
    <w:basedOn w:val="Normal"/>
    <w:link w:val="BodyTextIndent2Char"/>
    <w:uiPriority w:val="99"/>
    <w:rsid w:val="0075540B"/>
    <w:pPr>
      <w:ind w:firstLine="720"/>
      <w:jc w:val="both"/>
    </w:pPr>
    <w:rPr>
      <w:rFonts w:ascii="Arial" w:hAnsi="Arial" w:cs="Arial"/>
    </w:rPr>
  </w:style>
  <w:style w:type="character" w:customStyle="1" w:styleId="BodyTextIndent2Char">
    <w:name w:val="Body Text Indent 2 Char"/>
    <w:basedOn w:val="DefaultParagraphFont"/>
    <w:link w:val="BodyTextIndent2"/>
    <w:uiPriority w:val="99"/>
    <w:locked/>
    <w:rsid w:val="00601584"/>
    <w:rPr>
      <w:rFonts w:ascii="Arial" w:eastAsia="SimSun" w:hAnsi="Arial" w:cs="Arial"/>
      <w:sz w:val="24"/>
      <w:szCs w:val="24"/>
      <w:lang w:val="en-US" w:eastAsia="en-US"/>
    </w:rPr>
  </w:style>
  <w:style w:type="paragraph" w:styleId="BodyTextIndent3">
    <w:name w:val="Body Text Indent 3"/>
    <w:basedOn w:val="Normal"/>
    <w:link w:val="BodyTextIndent3Char"/>
    <w:uiPriority w:val="99"/>
    <w:rsid w:val="0075540B"/>
    <w:pPr>
      <w:ind w:left="720"/>
      <w:jc w:val="both"/>
    </w:pPr>
    <w:rPr>
      <w:rFonts w:ascii="Arial" w:hAnsi="Arial" w:cs="Arial"/>
    </w:rPr>
  </w:style>
  <w:style w:type="character" w:customStyle="1" w:styleId="BodyTextIndent3Char">
    <w:name w:val="Body Text Indent 3 Char"/>
    <w:basedOn w:val="DefaultParagraphFont"/>
    <w:link w:val="BodyTextIndent3"/>
    <w:uiPriority w:val="99"/>
    <w:semiHidden/>
    <w:locked/>
    <w:rsid w:val="00557533"/>
    <w:rPr>
      <w:rFonts w:cs="Times New Roman"/>
      <w:sz w:val="16"/>
      <w:szCs w:val="16"/>
    </w:rPr>
  </w:style>
  <w:style w:type="paragraph" w:styleId="BodyText3">
    <w:name w:val="Body Text 3"/>
    <w:basedOn w:val="Normal"/>
    <w:link w:val="BodyText3Char"/>
    <w:uiPriority w:val="99"/>
    <w:rsid w:val="0075540B"/>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57533"/>
    <w:rPr>
      <w:rFonts w:cs="Times New Roman"/>
      <w:sz w:val="16"/>
      <w:szCs w:val="16"/>
    </w:rPr>
  </w:style>
  <w:style w:type="character" w:styleId="Hyperlink">
    <w:name w:val="Hyperlink"/>
    <w:basedOn w:val="DefaultParagraphFont"/>
    <w:uiPriority w:val="99"/>
    <w:rsid w:val="0075540B"/>
    <w:rPr>
      <w:rFonts w:cs="Times New Roman"/>
      <w:color w:val="0000FF"/>
      <w:u w:val="single"/>
    </w:rPr>
  </w:style>
  <w:style w:type="paragraph" w:styleId="BalloonText">
    <w:name w:val="Balloon Text"/>
    <w:basedOn w:val="Normal"/>
    <w:link w:val="BalloonTextChar"/>
    <w:uiPriority w:val="99"/>
    <w:semiHidden/>
    <w:rsid w:val="00D167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533"/>
    <w:rPr>
      <w:rFonts w:cs="Times New Roman"/>
      <w:sz w:val="2"/>
      <w:szCs w:val="2"/>
    </w:rPr>
  </w:style>
  <w:style w:type="paragraph" w:styleId="NoSpacing">
    <w:name w:val="No Spacing"/>
    <w:basedOn w:val="Normal"/>
    <w:uiPriority w:val="1"/>
    <w:qFormat/>
    <w:rsid w:val="0070261C"/>
  </w:style>
  <w:style w:type="paragraph" w:styleId="NormalWeb">
    <w:name w:val="Normal (Web)"/>
    <w:basedOn w:val="Normal"/>
    <w:uiPriority w:val="99"/>
    <w:rsid w:val="00573557"/>
    <w:pPr>
      <w:spacing w:before="100" w:beforeAutospacing="1" w:after="100" w:afterAutospacing="1"/>
    </w:pPr>
    <w:rPr>
      <w:rFonts w:ascii="Arial Unicode MS" w:hAnsi="Arial Unicode MS" w:cs="Arial Unicode MS"/>
    </w:rPr>
  </w:style>
  <w:style w:type="character" w:styleId="Strong">
    <w:name w:val="Strong"/>
    <w:basedOn w:val="DefaultParagraphFont"/>
    <w:uiPriority w:val="22"/>
    <w:qFormat/>
    <w:rsid w:val="00FC1FA7"/>
    <w:rPr>
      <w:rFonts w:cs="Times New Roman"/>
      <w:b/>
      <w:bCs/>
    </w:rPr>
  </w:style>
  <w:style w:type="table" w:styleId="TableGrid">
    <w:name w:val="Table Grid"/>
    <w:basedOn w:val="TableNormal"/>
    <w:uiPriority w:val="99"/>
    <w:rsid w:val="00CC44E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0686E"/>
    <w:pPr>
      <w:ind w:left="720"/>
    </w:pPr>
  </w:style>
  <w:style w:type="character" w:styleId="FollowedHyperlink">
    <w:name w:val="FollowedHyperlink"/>
    <w:basedOn w:val="DefaultParagraphFont"/>
    <w:uiPriority w:val="99"/>
    <w:rsid w:val="00281CAC"/>
    <w:rPr>
      <w:rFonts w:cs="Times New Roman"/>
      <w:color w:val="800080"/>
      <w:u w:val="single"/>
    </w:rPr>
  </w:style>
  <w:style w:type="character" w:styleId="CommentReference">
    <w:name w:val="annotation reference"/>
    <w:basedOn w:val="DefaultParagraphFont"/>
    <w:uiPriority w:val="99"/>
    <w:semiHidden/>
    <w:rsid w:val="000C0D93"/>
    <w:rPr>
      <w:rFonts w:cs="Times New Roman"/>
      <w:sz w:val="16"/>
      <w:szCs w:val="16"/>
    </w:rPr>
  </w:style>
  <w:style w:type="paragraph" w:styleId="CommentText">
    <w:name w:val="annotation text"/>
    <w:basedOn w:val="Normal"/>
    <w:link w:val="CommentTextChar"/>
    <w:uiPriority w:val="99"/>
    <w:semiHidden/>
    <w:rsid w:val="000C0D93"/>
    <w:rPr>
      <w:sz w:val="20"/>
      <w:szCs w:val="20"/>
    </w:rPr>
  </w:style>
  <w:style w:type="character" w:customStyle="1" w:styleId="CommentTextChar">
    <w:name w:val="Comment Text Char"/>
    <w:basedOn w:val="DefaultParagraphFont"/>
    <w:link w:val="CommentText"/>
    <w:uiPriority w:val="99"/>
    <w:semiHidden/>
    <w:locked/>
    <w:rsid w:val="00F62EC9"/>
    <w:rPr>
      <w:rFonts w:cs="Times New Roman"/>
      <w:sz w:val="20"/>
      <w:szCs w:val="20"/>
    </w:rPr>
  </w:style>
  <w:style w:type="paragraph" w:styleId="CommentSubject">
    <w:name w:val="annotation subject"/>
    <w:basedOn w:val="CommentText"/>
    <w:next w:val="CommentText"/>
    <w:link w:val="CommentSubjectChar"/>
    <w:uiPriority w:val="99"/>
    <w:semiHidden/>
    <w:rsid w:val="000C0D93"/>
    <w:rPr>
      <w:b/>
      <w:bCs/>
    </w:rPr>
  </w:style>
  <w:style w:type="character" w:customStyle="1" w:styleId="CommentSubjectChar">
    <w:name w:val="Comment Subject Char"/>
    <w:basedOn w:val="CommentTextChar"/>
    <w:link w:val="CommentSubject"/>
    <w:uiPriority w:val="99"/>
    <w:semiHidden/>
    <w:locked/>
    <w:rsid w:val="00F62EC9"/>
    <w:rPr>
      <w:rFonts w:cs="Times New Roman"/>
      <w:b/>
      <w:bCs/>
      <w:sz w:val="20"/>
      <w:szCs w:val="20"/>
    </w:rPr>
  </w:style>
  <w:style w:type="character" w:styleId="Emphasis">
    <w:name w:val="Emphasis"/>
    <w:basedOn w:val="DefaultParagraphFont"/>
    <w:qFormat/>
    <w:rsid w:val="00382E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58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mazon.com/" TargetMode="External"/><Relationship Id="rId18" Type="http://schemas.openxmlformats.org/officeDocument/2006/relationships/hyperlink" Target="http://www.federalreserve.gov/apps/fof/FOFTables.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ool.com/investing/2017/05/05/what-to-expect-from-valeant-pharmaceuticals-q1-res.aspx"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ars.usnews.com/cars-trucks/cheap-luxury-cars" TargetMode="External"/><Relationship Id="rId25" Type="http://schemas.openxmlformats.org/officeDocument/2006/relationships/hyperlink" Target="https://www.wto.org/english/news_e/sppl_e/sppl53_e.htm" TargetMode="External"/><Relationship Id="rId2" Type="http://schemas.openxmlformats.org/officeDocument/2006/relationships/numbering" Target="numbering.xml"/><Relationship Id="rId16" Type="http://schemas.openxmlformats.org/officeDocument/2006/relationships/hyperlink" Target="https://ggwash.org/view/30949/how-is-the-dc-cheating-scandal-like-a-1990s-intel-chip" TargetMode="External"/><Relationship Id="rId20" Type="http://schemas.openxmlformats.org/officeDocument/2006/relationships/hyperlink" Target="https://www.usatoday.com/story/money/business/2014/07/19/customer-service-hall-of-fame/1269098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statista.com/statistics/304367/vehicle-sales-of-general-motors-by-country/" TargetMode="External"/><Relationship Id="rId5" Type="http://schemas.openxmlformats.org/officeDocument/2006/relationships/settings" Target="settings.xml"/><Relationship Id="rId15" Type="http://schemas.openxmlformats.org/officeDocument/2006/relationships/hyperlink" Target="https://www.imanet.org/insights-and-trends/statements-on-management-accounting?ssopc=1" TargetMode="External"/><Relationship Id="rId23" Type="http://schemas.openxmlformats.org/officeDocument/2006/relationships/hyperlink" Target="http://247wallst.com/special-report/2014/05/13/americas-nine-most-damaged-brands-3/" TargetMode="External"/><Relationship Id="rId10" Type="http://schemas.openxmlformats.org/officeDocument/2006/relationships/header" Target="header2.xml"/><Relationship Id="rId19" Type="http://schemas.openxmlformats.org/officeDocument/2006/relationships/hyperlink" Target="http://www.businessinsurance.com/article/20170119/NEWS06/912311495/Top-operational-risks-equipment-failure-cyber-attack-natural-diaster"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hyperlink" Target="http://www.imanet.org/cma-certification/become-a-cma/become-a-cma-overview"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D6CECA-8718-4EAB-9EE5-2B9A5636A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12343</Words>
  <Characters>70360</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CHAPTER ONE:  COST MANAGEMENT -- AN OVERVIEW</vt:lpstr>
    </vt:vector>
  </TitlesOfParts>
  <Company>UNC-Chapel Hill</Company>
  <LinksUpToDate>false</LinksUpToDate>
  <CharactersWithSpaces>82538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  COST MANAGEMENT -- AN OVERVIEW</dc:title>
  <dc:creator>Edward Blocher</dc:creator>
  <cp:lastModifiedBy>Administrator</cp:lastModifiedBy>
  <cp:revision>2</cp:revision>
  <cp:lastPrinted>2014-07-29T15:39:00Z</cp:lastPrinted>
  <dcterms:created xsi:type="dcterms:W3CDTF">2018-06-04T20:59:00Z</dcterms:created>
  <dcterms:modified xsi:type="dcterms:W3CDTF">2018-06-04T20:59:00Z</dcterms:modified>
</cp:coreProperties>
</file>