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5F33" w:rsidRDefault="007C1CAD" w:rsidP="00905F33">
      <w:pPr>
        <w:pStyle w:val="a3"/>
        <w:rPr>
          <w:rFonts w:ascii="Liberation Sans" w:hAnsi="Liberation Sans"/>
          <w:sz w:val="40"/>
          <w:szCs w:val="40"/>
        </w:rPr>
      </w:pPr>
      <w:r w:rsidRPr="00905F33">
        <w:rPr>
          <w:rFonts w:ascii="Liberation Sans" w:hAnsi="Liberation Sans"/>
          <w:sz w:val="40"/>
          <w:szCs w:val="40"/>
        </w:rPr>
        <w:t>C</w:t>
      </w:r>
      <w:r w:rsidR="000B586E" w:rsidRPr="00905F33">
        <w:rPr>
          <w:rFonts w:ascii="Liberation Sans" w:hAnsi="Liberation Sans"/>
          <w:sz w:val="40"/>
          <w:szCs w:val="40"/>
        </w:rPr>
        <w:t>hapter</w:t>
      </w:r>
      <w:r w:rsidRPr="00905F33">
        <w:rPr>
          <w:rFonts w:ascii="Liberation Sans" w:hAnsi="Liberation Sans"/>
          <w:sz w:val="40"/>
          <w:szCs w:val="40"/>
        </w:rPr>
        <w:t xml:space="preserve"> </w:t>
      </w:r>
      <w:r w:rsidR="00905F33" w:rsidRPr="00905F33">
        <w:rPr>
          <w:rFonts w:ascii="Liberation Sans" w:hAnsi="Liberation Sans"/>
          <w:sz w:val="40"/>
          <w:szCs w:val="40"/>
        </w:rPr>
        <w:t>1</w:t>
      </w:r>
    </w:p>
    <w:p w:rsidR="007C1CAD" w:rsidRPr="00905F33" w:rsidRDefault="007C1CAD" w:rsidP="00905F33">
      <w:pPr>
        <w:pStyle w:val="a3"/>
        <w:rPr>
          <w:rFonts w:ascii="Liberation Sans" w:hAnsi="Liberation Sans"/>
          <w:sz w:val="40"/>
          <w:szCs w:val="40"/>
        </w:rPr>
      </w:pPr>
      <w:r w:rsidRPr="00905F33">
        <w:rPr>
          <w:rFonts w:ascii="Liberation Sans" w:hAnsi="Liberation Sans"/>
          <w:sz w:val="40"/>
          <w:szCs w:val="40"/>
        </w:rPr>
        <w:t>Financial Accounting and Accounting Standards</w:t>
      </w:r>
    </w:p>
    <w:p w:rsidR="007C1CAD" w:rsidRPr="002C406C" w:rsidRDefault="007C1CAD">
      <w:pPr>
        <w:spacing w:line="240" w:lineRule="exact"/>
        <w:rPr>
          <w:rFonts w:ascii="Liberation Sans" w:hAnsi="Liberation Sans"/>
          <w:b/>
        </w:rPr>
      </w:pPr>
    </w:p>
    <w:p w:rsidR="000B586E" w:rsidRDefault="000B586E" w:rsidP="002B63F5">
      <w:pPr>
        <w:pStyle w:val="a3"/>
      </w:pPr>
    </w:p>
    <w:p w:rsidR="007C1CAD" w:rsidRPr="00905F33" w:rsidRDefault="007462CA" w:rsidP="00905F33">
      <w:pPr>
        <w:pStyle w:val="1"/>
        <w:numPr>
          <w:ilvl w:val="0"/>
          <w:numId w:val="0"/>
        </w:numPr>
        <w:rPr>
          <w:sz w:val="32"/>
          <w:szCs w:val="32"/>
        </w:rPr>
      </w:pPr>
      <w:r w:rsidRPr="00905F33">
        <w:rPr>
          <w:sz w:val="32"/>
          <w:szCs w:val="32"/>
        </w:rPr>
        <w:t>Assignment Classification Table</w:t>
      </w:r>
      <w:r w:rsidR="001307A3" w:rsidRPr="00905F33">
        <w:rPr>
          <w:sz w:val="32"/>
          <w:szCs w:val="32"/>
        </w:rPr>
        <w:t xml:space="preserve"> (By Topic)</w:t>
      </w:r>
    </w:p>
    <w:p w:rsidR="003F75D6" w:rsidRDefault="003F75D6" w:rsidP="0049338D"/>
    <w:p w:rsidR="003F75D6" w:rsidRPr="0049338D" w:rsidRDefault="003F75D6" w:rsidP="0049338D"/>
    <w:p w:rsidR="007C1CAD" w:rsidRDefault="007C1CAD">
      <w:pPr>
        <w:spacing w:line="240" w:lineRule="exact"/>
        <w:rPr>
          <w:rFonts w:ascii="Liberation Sans" w:hAnsi="Liberation Sans"/>
          <w:b/>
          <w:sz w:val="22"/>
        </w:rPr>
      </w:pPr>
    </w:p>
    <w:tbl>
      <w:tblPr>
        <w:tblW w:w="0" w:type="auto"/>
        <w:tblInd w:w="111" w:type="dxa"/>
        <w:tblLayout w:type="fixed"/>
        <w:tblCellMar>
          <w:left w:w="0" w:type="dxa"/>
          <w:right w:w="0" w:type="dxa"/>
        </w:tblCellMar>
        <w:tblLook w:val="01E0" w:firstRow="1" w:lastRow="1" w:firstColumn="1" w:lastColumn="1" w:noHBand="0" w:noVBand="0"/>
      </w:tblPr>
      <w:tblGrid>
        <w:gridCol w:w="408"/>
        <w:gridCol w:w="2944"/>
        <w:gridCol w:w="1772"/>
        <w:gridCol w:w="1460"/>
        <w:gridCol w:w="1463"/>
        <w:gridCol w:w="1869"/>
      </w:tblGrid>
      <w:tr w:rsidR="00A7163E" w:rsidRPr="0049338D" w:rsidTr="0049338D">
        <w:trPr>
          <w:trHeight w:val="855"/>
        </w:trPr>
        <w:tc>
          <w:tcPr>
            <w:tcW w:w="408" w:type="dxa"/>
            <w:tcBorders>
              <w:top w:val="nil"/>
              <w:left w:val="nil"/>
              <w:bottom w:val="nil"/>
              <w:right w:val="nil"/>
            </w:tcBorders>
          </w:tcPr>
          <w:p w:rsidR="00A7163E" w:rsidRPr="0049338D" w:rsidRDefault="00A7163E" w:rsidP="0049338D">
            <w:pPr>
              <w:pStyle w:val="TableParagraph"/>
              <w:ind w:left="49"/>
              <w:rPr>
                <w:rFonts w:ascii="Liberation Sans" w:eastAsia="Arial" w:hAnsi="Liberation Sans" w:cs="Arial"/>
              </w:rPr>
            </w:pPr>
          </w:p>
        </w:tc>
        <w:tc>
          <w:tcPr>
            <w:tcW w:w="2944" w:type="dxa"/>
            <w:tcBorders>
              <w:top w:val="nil"/>
              <w:left w:val="nil"/>
              <w:bottom w:val="nil"/>
              <w:right w:val="nil"/>
            </w:tcBorders>
          </w:tcPr>
          <w:p w:rsidR="00A7163E" w:rsidRPr="0049338D" w:rsidRDefault="00A7163E" w:rsidP="0049338D">
            <w:pPr>
              <w:pStyle w:val="TableParagraph"/>
              <w:ind w:left="177" w:right="211" w:firstLine="4"/>
              <w:jc w:val="center"/>
              <w:rPr>
                <w:rFonts w:ascii="Liberation Sans" w:eastAsia="Arial" w:hAnsi="Liberation Sans" w:cs="Arial"/>
                <w:b/>
              </w:rPr>
            </w:pPr>
            <w:r w:rsidRPr="0049338D">
              <w:rPr>
                <w:rFonts w:ascii="Liberation Sans" w:eastAsia="Arial" w:hAnsi="Liberation Sans" w:cs="Arial"/>
                <w:b/>
              </w:rPr>
              <w:t>Topics</w:t>
            </w:r>
          </w:p>
        </w:tc>
        <w:tc>
          <w:tcPr>
            <w:tcW w:w="1772" w:type="dxa"/>
            <w:tcBorders>
              <w:top w:val="nil"/>
              <w:left w:val="nil"/>
              <w:bottom w:val="nil"/>
              <w:right w:val="nil"/>
            </w:tcBorders>
          </w:tcPr>
          <w:p w:rsidR="00A7163E" w:rsidRPr="0049338D" w:rsidRDefault="00A7163E" w:rsidP="0049338D">
            <w:pPr>
              <w:pStyle w:val="TableParagraph"/>
              <w:ind w:left="466"/>
              <w:jc w:val="center"/>
              <w:rPr>
                <w:rFonts w:ascii="Liberation Sans" w:eastAsia="Arial" w:hAnsi="Liberation Sans" w:cs="Arial"/>
                <w:b/>
              </w:rPr>
            </w:pPr>
            <w:r w:rsidRPr="0049338D">
              <w:rPr>
                <w:rFonts w:ascii="Liberation Sans" w:eastAsia="Arial" w:hAnsi="Liberation Sans" w:cs="Arial"/>
                <w:b/>
                <w:u w:color="000000"/>
              </w:rPr>
              <w:t>Questions</w:t>
            </w:r>
          </w:p>
        </w:tc>
        <w:tc>
          <w:tcPr>
            <w:tcW w:w="1460" w:type="dxa"/>
            <w:tcBorders>
              <w:top w:val="nil"/>
              <w:left w:val="nil"/>
              <w:bottom w:val="nil"/>
              <w:right w:val="nil"/>
            </w:tcBorders>
          </w:tcPr>
          <w:p w:rsidR="00A7163E" w:rsidRPr="0049338D" w:rsidRDefault="00A7163E" w:rsidP="0049338D">
            <w:pPr>
              <w:pStyle w:val="TableParagraph"/>
              <w:ind w:left="13"/>
              <w:jc w:val="center"/>
              <w:rPr>
                <w:rFonts w:ascii="Liberation Sans" w:eastAsia="Arial" w:hAnsi="Liberation Sans" w:cs="Arial"/>
                <w:b/>
              </w:rPr>
            </w:pPr>
            <w:r w:rsidRPr="0049338D">
              <w:rPr>
                <w:rFonts w:ascii="Liberation Sans" w:eastAsia="Arial" w:hAnsi="Liberation Sans" w:cs="Arial"/>
                <w:b/>
                <w:u w:color="000000"/>
              </w:rPr>
              <w:t>Brief Exercises</w:t>
            </w:r>
          </w:p>
        </w:tc>
        <w:tc>
          <w:tcPr>
            <w:tcW w:w="1463" w:type="dxa"/>
            <w:tcBorders>
              <w:top w:val="nil"/>
              <w:left w:val="nil"/>
              <w:bottom w:val="nil"/>
              <w:right w:val="nil"/>
            </w:tcBorders>
          </w:tcPr>
          <w:p w:rsidR="00A7163E" w:rsidRPr="0049338D" w:rsidRDefault="00A7163E" w:rsidP="0049338D">
            <w:pPr>
              <w:pStyle w:val="TableParagraph"/>
              <w:ind w:right="54"/>
              <w:jc w:val="center"/>
              <w:rPr>
                <w:rFonts w:ascii="Liberation Sans" w:eastAsia="Arial" w:hAnsi="Liberation Sans" w:cs="Arial"/>
                <w:b/>
              </w:rPr>
            </w:pPr>
            <w:r w:rsidRPr="0049338D">
              <w:rPr>
                <w:rFonts w:ascii="Liberation Sans" w:eastAsia="Arial" w:hAnsi="Liberation Sans" w:cs="Arial"/>
                <w:b/>
                <w:u w:color="000000"/>
              </w:rPr>
              <w:t>Exercises</w:t>
            </w:r>
          </w:p>
        </w:tc>
        <w:tc>
          <w:tcPr>
            <w:tcW w:w="1869" w:type="dxa"/>
            <w:tcBorders>
              <w:top w:val="nil"/>
              <w:left w:val="nil"/>
              <w:bottom w:val="nil"/>
              <w:right w:val="nil"/>
            </w:tcBorders>
          </w:tcPr>
          <w:p w:rsidR="00A7163E" w:rsidRPr="0049338D" w:rsidRDefault="00A51CF7" w:rsidP="0049338D">
            <w:pPr>
              <w:pStyle w:val="TableParagraph"/>
              <w:ind w:left="145"/>
              <w:jc w:val="center"/>
              <w:rPr>
                <w:rFonts w:ascii="Liberation Sans" w:eastAsia="Arial" w:hAnsi="Liberation Sans" w:cs="Arial"/>
                <w:b/>
              </w:rPr>
            </w:pPr>
            <w:r>
              <w:rPr>
                <w:rFonts w:ascii="Liberation Sans" w:eastAsia="Arial" w:hAnsi="Liberation Sans" w:cs="Arial"/>
                <w:b/>
              </w:rPr>
              <w:t>Critical  Thinking</w:t>
            </w:r>
          </w:p>
        </w:tc>
      </w:tr>
      <w:tr w:rsidR="00A7163E" w:rsidRPr="0049338D" w:rsidTr="0049338D">
        <w:trPr>
          <w:trHeight w:val="1265"/>
        </w:trPr>
        <w:tc>
          <w:tcPr>
            <w:tcW w:w="408" w:type="dxa"/>
            <w:tcBorders>
              <w:top w:val="nil"/>
              <w:left w:val="nil"/>
              <w:bottom w:val="nil"/>
              <w:right w:val="nil"/>
            </w:tcBorders>
          </w:tcPr>
          <w:p w:rsidR="00A7163E" w:rsidRPr="00093905" w:rsidRDefault="00A7163E" w:rsidP="0049338D">
            <w:pPr>
              <w:pStyle w:val="TableParagraph"/>
              <w:ind w:left="49"/>
              <w:rPr>
                <w:rFonts w:ascii="Liberation Sans" w:eastAsia="Arial" w:hAnsi="Liberation Sans" w:cs="Arial"/>
                <w:w w:val="105"/>
              </w:rPr>
            </w:pPr>
            <w:r w:rsidRPr="00F52376">
              <w:rPr>
                <w:rFonts w:ascii="Liberation Sans" w:eastAsia="Arial" w:hAnsi="Liberation Sans" w:cs="Arial"/>
                <w:w w:val="105"/>
              </w:rPr>
              <w:t>1.</w:t>
            </w:r>
          </w:p>
        </w:tc>
        <w:tc>
          <w:tcPr>
            <w:tcW w:w="2944" w:type="dxa"/>
            <w:tcBorders>
              <w:top w:val="nil"/>
              <w:left w:val="nil"/>
              <w:bottom w:val="nil"/>
              <w:right w:val="nil"/>
            </w:tcBorders>
          </w:tcPr>
          <w:p w:rsidR="00A7163E" w:rsidRPr="00093905" w:rsidRDefault="00A7163E" w:rsidP="006C3B70">
            <w:pPr>
              <w:pStyle w:val="TableParagraph"/>
              <w:ind w:left="177" w:right="211" w:firstLine="4"/>
              <w:rPr>
                <w:rFonts w:ascii="Liberation Sans" w:eastAsia="Arial" w:hAnsi="Liberation Sans" w:cs="Arial"/>
              </w:rPr>
            </w:pPr>
            <w:r w:rsidRPr="00F52376">
              <w:rPr>
                <w:rFonts w:ascii="Liberation Sans" w:eastAsia="Arial" w:hAnsi="Liberation Sans" w:cs="Arial"/>
              </w:rPr>
              <w:t>Environment</w:t>
            </w:r>
            <w:r w:rsidRPr="00F52376">
              <w:rPr>
                <w:rFonts w:ascii="Liberation Sans" w:eastAsia="Arial" w:hAnsi="Liberation Sans" w:cs="Arial"/>
                <w:spacing w:val="45"/>
              </w:rPr>
              <w:t xml:space="preserve"> </w:t>
            </w:r>
            <w:r w:rsidRPr="00F52376">
              <w:rPr>
                <w:rFonts w:ascii="Liberation Sans" w:eastAsia="Arial" w:hAnsi="Liberation Sans" w:cs="Arial"/>
              </w:rPr>
              <w:t>of</w:t>
            </w:r>
            <w:r w:rsidRPr="00F52376">
              <w:rPr>
                <w:rFonts w:ascii="Liberation Sans" w:eastAsia="Arial" w:hAnsi="Liberation Sans" w:cs="Arial"/>
                <w:w w:val="101"/>
              </w:rPr>
              <w:t xml:space="preserve"> </w:t>
            </w:r>
            <w:r w:rsidRPr="00F52376">
              <w:rPr>
                <w:rFonts w:ascii="Liberation Sans" w:eastAsia="Arial" w:hAnsi="Liberation Sans" w:cs="Arial"/>
              </w:rPr>
              <w:t>accounting, principles,</w:t>
            </w:r>
            <w:r w:rsidRPr="00F52376">
              <w:rPr>
                <w:rFonts w:ascii="Liberation Sans" w:eastAsia="Arial" w:hAnsi="Liberation Sans" w:cs="Arial"/>
                <w:w w:val="101"/>
              </w:rPr>
              <w:t xml:space="preserve"> </w:t>
            </w:r>
            <w:r w:rsidRPr="00F52376">
              <w:rPr>
                <w:rFonts w:ascii="Liberation Sans" w:eastAsia="Arial" w:hAnsi="Liberation Sans" w:cs="Arial"/>
              </w:rPr>
              <w:t>objectives,</w:t>
            </w:r>
            <w:r w:rsidRPr="00F52376">
              <w:rPr>
                <w:rFonts w:ascii="Liberation Sans" w:eastAsia="Arial" w:hAnsi="Liberation Sans" w:cs="Arial"/>
                <w:spacing w:val="45"/>
              </w:rPr>
              <w:t xml:space="preserve"> </w:t>
            </w:r>
            <w:r w:rsidRPr="00F52376">
              <w:rPr>
                <w:rFonts w:ascii="Liberation Sans" w:eastAsia="Arial" w:hAnsi="Liberation Sans" w:cs="Arial"/>
              </w:rPr>
              <w:t>standards,</w:t>
            </w:r>
            <w:r w:rsidRPr="00F52376">
              <w:rPr>
                <w:rFonts w:ascii="Liberation Sans" w:eastAsia="Arial" w:hAnsi="Liberation Sans" w:cs="Arial"/>
                <w:spacing w:val="48"/>
              </w:rPr>
              <w:t xml:space="preserve"> </w:t>
            </w:r>
            <w:r w:rsidRPr="00F52376">
              <w:rPr>
                <w:rFonts w:ascii="Liberation Sans" w:eastAsia="Arial" w:hAnsi="Liberation Sans" w:cs="Arial"/>
                <w:w w:val="105"/>
              </w:rPr>
              <w:t>accounting</w:t>
            </w:r>
            <w:r w:rsidRPr="00F52376">
              <w:rPr>
                <w:rFonts w:ascii="Liberation Sans" w:eastAsia="Arial" w:hAnsi="Liberation Sans" w:cs="Arial"/>
                <w:spacing w:val="-37"/>
                <w:w w:val="105"/>
              </w:rPr>
              <w:t xml:space="preserve"> </w:t>
            </w:r>
            <w:r w:rsidRPr="00F52376">
              <w:rPr>
                <w:rFonts w:ascii="Liberation Sans" w:eastAsia="Arial" w:hAnsi="Liberation Sans" w:cs="Arial"/>
                <w:w w:val="105"/>
              </w:rPr>
              <w:t>theory.</w:t>
            </w:r>
            <w:r>
              <w:rPr>
                <w:rFonts w:ascii="Liberation Sans" w:eastAsia="Arial" w:hAnsi="Liberation Sans" w:cs="Arial"/>
                <w:w w:val="105"/>
              </w:rPr>
              <w:t xml:space="preserve"> </w:t>
            </w:r>
          </w:p>
        </w:tc>
        <w:tc>
          <w:tcPr>
            <w:tcW w:w="1772" w:type="dxa"/>
            <w:tcBorders>
              <w:top w:val="nil"/>
              <w:left w:val="nil"/>
              <w:bottom w:val="nil"/>
              <w:right w:val="nil"/>
            </w:tcBorders>
          </w:tcPr>
          <w:p w:rsidR="00A7163E" w:rsidRPr="00093905" w:rsidRDefault="00A7163E" w:rsidP="0049338D">
            <w:pPr>
              <w:pStyle w:val="TableParagraph"/>
              <w:ind w:left="466"/>
              <w:rPr>
                <w:rFonts w:ascii="Liberation Sans" w:eastAsia="Arial" w:hAnsi="Liberation Sans" w:cs="Arial"/>
                <w:w w:val="125"/>
              </w:rPr>
            </w:pPr>
            <w:r w:rsidRPr="00F52376">
              <w:rPr>
                <w:rFonts w:ascii="Liberation Sans" w:eastAsia="Arial" w:hAnsi="Liberation Sans" w:cs="Arial"/>
                <w:w w:val="125"/>
              </w:rPr>
              <w:t>1,2,</w:t>
            </w:r>
            <w:r w:rsidRPr="00F52376">
              <w:rPr>
                <w:rFonts w:ascii="Liberation Sans" w:eastAsia="Arial" w:hAnsi="Liberation Sans" w:cs="Arial"/>
                <w:spacing w:val="-41"/>
                <w:w w:val="125"/>
              </w:rPr>
              <w:t xml:space="preserve"> </w:t>
            </w:r>
            <w:r w:rsidRPr="00F52376">
              <w:rPr>
                <w:rFonts w:ascii="Liberation Sans" w:eastAsia="Arial" w:hAnsi="Liberation Sans" w:cs="Arial"/>
                <w:w w:val="125"/>
              </w:rPr>
              <w:t>3,4</w:t>
            </w:r>
          </w:p>
        </w:tc>
        <w:tc>
          <w:tcPr>
            <w:tcW w:w="1460" w:type="dxa"/>
            <w:tcBorders>
              <w:top w:val="nil"/>
              <w:left w:val="nil"/>
              <w:bottom w:val="nil"/>
              <w:right w:val="nil"/>
            </w:tcBorders>
          </w:tcPr>
          <w:p w:rsidR="00A7163E" w:rsidRPr="00093905" w:rsidRDefault="00A7163E" w:rsidP="0049338D">
            <w:pPr>
              <w:pStyle w:val="TableParagraph"/>
              <w:ind w:left="13"/>
              <w:jc w:val="center"/>
              <w:rPr>
                <w:rFonts w:ascii="Liberation Sans" w:eastAsia="Arial" w:hAnsi="Liberation Sans" w:cs="Arial"/>
                <w:w w:val="110"/>
              </w:rPr>
            </w:pPr>
            <w:r w:rsidRPr="00F52376">
              <w:rPr>
                <w:rFonts w:ascii="Liberation Sans" w:eastAsia="Arial" w:hAnsi="Liberation Sans" w:cs="Arial"/>
                <w:w w:val="110"/>
              </w:rPr>
              <w:t>1</w:t>
            </w:r>
          </w:p>
        </w:tc>
        <w:tc>
          <w:tcPr>
            <w:tcW w:w="1463" w:type="dxa"/>
            <w:tcBorders>
              <w:top w:val="nil"/>
              <w:left w:val="nil"/>
              <w:bottom w:val="nil"/>
              <w:right w:val="nil"/>
            </w:tcBorders>
          </w:tcPr>
          <w:p w:rsidR="00A7163E" w:rsidRPr="00093905" w:rsidRDefault="00A7163E" w:rsidP="0049338D">
            <w:pPr>
              <w:pStyle w:val="TableParagraph"/>
              <w:ind w:right="54"/>
              <w:jc w:val="center"/>
              <w:rPr>
                <w:rFonts w:ascii="Liberation Sans" w:eastAsia="Arial" w:hAnsi="Liberation Sans" w:cs="Arial"/>
                <w:w w:val="110"/>
              </w:rPr>
            </w:pPr>
            <w:r w:rsidRPr="00F52376">
              <w:rPr>
                <w:rFonts w:ascii="Liberation Sans" w:eastAsia="Arial" w:hAnsi="Liberation Sans" w:cs="Arial"/>
                <w:w w:val="110"/>
              </w:rPr>
              <w:t>1</w:t>
            </w:r>
          </w:p>
        </w:tc>
        <w:tc>
          <w:tcPr>
            <w:tcW w:w="1869" w:type="dxa"/>
            <w:tcBorders>
              <w:top w:val="nil"/>
              <w:left w:val="nil"/>
              <w:bottom w:val="nil"/>
              <w:right w:val="nil"/>
            </w:tcBorders>
          </w:tcPr>
          <w:p w:rsidR="00A7163E" w:rsidRPr="00093905" w:rsidRDefault="00F75446" w:rsidP="0049338D">
            <w:pPr>
              <w:pStyle w:val="TableParagraph"/>
              <w:ind w:left="145"/>
              <w:jc w:val="center"/>
              <w:rPr>
                <w:rFonts w:ascii="Liberation Sans" w:eastAsia="Arial" w:hAnsi="Liberation Sans" w:cs="Arial"/>
                <w:w w:val="110"/>
              </w:rPr>
            </w:pPr>
            <w:r>
              <w:rPr>
                <w:rFonts w:ascii="Liberation Sans" w:eastAsia="Arial" w:hAnsi="Liberation Sans" w:cs="Arial"/>
                <w:w w:val="110"/>
              </w:rPr>
              <w:t>1</w:t>
            </w:r>
          </w:p>
        </w:tc>
      </w:tr>
      <w:tr w:rsidR="00A7163E" w:rsidRPr="0049338D" w:rsidTr="0049338D">
        <w:trPr>
          <w:trHeight w:val="801"/>
        </w:trPr>
        <w:tc>
          <w:tcPr>
            <w:tcW w:w="408" w:type="dxa"/>
            <w:tcBorders>
              <w:top w:val="nil"/>
              <w:left w:val="nil"/>
              <w:bottom w:val="nil"/>
              <w:right w:val="nil"/>
            </w:tcBorders>
          </w:tcPr>
          <w:p w:rsidR="00A7163E" w:rsidRPr="0049338D" w:rsidRDefault="00A7163E" w:rsidP="00093905">
            <w:pPr>
              <w:pStyle w:val="TableParagraph"/>
              <w:ind w:left="40"/>
              <w:rPr>
                <w:rFonts w:ascii="Liberation Sans" w:eastAsia="Arial" w:hAnsi="Liberation Sans" w:cs="Arial"/>
              </w:rPr>
            </w:pPr>
            <w:r w:rsidRPr="0049338D">
              <w:rPr>
                <w:rFonts w:ascii="Liberation Sans" w:eastAsia="Arial" w:hAnsi="Liberation Sans" w:cs="Arial"/>
              </w:rPr>
              <w:t>2.</w:t>
            </w:r>
          </w:p>
        </w:tc>
        <w:tc>
          <w:tcPr>
            <w:tcW w:w="2944" w:type="dxa"/>
            <w:tcBorders>
              <w:top w:val="nil"/>
              <w:left w:val="nil"/>
              <w:bottom w:val="nil"/>
              <w:right w:val="nil"/>
            </w:tcBorders>
          </w:tcPr>
          <w:p w:rsidR="00A7163E" w:rsidRPr="0049338D" w:rsidRDefault="00A7163E" w:rsidP="0049338D">
            <w:pPr>
              <w:pStyle w:val="TableParagraph"/>
              <w:ind w:left="173" w:right="187"/>
              <w:rPr>
                <w:rFonts w:ascii="Liberation Sans" w:eastAsia="Arial" w:hAnsi="Liberation Sans" w:cs="Arial"/>
              </w:rPr>
            </w:pPr>
            <w:r w:rsidRPr="0049338D">
              <w:rPr>
                <w:rFonts w:ascii="Liberation Sans" w:eastAsia="Arial" w:hAnsi="Liberation Sans" w:cs="Arial"/>
                <w:w w:val="105"/>
              </w:rPr>
              <w:t>Authoritative</w:t>
            </w:r>
            <w:r w:rsidRPr="0049338D">
              <w:rPr>
                <w:rFonts w:ascii="Liberation Sans" w:eastAsia="Arial" w:hAnsi="Liberation Sans" w:cs="Arial"/>
                <w:w w:val="102"/>
              </w:rPr>
              <w:t xml:space="preserve"> </w:t>
            </w:r>
            <w:r w:rsidRPr="0049338D">
              <w:rPr>
                <w:rFonts w:ascii="Liberation Sans" w:eastAsia="Arial" w:hAnsi="Liberation Sans" w:cs="Arial"/>
                <w:w w:val="105"/>
              </w:rPr>
              <w:t>pronouncements</w:t>
            </w:r>
            <w:r w:rsidRPr="0049338D">
              <w:rPr>
                <w:rFonts w:ascii="Liberation Sans" w:eastAsia="Arial" w:hAnsi="Liberation Sans" w:cs="Arial"/>
                <w:spacing w:val="-2"/>
                <w:w w:val="105"/>
              </w:rPr>
              <w:t xml:space="preserve"> </w:t>
            </w:r>
            <w:r w:rsidRPr="0049338D">
              <w:rPr>
                <w:rFonts w:ascii="Liberation Sans" w:eastAsia="Arial" w:hAnsi="Liberation Sans" w:cs="Arial"/>
                <w:w w:val="105"/>
              </w:rPr>
              <w:t>and</w:t>
            </w:r>
            <w:r w:rsidRPr="0049338D">
              <w:rPr>
                <w:rFonts w:ascii="Liberation Sans" w:eastAsia="Arial" w:hAnsi="Liberation Sans" w:cs="Arial"/>
                <w:spacing w:val="-16"/>
                <w:w w:val="105"/>
              </w:rPr>
              <w:t xml:space="preserve"> </w:t>
            </w:r>
            <w:r w:rsidRPr="0049338D">
              <w:rPr>
                <w:rFonts w:ascii="Liberation Sans" w:eastAsia="Arial" w:hAnsi="Liberation Sans" w:cs="Arial"/>
                <w:w w:val="105"/>
              </w:rPr>
              <w:t>rule-</w:t>
            </w:r>
            <w:r w:rsidRPr="00F52376">
              <w:rPr>
                <w:rFonts w:ascii="Liberation Sans" w:eastAsia="Arial" w:hAnsi="Liberation Sans" w:cs="Arial"/>
                <w:w w:val="105"/>
              </w:rPr>
              <w:t>making</w:t>
            </w:r>
            <w:r w:rsidRPr="00F52376">
              <w:rPr>
                <w:rFonts w:ascii="Liberation Sans" w:eastAsia="Arial" w:hAnsi="Liberation Sans" w:cs="Arial"/>
                <w:spacing w:val="-19"/>
                <w:w w:val="105"/>
              </w:rPr>
              <w:t xml:space="preserve"> </w:t>
            </w:r>
            <w:r w:rsidRPr="00F52376">
              <w:rPr>
                <w:rFonts w:ascii="Liberation Sans" w:eastAsia="Arial" w:hAnsi="Liberation Sans" w:cs="Arial"/>
                <w:w w:val="105"/>
              </w:rPr>
              <w:t>bodies.</w:t>
            </w:r>
          </w:p>
        </w:tc>
        <w:tc>
          <w:tcPr>
            <w:tcW w:w="1772" w:type="dxa"/>
            <w:tcBorders>
              <w:top w:val="nil"/>
              <w:left w:val="nil"/>
              <w:bottom w:val="nil"/>
              <w:right w:val="nil"/>
            </w:tcBorders>
          </w:tcPr>
          <w:p w:rsidR="00A7163E" w:rsidRPr="0049338D" w:rsidRDefault="00A7163E" w:rsidP="00093905">
            <w:pPr>
              <w:pStyle w:val="TableParagraph"/>
              <w:ind w:left="457"/>
              <w:rPr>
                <w:rFonts w:ascii="Liberation Sans" w:eastAsia="Arial" w:hAnsi="Liberation Sans" w:cs="Arial"/>
              </w:rPr>
            </w:pPr>
            <w:r w:rsidRPr="0049338D">
              <w:rPr>
                <w:rFonts w:ascii="Liberation Sans" w:eastAsia="Arial" w:hAnsi="Liberation Sans" w:cs="Arial"/>
                <w:w w:val="125"/>
              </w:rPr>
              <w:t>5,6,</w:t>
            </w:r>
            <w:r w:rsidRPr="0049338D">
              <w:rPr>
                <w:rFonts w:ascii="Liberation Sans" w:eastAsia="Arial" w:hAnsi="Liberation Sans" w:cs="Arial"/>
                <w:spacing w:val="-26"/>
                <w:w w:val="125"/>
              </w:rPr>
              <w:t xml:space="preserve"> </w:t>
            </w:r>
            <w:r w:rsidRPr="0049338D">
              <w:rPr>
                <w:rFonts w:ascii="Liberation Sans" w:eastAsia="Arial" w:hAnsi="Liberation Sans" w:cs="Arial"/>
                <w:w w:val="125"/>
              </w:rPr>
              <w:t>7,8</w:t>
            </w:r>
          </w:p>
        </w:tc>
        <w:tc>
          <w:tcPr>
            <w:tcW w:w="1460" w:type="dxa"/>
            <w:tcBorders>
              <w:top w:val="nil"/>
              <w:left w:val="nil"/>
              <w:bottom w:val="nil"/>
              <w:right w:val="nil"/>
            </w:tcBorders>
          </w:tcPr>
          <w:p w:rsidR="00A7163E" w:rsidRPr="0049338D" w:rsidRDefault="00A7163E" w:rsidP="00093905">
            <w:pPr>
              <w:pStyle w:val="TableParagraph"/>
              <w:ind w:right="17"/>
              <w:jc w:val="center"/>
              <w:rPr>
                <w:rFonts w:ascii="Liberation Sans" w:eastAsia="Arial" w:hAnsi="Liberation Sans" w:cs="Arial"/>
              </w:rPr>
            </w:pPr>
            <w:r w:rsidRPr="0049338D">
              <w:rPr>
                <w:rFonts w:ascii="Liberation Sans" w:eastAsia="Arial" w:hAnsi="Liberation Sans" w:cs="Arial"/>
                <w:w w:val="110"/>
              </w:rPr>
              <w:t>2</w:t>
            </w:r>
          </w:p>
        </w:tc>
        <w:tc>
          <w:tcPr>
            <w:tcW w:w="1463" w:type="dxa"/>
            <w:tcBorders>
              <w:top w:val="nil"/>
              <w:left w:val="nil"/>
              <w:bottom w:val="nil"/>
              <w:right w:val="nil"/>
            </w:tcBorders>
          </w:tcPr>
          <w:p w:rsidR="00A7163E" w:rsidRPr="0049338D" w:rsidRDefault="00A7163E" w:rsidP="00093905">
            <w:pPr>
              <w:pStyle w:val="TableParagraph"/>
              <w:ind w:right="81"/>
              <w:jc w:val="center"/>
              <w:rPr>
                <w:rFonts w:ascii="Liberation Sans" w:eastAsia="Arial" w:hAnsi="Liberation Sans" w:cs="Arial"/>
              </w:rPr>
            </w:pPr>
            <w:r w:rsidRPr="0049338D">
              <w:rPr>
                <w:rFonts w:ascii="Liberation Sans" w:eastAsia="Arial" w:hAnsi="Liberation Sans" w:cs="Arial"/>
                <w:w w:val="105"/>
              </w:rPr>
              <w:t>2</w:t>
            </w:r>
          </w:p>
        </w:tc>
        <w:tc>
          <w:tcPr>
            <w:tcW w:w="1869" w:type="dxa"/>
            <w:tcBorders>
              <w:top w:val="nil"/>
              <w:left w:val="nil"/>
              <w:bottom w:val="nil"/>
              <w:right w:val="nil"/>
            </w:tcBorders>
          </w:tcPr>
          <w:p w:rsidR="00A7163E" w:rsidRPr="0049338D" w:rsidRDefault="00F75446" w:rsidP="00F75446">
            <w:pPr>
              <w:pStyle w:val="TableParagraph"/>
              <w:ind w:left="195"/>
              <w:jc w:val="center"/>
              <w:rPr>
                <w:rFonts w:ascii="Liberation Sans" w:eastAsia="Arial" w:hAnsi="Liberation Sans" w:cs="Arial"/>
              </w:rPr>
            </w:pPr>
            <w:r>
              <w:rPr>
                <w:rFonts w:ascii="Liberation Sans" w:eastAsia="Arial" w:hAnsi="Liberation Sans" w:cs="Arial"/>
                <w:w w:val="105"/>
              </w:rPr>
              <w:t>2</w:t>
            </w:r>
          </w:p>
        </w:tc>
      </w:tr>
      <w:tr w:rsidR="00A7163E" w:rsidRPr="0049338D" w:rsidTr="0049338D">
        <w:trPr>
          <w:trHeight w:val="810"/>
        </w:trPr>
        <w:tc>
          <w:tcPr>
            <w:tcW w:w="408" w:type="dxa"/>
            <w:tcBorders>
              <w:top w:val="nil"/>
              <w:left w:val="nil"/>
              <w:bottom w:val="nil"/>
              <w:right w:val="nil"/>
            </w:tcBorders>
          </w:tcPr>
          <w:p w:rsidR="00A7163E" w:rsidRPr="0049338D" w:rsidRDefault="00A7163E" w:rsidP="00093905">
            <w:pPr>
              <w:pStyle w:val="TableParagraph"/>
              <w:ind w:left="44"/>
              <w:rPr>
                <w:rFonts w:ascii="Liberation Sans" w:eastAsia="Arial" w:hAnsi="Liberation Sans" w:cs="Arial"/>
              </w:rPr>
            </w:pPr>
            <w:r w:rsidRPr="0049338D">
              <w:rPr>
                <w:rFonts w:ascii="Liberation Sans" w:eastAsia="Arial" w:hAnsi="Liberation Sans" w:cs="Arial"/>
                <w:w w:val="105"/>
              </w:rPr>
              <w:t>3.</w:t>
            </w:r>
          </w:p>
        </w:tc>
        <w:tc>
          <w:tcPr>
            <w:tcW w:w="2944" w:type="dxa"/>
            <w:tcBorders>
              <w:top w:val="nil"/>
              <w:left w:val="nil"/>
              <w:bottom w:val="nil"/>
              <w:right w:val="nil"/>
            </w:tcBorders>
          </w:tcPr>
          <w:p w:rsidR="00A7163E" w:rsidRPr="0049338D" w:rsidRDefault="00A7163E" w:rsidP="00F75446">
            <w:pPr>
              <w:pStyle w:val="TableParagraph"/>
              <w:ind w:left="187"/>
              <w:rPr>
                <w:rFonts w:ascii="Liberation Sans" w:eastAsia="Arial" w:hAnsi="Liberation Sans" w:cs="Arial"/>
              </w:rPr>
            </w:pPr>
            <w:r w:rsidRPr="0049338D">
              <w:rPr>
                <w:rFonts w:ascii="Liberation Sans" w:eastAsia="Arial" w:hAnsi="Liberation Sans" w:cs="Arial"/>
                <w:w w:val="105"/>
              </w:rPr>
              <w:t>Conceptual</w:t>
            </w:r>
            <w:r w:rsidRPr="0049338D">
              <w:rPr>
                <w:rFonts w:ascii="Liberation Sans" w:eastAsia="Arial" w:hAnsi="Liberation Sans" w:cs="Arial"/>
                <w:spacing w:val="7"/>
                <w:w w:val="105"/>
              </w:rPr>
              <w:t xml:space="preserve"> </w:t>
            </w:r>
            <w:r w:rsidRPr="0049338D">
              <w:rPr>
                <w:rFonts w:ascii="Liberation Sans" w:eastAsia="Arial" w:hAnsi="Liberation Sans" w:cs="Arial"/>
                <w:w w:val="105"/>
              </w:rPr>
              <w:t>framework-</w:t>
            </w:r>
            <w:r w:rsidRPr="00F52376">
              <w:rPr>
                <w:rFonts w:ascii="Liberation Sans" w:eastAsia="Arial" w:hAnsi="Liberation Sans" w:cs="Arial"/>
              </w:rPr>
              <w:t xml:space="preserve"> general,</w:t>
            </w:r>
            <w:r w:rsidRPr="00F52376">
              <w:rPr>
                <w:rFonts w:ascii="Liberation Sans" w:eastAsia="Arial" w:hAnsi="Liberation Sans" w:cs="Arial"/>
                <w:spacing w:val="34"/>
              </w:rPr>
              <w:t xml:space="preserve"> </w:t>
            </w:r>
            <w:r w:rsidR="00F75446">
              <w:rPr>
                <w:rFonts w:ascii="Liberation Sans" w:eastAsia="Arial" w:hAnsi="Liberation Sans" w:cs="Arial"/>
              </w:rPr>
              <w:t>o</w:t>
            </w:r>
            <w:r w:rsidRPr="00F52376">
              <w:rPr>
                <w:rFonts w:ascii="Liberation Sans" w:eastAsia="Arial" w:hAnsi="Liberation Sans" w:cs="Arial"/>
              </w:rPr>
              <w:t>bjective</w:t>
            </w:r>
            <w:r w:rsidRPr="00F52376">
              <w:rPr>
                <w:rFonts w:ascii="Liberation Sans" w:eastAsia="Arial" w:hAnsi="Liberation Sans" w:cs="Arial"/>
                <w:spacing w:val="39"/>
              </w:rPr>
              <w:t xml:space="preserve"> </w:t>
            </w:r>
            <w:r w:rsidRPr="00F52376">
              <w:rPr>
                <w:rFonts w:ascii="Liberation Sans" w:eastAsia="Arial" w:hAnsi="Liberation Sans" w:cs="Arial"/>
              </w:rPr>
              <w:t>of</w:t>
            </w:r>
            <w:r>
              <w:rPr>
                <w:rFonts w:ascii="Liberation Sans" w:eastAsia="Arial" w:hAnsi="Liberation Sans" w:cs="Arial"/>
              </w:rPr>
              <w:t xml:space="preserve"> </w:t>
            </w:r>
            <w:r w:rsidRPr="00F52376">
              <w:rPr>
                <w:rFonts w:ascii="Liberation Sans" w:eastAsia="Arial" w:hAnsi="Liberation Sans" w:cs="Arial"/>
                <w:w w:val="105"/>
              </w:rPr>
              <w:t>financial</w:t>
            </w:r>
            <w:r w:rsidRPr="00F52376">
              <w:rPr>
                <w:rFonts w:ascii="Liberation Sans" w:eastAsia="Arial" w:hAnsi="Liberation Sans" w:cs="Arial"/>
                <w:spacing w:val="-20"/>
                <w:w w:val="105"/>
              </w:rPr>
              <w:t xml:space="preserve"> </w:t>
            </w:r>
            <w:r w:rsidRPr="00F52376">
              <w:rPr>
                <w:rFonts w:ascii="Liberation Sans" w:eastAsia="Arial" w:hAnsi="Liberation Sans" w:cs="Arial"/>
                <w:w w:val="105"/>
              </w:rPr>
              <w:t>reporting.</w:t>
            </w:r>
          </w:p>
        </w:tc>
        <w:tc>
          <w:tcPr>
            <w:tcW w:w="1772" w:type="dxa"/>
            <w:tcBorders>
              <w:top w:val="nil"/>
              <w:left w:val="nil"/>
              <w:bottom w:val="nil"/>
              <w:right w:val="nil"/>
            </w:tcBorders>
          </w:tcPr>
          <w:p w:rsidR="00A7163E" w:rsidRPr="0049338D" w:rsidRDefault="00A7163E" w:rsidP="00093905">
            <w:pPr>
              <w:pStyle w:val="TableParagraph"/>
              <w:ind w:left="14"/>
              <w:jc w:val="center"/>
              <w:rPr>
                <w:rFonts w:ascii="Liberation Sans" w:eastAsia="Arial" w:hAnsi="Liberation Sans" w:cs="Arial"/>
              </w:rPr>
            </w:pPr>
            <w:r w:rsidRPr="0049338D">
              <w:rPr>
                <w:rFonts w:ascii="Liberation Sans" w:eastAsia="Arial" w:hAnsi="Liberation Sans" w:cs="Arial"/>
                <w:w w:val="105"/>
              </w:rPr>
              <w:t>9,</w:t>
            </w:r>
            <w:r w:rsidRPr="0049338D">
              <w:rPr>
                <w:rFonts w:ascii="Liberation Sans" w:eastAsia="Arial" w:hAnsi="Liberation Sans" w:cs="Arial"/>
                <w:spacing w:val="16"/>
                <w:w w:val="105"/>
              </w:rPr>
              <w:t xml:space="preserve"> </w:t>
            </w:r>
            <w:r w:rsidRPr="0049338D">
              <w:rPr>
                <w:rFonts w:ascii="Liberation Sans" w:eastAsia="Arial" w:hAnsi="Liberation Sans" w:cs="Arial"/>
                <w:w w:val="105"/>
              </w:rPr>
              <w:t>10</w:t>
            </w:r>
          </w:p>
        </w:tc>
        <w:tc>
          <w:tcPr>
            <w:tcW w:w="1460" w:type="dxa"/>
            <w:tcBorders>
              <w:top w:val="nil"/>
              <w:left w:val="nil"/>
              <w:bottom w:val="nil"/>
              <w:right w:val="nil"/>
            </w:tcBorders>
          </w:tcPr>
          <w:p w:rsidR="00A7163E" w:rsidRPr="0049338D" w:rsidRDefault="00A7163E" w:rsidP="00093905">
            <w:pPr>
              <w:rPr>
                <w:rFonts w:ascii="Liberation Sans" w:hAnsi="Liberation Sans"/>
                <w:sz w:val="22"/>
                <w:szCs w:val="22"/>
              </w:rPr>
            </w:pPr>
          </w:p>
        </w:tc>
        <w:tc>
          <w:tcPr>
            <w:tcW w:w="1463" w:type="dxa"/>
            <w:tcBorders>
              <w:top w:val="nil"/>
              <w:left w:val="nil"/>
              <w:bottom w:val="nil"/>
              <w:right w:val="nil"/>
            </w:tcBorders>
          </w:tcPr>
          <w:p w:rsidR="00A7163E" w:rsidRPr="0049338D" w:rsidRDefault="00A7163E" w:rsidP="0049338D">
            <w:pPr>
              <w:pStyle w:val="TableParagraph"/>
              <w:ind w:right="70"/>
              <w:jc w:val="center"/>
              <w:rPr>
                <w:rFonts w:ascii="Liberation Sans" w:eastAsia="Arial" w:hAnsi="Liberation Sans" w:cs="Arial"/>
              </w:rPr>
            </w:pPr>
            <w:r w:rsidRPr="0049338D">
              <w:rPr>
                <w:rFonts w:ascii="Liberation Sans" w:eastAsia="Arial" w:hAnsi="Liberation Sans" w:cs="Arial"/>
                <w:w w:val="105"/>
              </w:rPr>
              <w:t>3</w:t>
            </w:r>
          </w:p>
        </w:tc>
        <w:tc>
          <w:tcPr>
            <w:tcW w:w="1869" w:type="dxa"/>
            <w:tcBorders>
              <w:top w:val="nil"/>
              <w:left w:val="nil"/>
              <w:bottom w:val="nil"/>
              <w:right w:val="nil"/>
            </w:tcBorders>
          </w:tcPr>
          <w:p w:rsidR="00A7163E" w:rsidRPr="0049338D" w:rsidRDefault="00A7163E" w:rsidP="0049338D">
            <w:pPr>
              <w:pStyle w:val="TableParagraph"/>
              <w:ind w:left="172"/>
              <w:jc w:val="center"/>
              <w:rPr>
                <w:rFonts w:ascii="Liberation Sans" w:eastAsia="Arial" w:hAnsi="Liberation Sans" w:cs="Arial"/>
              </w:rPr>
            </w:pPr>
            <w:r w:rsidRPr="0049338D">
              <w:rPr>
                <w:rFonts w:ascii="Liberation Sans" w:eastAsia="Arial" w:hAnsi="Liberation Sans" w:cs="Arial"/>
                <w:w w:val="105"/>
              </w:rPr>
              <w:t>3,4</w:t>
            </w:r>
          </w:p>
        </w:tc>
      </w:tr>
      <w:tr w:rsidR="00A7163E" w:rsidRPr="0049338D" w:rsidTr="0049338D">
        <w:trPr>
          <w:trHeight w:val="549"/>
        </w:trPr>
        <w:tc>
          <w:tcPr>
            <w:tcW w:w="408" w:type="dxa"/>
            <w:tcBorders>
              <w:top w:val="nil"/>
              <w:left w:val="nil"/>
              <w:bottom w:val="nil"/>
              <w:right w:val="nil"/>
            </w:tcBorders>
          </w:tcPr>
          <w:p w:rsidR="00A7163E" w:rsidRPr="0049338D" w:rsidRDefault="00A7163E" w:rsidP="00093905">
            <w:pPr>
              <w:pStyle w:val="TableParagraph"/>
              <w:ind w:left="40"/>
              <w:rPr>
                <w:rFonts w:ascii="Liberation Sans" w:eastAsia="Arial" w:hAnsi="Liberation Sans" w:cs="Arial"/>
              </w:rPr>
            </w:pPr>
            <w:r w:rsidRPr="0049338D">
              <w:rPr>
                <w:rFonts w:ascii="Liberation Sans" w:eastAsia="Arial" w:hAnsi="Liberation Sans" w:cs="Arial"/>
              </w:rPr>
              <w:t>4.</w:t>
            </w:r>
          </w:p>
        </w:tc>
        <w:tc>
          <w:tcPr>
            <w:tcW w:w="2944" w:type="dxa"/>
            <w:tcBorders>
              <w:top w:val="nil"/>
              <w:left w:val="nil"/>
              <w:bottom w:val="nil"/>
              <w:right w:val="nil"/>
            </w:tcBorders>
          </w:tcPr>
          <w:p w:rsidR="00A7163E" w:rsidRPr="0049338D" w:rsidRDefault="00A7163E" w:rsidP="00093905">
            <w:pPr>
              <w:pStyle w:val="TableParagraph"/>
              <w:ind w:left="182"/>
              <w:rPr>
                <w:rFonts w:ascii="Liberation Sans" w:eastAsia="Arial" w:hAnsi="Liberation Sans" w:cs="Arial"/>
              </w:rPr>
            </w:pPr>
            <w:r w:rsidRPr="0049338D">
              <w:rPr>
                <w:rFonts w:ascii="Liberation Sans" w:eastAsia="Arial" w:hAnsi="Liberation Sans" w:cs="Arial"/>
              </w:rPr>
              <w:t>Qualitative characteristics</w:t>
            </w:r>
            <w:r>
              <w:rPr>
                <w:rFonts w:ascii="Liberation Sans" w:eastAsia="Arial" w:hAnsi="Liberation Sans" w:cs="Arial"/>
              </w:rPr>
              <w:t xml:space="preserve"> </w:t>
            </w:r>
            <w:r w:rsidRPr="00F52376">
              <w:rPr>
                <w:rFonts w:ascii="Liberation Sans" w:eastAsia="Arial" w:hAnsi="Liberation Sans" w:cs="Arial"/>
              </w:rPr>
              <w:t>of</w:t>
            </w:r>
            <w:r w:rsidRPr="00F52376">
              <w:rPr>
                <w:rFonts w:ascii="Liberation Sans" w:eastAsia="Arial" w:hAnsi="Liberation Sans" w:cs="Arial"/>
                <w:spacing w:val="35"/>
              </w:rPr>
              <w:t xml:space="preserve"> </w:t>
            </w:r>
            <w:r w:rsidRPr="00F52376">
              <w:rPr>
                <w:rFonts w:ascii="Liberation Sans" w:eastAsia="Arial" w:hAnsi="Liberation Sans" w:cs="Arial"/>
              </w:rPr>
              <w:t>accounting.</w:t>
            </w:r>
          </w:p>
        </w:tc>
        <w:tc>
          <w:tcPr>
            <w:tcW w:w="1772" w:type="dxa"/>
            <w:tcBorders>
              <w:top w:val="nil"/>
              <w:left w:val="nil"/>
              <w:bottom w:val="nil"/>
              <w:right w:val="nil"/>
            </w:tcBorders>
          </w:tcPr>
          <w:p w:rsidR="00A7163E" w:rsidRPr="0049338D" w:rsidRDefault="00A7163E" w:rsidP="00093905">
            <w:pPr>
              <w:pStyle w:val="TableParagraph"/>
              <w:ind w:left="232"/>
              <w:rPr>
                <w:rFonts w:ascii="Liberation Sans" w:eastAsia="Arial" w:hAnsi="Liberation Sans" w:cs="Arial"/>
              </w:rPr>
            </w:pPr>
            <w:r w:rsidRPr="0049338D">
              <w:rPr>
                <w:rFonts w:ascii="Liberation Sans" w:eastAsia="Arial" w:hAnsi="Liberation Sans" w:cs="Arial"/>
                <w:w w:val="105"/>
              </w:rPr>
              <w:t>11,12,</w:t>
            </w:r>
            <w:r w:rsidRPr="0049338D">
              <w:rPr>
                <w:rFonts w:ascii="Liberation Sans" w:eastAsia="Arial" w:hAnsi="Liberation Sans" w:cs="Arial"/>
                <w:spacing w:val="-5"/>
                <w:w w:val="105"/>
              </w:rPr>
              <w:t xml:space="preserve"> </w:t>
            </w:r>
            <w:r w:rsidRPr="0049338D">
              <w:rPr>
                <w:rFonts w:ascii="Liberation Sans" w:eastAsia="Arial" w:hAnsi="Liberation Sans" w:cs="Arial"/>
                <w:w w:val="105"/>
              </w:rPr>
              <w:t>13,</w:t>
            </w:r>
            <w:r w:rsidRPr="0049338D">
              <w:rPr>
                <w:rFonts w:ascii="Liberation Sans" w:eastAsia="Arial" w:hAnsi="Liberation Sans" w:cs="Arial"/>
                <w:spacing w:val="-15"/>
                <w:w w:val="105"/>
              </w:rPr>
              <w:t xml:space="preserve"> </w:t>
            </w:r>
            <w:r w:rsidRPr="0049338D">
              <w:rPr>
                <w:rFonts w:ascii="Liberation Sans" w:eastAsia="Arial" w:hAnsi="Liberation Sans" w:cs="Arial"/>
                <w:w w:val="105"/>
              </w:rPr>
              <w:t>14,</w:t>
            </w:r>
            <w:r>
              <w:rPr>
                <w:rFonts w:ascii="Liberation Sans" w:eastAsia="Arial" w:hAnsi="Liberation Sans" w:cs="Arial"/>
                <w:w w:val="105"/>
              </w:rPr>
              <w:t xml:space="preserve"> </w:t>
            </w:r>
            <w:r w:rsidRPr="00F52376">
              <w:rPr>
                <w:rFonts w:ascii="Liberation Sans" w:eastAsia="Arial" w:hAnsi="Liberation Sans" w:cs="Arial"/>
                <w:w w:val="105"/>
              </w:rPr>
              <w:t>15,</w:t>
            </w:r>
            <w:r w:rsidRPr="00F52376">
              <w:rPr>
                <w:rFonts w:ascii="Liberation Sans" w:eastAsia="Arial" w:hAnsi="Liberation Sans" w:cs="Arial"/>
                <w:spacing w:val="-18"/>
                <w:w w:val="105"/>
              </w:rPr>
              <w:t xml:space="preserve"> </w:t>
            </w:r>
            <w:r w:rsidRPr="00F52376">
              <w:rPr>
                <w:rFonts w:ascii="Liberation Sans" w:eastAsia="Arial" w:hAnsi="Liberation Sans" w:cs="Arial"/>
                <w:w w:val="105"/>
              </w:rPr>
              <w:t>16,17</w:t>
            </w:r>
          </w:p>
        </w:tc>
        <w:tc>
          <w:tcPr>
            <w:tcW w:w="1460" w:type="dxa"/>
            <w:tcBorders>
              <w:top w:val="nil"/>
              <w:left w:val="nil"/>
              <w:bottom w:val="nil"/>
              <w:right w:val="nil"/>
            </w:tcBorders>
          </w:tcPr>
          <w:p w:rsidR="00A7163E" w:rsidRPr="0049338D" w:rsidRDefault="00A7163E" w:rsidP="00093905">
            <w:pPr>
              <w:pStyle w:val="TableParagraph"/>
              <w:ind w:left="184"/>
              <w:rPr>
                <w:rFonts w:ascii="Liberation Sans" w:eastAsia="Arial" w:hAnsi="Liberation Sans" w:cs="Arial"/>
              </w:rPr>
            </w:pPr>
            <w:r w:rsidRPr="0049338D">
              <w:rPr>
                <w:rFonts w:ascii="Liberation Sans" w:eastAsia="Arial" w:hAnsi="Liberation Sans" w:cs="Arial"/>
                <w:w w:val="110"/>
              </w:rPr>
              <w:t>3,4,</w:t>
            </w:r>
            <w:r w:rsidRPr="0049338D">
              <w:rPr>
                <w:rFonts w:ascii="Liberation Sans" w:eastAsia="Arial" w:hAnsi="Liberation Sans" w:cs="Arial"/>
                <w:spacing w:val="-1"/>
                <w:w w:val="110"/>
              </w:rPr>
              <w:t xml:space="preserve"> </w:t>
            </w:r>
            <w:r w:rsidRPr="0049338D">
              <w:rPr>
                <w:rFonts w:ascii="Liberation Sans" w:eastAsia="Arial" w:hAnsi="Liberation Sans" w:cs="Arial"/>
                <w:w w:val="110"/>
              </w:rPr>
              <w:t>5, 6,</w:t>
            </w:r>
            <w:r w:rsidRPr="0049338D">
              <w:rPr>
                <w:rFonts w:ascii="Liberation Sans" w:eastAsia="Arial" w:hAnsi="Liberation Sans" w:cs="Arial"/>
                <w:spacing w:val="1"/>
                <w:w w:val="110"/>
              </w:rPr>
              <w:t xml:space="preserve"> </w:t>
            </w:r>
            <w:r w:rsidRPr="0049338D">
              <w:rPr>
                <w:rFonts w:ascii="Liberation Sans" w:eastAsia="Arial" w:hAnsi="Liberation Sans" w:cs="Arial"/>
                <w:w w:val="110"/>
              </w:rPr>
              <w:t>7</w:t>
            </w:r>
          </w:p>
        </w:tc>
        <w:tc>
          <w:tcPr>
            <w:tcW w:w="1463" w:type="dxa"/>
            <w:tcBorders>
              <w:top w:val="nil"/>
              <w:left w:val="nil"/>
              <w:bottom w:val="nil"/>
              <w:right w:val="nil"/>
            </w:tcBorders>
          </w:tcPr>
          <w:p w:rsidR="00A7163E" w:rsidRPr="0049338D" w:rsidRDefault="00A7163E" w:rsidP="0049338D">
            <w:pPr>
              <w:pStyle w:val="TableParagraph"/>
              <w:ind w:left="385"/>
              <w:rPr>
                <w:rFonts w:ascii="Liberation Sans" w:eastAsia="Arial" w:hAnsi="Liberation Sans" w:cs="Arial"/>
              </w:rPr>
            </w:pPr>
            <w:r w:rsidRPr="0049338D">
              <w:rPr>
                <w:rFonts w:ascii="Liberation Sans" w:eastAsia="Arial" w:hAnsi="Liberation Sans" w:cs="Arial"/>
                <w:w w:val="130"/>
              </w:rPr>
              <w:t>4,5,6</w:t>
            </w:r>
          </w:p>
        </w:tc>
        <w:tc>
          <w:tcPr>
            <w:tcW w:w="1869" w:type="dxa"/>
            <w:tcBorders>
              <w:top w:val="nil"/>
              <w:left w:val="nil"/>
              <w:bottom w:val="nil"/>
              <w:right w:val="nil"/>
            </w:tcBorders>
          </w:tcPr>
          <w:p w:rsidR="00A7163E" w:rsidRPr="0049338D" w:rsidRDefault="00A7163E" w:rsidP="0049338D">
            <w:pPr>
              <w:pStyle w:val="TableParagraph"/>
              <w:ind w:left="776"/>
              <w:rPr>
                <w:rFonts w:ascii="Liberation Sans" w:eastAsia="Arial" w:hAnsi="Liberation Sans" w:cs="Arial"/>
              </w:rPr>
            </w:pPr>
            <w:r w:rsidRPr="0049338D">
              <w:rPr>
                <w:rFonts w:ascii="Liberation Sans" w:eastAsia="Arial" w:hAnsi="Liberation Sans" w:cs="Arial"/>
                <w:w w:val="105"/>
              </w:rPr>
              <w:t>5,</w:t>
            </w:r>
            <w:r w:rsidRPr="0049338D">
              <w:rPr>
                <w:rFonts w:ascii="Liberation Sans" w:eastAsia="Arial" w:hAnsi="Liberation Sans" w:cs="Arial"/>
                <w:spacing w:val="11"/>
                <w:w w:val="105"/>
              </w:rPr>
              <w:t xml:space="preserve"> </w:t>
            </w:r>
            <w:r w:rsidRPr="0049338D">
              <w:rPr>
                <w:rFonts w:ascii="Liberation Sans" w:eastAsia="Arial" w:hAnsi="Liberation Sans" w:cs="Arial"/>
                <w:w w:val="105"/>
              </w:rPr>
              <w:t>10</w:t>
            </w:r>
          </w:p>
        </w:tc>
      </w:tr>
      <w:tr w:rsidR="00A7163E" w:rsidRPr="0049338D" w:rsidTr="0049338D">
        <w:trPr>
          <w:trHeight w:val="801"/>
        </w:trPr>
        <w:tc>
          <w:tcPr>
            <w:tcW w:w="408" w:type="dxa"/>
            <w:tcBorders>
              <w:top w:val="nil"/>
              <w:left w:val="nil"/>
              <w:bottom w:val="nil"/>
              <w:right w:val="nil"/>
            </w:tcBorders>
          </w:tcPr>
          <w:p w:rsidR="00A7163E" w:rsidRPr="0049338D" w:rsidRDefault="00A7163E" w:rsidP="00093905">
            <w:pPr>
              <w:pStyle w:val="TableParagraph"/>
              <w:ind w:left="44"/>
              <w:rPr>
                <w:rFonts w:ascii="Liberation Sans" w:eastAsia="Arial" w:hAnsi="Liberation Sans" w:cs="Arial"/>
              </w:rPr>
            </w:pPr>
            <w:r w:rsidRPr="0049338D">
              <w:rPr>
                <w:rFonts w:ascii="Liberation Sans" w:eastAsia="Arial" w:hAnsi="Liberation Sans" w:cs="Arial"/>
              </w:rPr>
              <w:t>5.</w:t>
            </w:r>
          </w:p>
        </w:tc>
        <w:tc>
          <w:tcPr>
            <w:tcW w:w="2944" w:type="dxa"/>
            <w:tcBorders>
              <w:top w:val="nil"/>
              <w:left w:val="nil"/>
              <w:bottom w:val="nil"/>
              <w:right w:val="nil"/>
            </w:tcBorders>
          </w:tcPr>
          <w:p w:rsidR="00A7163E" w:rsidRPr="0049338D" w:rsidRDefault="00A7163E" w:rsidP="0049338D">
            <w:pPr>
              <w:pStyle w:val="TableParagraph"/>
              <w:ind w:left="182" w:right="746" w:firstLine="4"/>
              <w:rPr>
                <w:rFonts w:ascii="Liberation Sans" w:eastAsia="Arial" w:hAnsi="Liberation Sans" w:cs="Arial"/>
              </w:rPr>
            </w:pPr>
            <w:r w:rsidRPr="0049338D">
              <w:rPr>
                <w:rFonts w:ascii="Liberation Sans" w:eastAsia="Arial" w:hAnsi="Liberation Sans" w:cs="Arial"/>
                <w:w w:val="105"/>
              </w:rPr>
              <w:t>Elements</w:t>
            </w:r>
            <w:r w:rsidRPr="0049338D">
              <w:rPr>
                <w:rFonts w:ascii="Liberation Sans" w:eastAsia="Arial" w:hAnsi="Liberation Sans" w:cs="Arial"/>
                <w:spacing w:val="-17"/>
                <w:w w:val="105"/>
              </w:rPr>
              <w:t xml:space="preserve"> </w:t>
            </w:r>
            <w:r w:rsidRPr="0049338D">
              <w:rPr>
                <w:rFonts w:ascii="Liberation Sans" w:eastAsia="Arial" w:hAnsi="Liberation Sans" w:cs="Arial"/>
                <w:w w:val="105"/>
              </w:rPr>
              <w:t>of</w:t>
            </w:r>
            <w:r w:rsidRPr="0049338D">
              <w:rPr>
                <w:rFonts w:ascii="Liberation Sans" w:eastAsia="Arial" w:hAnsi="Liberation Sans" w:cs="Arial"/>
                <w:spacing w:val="-27"/>
                <w:w w:val="105"/>
              </w:rPr>
              <w:t xml:space="preserve"> </w:t>
            </w:r>
            <w:r w:rsidRPr="0049338D">
              <w:rPr>
                <w:rFonts w:ascii="Liberation Sans" w:eastAsia="Arial" w:hAnsi="Liberation Sans" w:cs="Arial"/>
                <w:w w:val="105"/>
              </w:rPr>
              <w:t>financial</w:t>
            </w:r>
            <w:r w:rsidRPr="0049338D">
              <w:rPr>
                <w:rFonts w:ascii="Liberation Sans" w:eastAsia="Arial" w:hAnsi="Liberation Sans" w:cs="Arial"/>
                <w:w w:val="102"/>
              </w:rPr>
              <w:t xml:space="preserve"> </w:t>
            </w:r>
            <w:r w:rsidRPr="0049338D">
              <w:rPr>
                <w:rFonts w:ascii="Liberation Sans" w:eastAsia="Arial" w:hAnsi="Liberation Sans" w:cs="Arial"/>
                <w:w w:val="105"/>
              </w:rPr>
              <w:t>statements.</w:t>
            </w:r>
          </w:p>
        </w:tc>
        <w:tc>
          <w:tcPr>
            <w:tcW w:w="1772" w:type="dxa"/>
            <w:tcBorders>
              <w:top w:val="nil"/>
              <w:left w:val="nil"/>
              <w:bottom w:val="nil"/>
              <w:right w:val="nil"/>
            </w:tcBorders>
          </w:tcPr>
          <w:p w:rsidR="00A7163E" w:rsidRPr="0049338D" w:rsidRDefault="00A7163E" w:rsidP="00093905">
            <w:pPr>
              <w:pStyle w:val="TableParagraph"/>
              <w:ind w:left="595"/>
              <w:rPr>
                <w:rFonts w:ascii="Liberation Sans" w:eastAsia="Arial" w:hAnsi="Liberation Sans" w:cs="Arial"/>
              </w:rPr>
            </w:pPr>
            <w:r w:rsidRPr="0049338D">
              <w:rPr>
                <w:rFonts w:ascii="Liberation Sans" w:eastAsia="Arial" w:hAnsi="Liberation Sans" w:cs="Arial"/>
                <w:w w:val="105"/>
              </w:rPr>
              <w:t>18,</w:t>
            </w:r>
            <w:r w:rsidRPr="0049338D">
              <w:rPr>
                <w:rFonts w:ascii="Liberation Sans" w:eastAsia="Arial" w:hAnsi="Liberation Sans" w:cs="Arial"/>
                <w:spacing w:val="-3"/>
                <w:w w:val="105"/>
              </w:rPr>
              <w:t xml:space="preserve"> </w:t>
            </w:r>
            <w:r w:rsidRPr="0049338D">
              <w:rPr>
                <w:rFonts w:ascii="Liberation Sans" w:eastAsia="Arial" w:hAnsi="Liberation Sans" w:cs="Arial"/>
                <w:w w:val="105"/>
              </w:rPr>
              <w:t>19</w:t>
            </w:r>
          </w:p>
        </w:tc>
        <w:tc>
          <w:tcPr>
            <w:tcW w:w="1460" w:type="dxa"/>
            <w:tcBorders>
              <w:top w:val="nil"/>
              <w:left w:val="nil"/>
              <w:bottom w:val="nil"/>
              <w:right w:val="nil"/>
            </w:tcBorders>
          </w:tcPr>
          <w:p w:rsidR="00A7163E" w:rsidRPr="0049338D" w:rsidRDefault="00A7163E" w:rsidP="00093905">
            <w:pPr>
              <w:pStyle w:val="TableParagraph"/>
              <w:ind w:left="8"/>
              <w:jc w:val="center"/>
              <w:rPr>
                <w:rFonts w:ascii="Liberation Sans" w:eastAsia="Arial" w:hAnsi="Liberation Sans" w:cs="Arial"/>
              </w:rPr>
            </w:pPr>
            <w:r w:rsidRPr="0049338D">
              <w:rPr>
                <w:rFonts w:ascii="Liberation Sans" w:eastAsia="Arial" w:hAnsi="Liberation Sans" w:cs="Arial"/>
                <w:w w:val="105"/>
              </w:rPr>
              <w:t>8,</w:t>
            </w:r>
            <w:r w:rsidRPr="0049338D">
              <w:rPr>
                <w:rFonts w:ascii="Liberation Sans" w:eastAsia="Arial" w:hAnsi="Liberation Sans" w:cs="Arial"/>
                <w:spacing w:val="2"/>
                <w:w w:val="105"/>
              </w:rPr>
              <w:t xml:space="preserve"> </w:t>
            </w:r>
            <w:r w:rsidRPr="0049338D">
              <w:rPr>
                <w:rFonts w:ascii="Liberation Sans" w:eastAsia="Arial" w:hAnsi="Liberation Sans" w:cs="Arial"/>
                <w:w w:val="105"/>
              </w:rPr>
              <w:t>9</w:t>
            </w:r>
          </w:p>
        </w:tc>
        <w:tc>
          <w:tcPr>
            <w:tcW w:w="1463" w:type="dxa"/>
            <w:tcBorders>
              <w:top w:val="nil"/>
              <w:left w:val="nil"/>
              <w:bottom w:val="nil"/>
              <w:right w:val="nil"/>
            </w:tcBorders>
          </w:tcPr>
          <w:p w:rsidR="00A7163E" w:rsidRPr="0049338D" w:rsidRDefault="00A7163E" w:rsidP="00093905">
            <w:pPr>
              <w:pStyle w:val="TableParagraph"/>
              <w:ind w:right="69"/>
              <w:jc w:val="center"/>
              <w:rPr>
                <w:rFonts w:ascii="Liberation Sans" w:eastAsia="Arial" w:hAnsi="Liberation Sans" w:cs="Arial"/>
              </w:rPr>
            </w:pPr>
            <w:r w:rsidRPr="0049338D">
              <w:rPr>
                <w:rFonts w:ascii="Liberation Sans" w:eastAsia="Arial" w:hAnsi="Liberation Sans" w:cs="Arial"/>
                <w:w w:val="105"/>
              </w:rPr>
              <w:t>7</w:t>
            </w:r>
          </w:p>
        </w:tc>
        <w:tc>
          <w:tcPr>
            <w:tcW w:w="1869" w:type="dxa"/>
            <w:tcBorders>
              <w:top w:val="nil"/>
              <w:left w:val="nil"/>
              <w:bottom w:val="nil"/>
              <w:right w:val="nil"/>
            </w:tcBorders>
          </w:tcPr>
          <w:p w:rsidR="00A7163E" w:rsidRPr="0049338D" w:rsidRDefault="00A7163E" w:rsidP="00093905">
            <w:pPr>
              <w:rPr>
                <w:rFonts w:ascii="Liberation Sans" w:hAnsi="Liberation Sans"/>
                <w:sz w:val="22"/>
                <w:szCs w:val="22"/>
              </w:rPr>
            </w:pPr>
          </w:p>
        </w:tc>
      </w:tr>
      <w:tr w:rsidR="00A7163E" w:rsidRPr="0049338D" w:rsidTr="0049338D">
        <w:trPr>
          <w:trHeight w:val="810"/>
        </w:trPr>
        <w:tc>
          <w:tcPr>
            <w:tcW w:w="408" w:type="dxa"/>
            <w:tcBorders>
              <w:top w:val="nil"/>
              <w:left w:val="nil"/>
              <w:bottom w:val="nil"/>
              <w:right w:val="nil"/>
            </w:tcBorders>
          </w:tcPr>
          <w:p w:rsidR="00A7163E" w:rsidRPr="0049338D" w:rsidRDefault="00A7163E" w:rsidP="00093905">
            <w:pPr>
              <w:pStyle w:val="TableParagraph"/>
              <w:ind w:left="44"/>
              <w:rPr>
                <w:rFonts w:ascii="Liberation Sans" w:eastAsia="Arial" w:hAnsi="Liberation Sans" w:cs="Arial"/>
              </w:rPr>
            </w:pPr>
            <w:r w:rsidRPr="0049338D">
              <w:rPr>
                <w:rFonts w:ascii="Liberation Sans" w:eastAsia="Arial" w:hAnsi="Liberation Sans" w:cs="Arial"/>
                <w:w w:val="105"/>
              </w:rPr>
              <w:t>6.</w:t>
            </w:r>
          </w:p>
        </w:tc>
        <w:tc>
          <w:tcPr>
            <w:tcW w:w="2944" w:type="dxa"/>
            <w:tcBorders>
              <w:top w:val="nil"/>
              <w:left w:val="nil"/>
              <w:bottom w:val="nil"/>
              <w:right w:val="nil"/>
            </w:tcBorders>
          </w:tcPr>
          <w:p w:rsidR="00A7163E" w:rsidRPr="0049338D" w:rsidRDefault="00A7163E" w:rsidP="00093905">
            <w:pPr>
              <w:pStyle w:val="TableParagraph"/>
              <w:ind w:left="197"/>
              <w:rPr>
                <w:rFonts w:ascii="Liberation Sans" w:eastAsia="Arial" w:hAnsi="Liberation Sans" w:cs="Arial"/>
              </w:rPr>
            </w:pPr>
            <w:r w:rsidRPr="0049338D">
              <w:rPr>
                <w:rFonts w:ascii="Liberation Sans" w:eastAsia="Arial" w:hAnsi="Liberation Sans" w:cs="Arial"/>
                <w:w w:val="105"/>
              </w:rPr>
              <w:t>Basic</w:t>
            </w:r>
            <w:r w:rsidRPr="0049338D">
              <w:rPr>
                <w:rFonts w:ascii="Liberation Sans" w:eastAsia="Arial" w:hAnsi="Liberation Sans" w:cs="Arial"/>
                <w:spacing w:val="-18"/>
                <w:w w:val="105"/>
              </w:rPr>
              <w:t xml:space="preserve"> </w:t>
            </w:r>
            <w:r w:rsidRPr="0049338D">
              <w:rPr>
                <w:rFonts w:ascii="Liberation Sans" w:eastAsia="Arial" w:hAnsi="Liberation Sans" w:cs="Arial"/>
                <w:w w:val="105"/>
              </w:rPr>
              <w:t>assumptions</w:t>
            </w:r>
            <w:r w:rsidRPr="0049338D">
              <w:rPr>
                <w:rFonts w:ascii="Liberation Sans" w:eastAsia="Arial" w:hAnsi="Liberation Sans" w:cs="Arial"/>
                <w:spacing w:val="-5"/>
                <w:w w:val="105"/>
              </w:rPr>
              <w:t xml:space="preserve"> </w:t>
            </w:r>
            <w:r w:rsidRPr="0049338D">
              <w:rPr>
                <w:rFonts w:ascii="Liberation Sans" w:eastAsia="Arial" w:hAnsi="Liberation Sans" w:cs="Arial"/>
                <w:w w:val="105"/>
              </w:rPr>
              <w:t>and</w:t>
            </w:r>
            <w:r>
              <w:rPr>
                <w:rFonts w:ascii="Liberation Sans" w:eastAsia="Arial" w:hAnsi="Liberation Sans" w:cs="Arial"/>
                <w:w w:val="105"/>
              </w:rPr>
              <w:t xml:space="preserve"> </w:t>
            </w:r>
            <w:r w:rsidRPr="00F52376">
              <w:rPr>
                <w:rFonts w:ascii="Liberation Sans" w:eastAsia="Arial" w:hAnsi="Liberation Sans" w:cs="Arial"/>
              </w:rPr>
              <w:t>principles.</w:t>
            </w:r>
          </w:p>
        </w:tc>
        <w:tc>
          <w:tcPr>
            <w:tcW w:w="1772" w:type="dxa"/>
            <w:tcBorders>
              <w:top w:val="nil"/>
              <w:left w:val="nil"/>
              <w:bottom w:val="nil"/>
              <w:right w:val="nil"/>
            </w:tcBorders>
          </w:tcPr>
          <w:p w:rsidR="00A7163E" w:rsidRPr="0049338D" w:rsidRDefault="00A7163E" w:rsidP="00643732">
            <w:pPr>
              <w:pStyle w:val="TableParagraph"/>
              <w:ind w:left="193"/>
              <w:rPr>
                <w:rFonts w:ascii="Liberation Sans" w:eastAsia="Arial" w:hAnsi="Liberation Sans" w:cs="Arial"/>
              </w:rPr>
            </w:pPr>
            <w:r w:rsidRPr="0049338D">
              <w:rPr>
                <w:rFonts w:ascii="Liberation Sans" w:eastAsia="Arial" w:hAnsi="Liberation Sans" w:cs="Arial"/>
              </w:rPr>
              <w:t>20,</w:t>
            </w:r>
            <w:r w:rsidRPr="0049338D">
              <w:rPr>
                <w:rFonts w:ascii="Liberation Sans" w:eastAsia="Arial" w:hAnsi="Liberation Sans" w:cs="Arial"/>
                <w:spacing w:val="-5"/>
              </w:rPr>
              <w:t xml:space="preserve"> </w:t>
            </w:r>
            <w:r w:rsidRPr="0049338D">
              <w:rPr>
                <w:rFonts w:ascii="Liberation Sans" w:eastAsia="Arial" w:hAnsi="Liberation Sans" w:cs="Arial"/>
              </w:rPr>
              <w:t>21</w:t>
            </w:r>
            <w:r w:rsidR="00643732">
              <w:rPr>
                <w:rFonts w:ascii="Liberation Sans" w:eastAsia="Arial" w:hAnsi="Liberation Sans" w:cs="Arial"/>
              </w:rPr>
              <w:t xml:space="preserve">, </w:t>
            </w:r>
            <w:r w:rsidRPr="0049338D">
              <w:rPr>
                <w:rFonts w:ascii="Liberation Sans" w:eastAsia="Arial" w:hAnsi="Liberation Sans" w:cs="Arial"/>
                <w:spacing w:val="-12"/>
              </w:rPr>
              <w:t xml:space="preserve"> </w:t>
            </w:r>
            <w:r w:rsidRPr="0049338D">
              <w:rPr>
                <w:rFonts w:ascii="Liberation Sans" w:eastAsia="Arial" w:hAnsi="Liberation Sans" w:cs="Arial"/>
              </w:rPr>
              <w:t>22, 23,</w:t>
            </w:r>
            <w:r>
              <w:rPr>
                <w:rFonts w:ascii="Liberation Sans" w:eastAsia="Arial" w:hAnsi="Liberation Sans" w:cs="Arial"/>
              </w:rPr>
              <w:t xml:space="preserve"> </w:t>
            </w:r>
            <w:r w:rsidRPr="00F52376">
              <w:rPr>
                <w:rFonts w:ascii="Liberation Sans" w:eastAsia="Arial" w:hAnsi="Liberation Sans" w:cs="Arial"/>
              </w:rPr>
              <w:t>24,</w:t>
            </w:r>
            <w:r w:rsidRPr="00F52376">
              <w:rPr>
                <w:rFonts w:ascii="Liberation Sans" w:eastAsia="Arial" w:hAnsi="Liberation Sans" w:cs="Arial"/>
                <w:spacing w:val="10"/>
              </w:rPr>
              <w:t xml:space="preserve"> </w:t>
            </w:r>
            <w:r w:rsidRPr="00F52376">
              <w:rPr>
                <w:rFonts w:ascii="Liberation Sans" w:eastAsia="Arial" w:hAnsi="Liberation Sans" w:cs="Arial"/>
              </w:rPr>
              <w:t>25,</w:t>
            </w:r>
            <w:r w:rsidRPr="00F52376">
              <w:rPr>
                <w:rFonts w:ascii="Liberation Sans" w:eastAsia="Arial" w:hAnsi="Liberation Sans" w:cs="Arial"/>
                <w:spacing w:val="18"/>
              </w:rPr>
              <w:t xml:space="preserve"> </w:t>
            </w:r>
            <w:r w:rsidRPr="00F52376">
              <w:rPr>
                <w:rFonts w:ascii="Liberation Sans" w:eastAsia="Arial" w:hAnsi="Liberation Sans" w:cs="Arial"/>
              </w:rPr>
              <w:t>26,</w:t>
            </w:r>
            <w:r w:rsidRPr="00F52376">
              <w:rPr>
                <w:rFonts w:ascii="Liberation Sans" w:eastAsia="Arial" w:hAnsi="Liberation Sans" w:cs="Arial"/>
                <w:spacing w:val="17"/>
              </w:rPr>
              <w:t xml:space="preserve"> </w:t>
            </w:r>
            <w:r w:rsidRPr="00F52376">
              <w:rPr>
                <w:rFonts w:ascii="Liberation Sans" w:eastAsia="Arial" w:hAnsi="Liberation Sans" w:cs="Arial"/>
              </w:rPr>
              <w:t>27,</w:t>
            </w:r>
            <w:r>
              <w:rPr>
                <w:rFonts w:ascii="Liberation Sans" w:eastAsia="Arial" w:hAnsi="Liberation Sans" w:cs="Arial"/>
              </w:rPr>
              <w:t xml:space="preserve"> </w:t>
            </w:r>
            <w:r w:rsidRPr="00F52376">
              <w:rPr>
                <w:rFonts w:ascii="Liberation Sans" w:eastAsia="Arial" w:hAnsi="Liberation Sans" w:cs="Arial"/>
              </w:rPr>
              <w:t>28,</w:t>
            </w:r>
            <w:r w:rsidRPr="00F52376">
              <w:rPr>
                <w:rFonts w:ascii="Liberation Sans" w:eastAsia="Arial" w:hAnsi="Liberation Sans" w:cs="Arial"/>
                <w:spacing w:val="18"/>
              </w:rPr>
              <w:t xml:space="preserve"> </w:t>
            </w:r>
            <w:r w:rsidRPr="00F52376">
              <w:rPr>
                <w:rFonts w:ascii="Liberation Sans" w:eastAsia="Arial" w:hAnsi="Liberation Sans" w:cs="Arial"/>
              </w:rPr>
              <w:t>29,</w:t>
            </w:r>
            <w:r w:rsidRPr="00F52376">
              <w:rPr>
                <w:rFonts w:ascii="Liberation Sans" w:eastAsia="Arial" w:hAnsi="Liberation Sans" w:cs="Arial"/>
                <w:spacing w:val="24"/>
              </w:rPr>
              <w:t xml:space="preserve"> </w:t>
            </w:r>
            <w:r w:rsidRPr="00F52376">
              <w:rPr>
                <w:rFonts w:ascii="Liberation Sans" w:eastAsia="Arial" w:hAnsi="Liberation Sans" w:cs="Arial"/>
              </w:rPr>
              <w:t>30,3</w:t>
            </w:r>
            <w:r w:rsidR="00643732">
              <w:rPr>
                <w:rFonts w:ascii="Liberation Sans" w:eastAsia="Arial" w:hAnsi="Liberation Sans" w:cs="Arial"/>
              </w:rPr>
              <w:t>1</w:t>
            </w:r>
          </w:p>
        </w:tc>
        <w:tc>
          <w:tcPr>
            <w:tcW w:w="1460" w:type="dxa"/>
            <w:tcBorders>
              <w:top w:val="nil"/>
              <w:left w:val="nil"/>
              <w:bottom w:val="nil"/>
              <w:right w:val="nil"/>
            </w:tcBorders>
          </w:tcPr>
          <w:p w:rsidR="00A7163E" w:rsidRPr="0049338D" w:rsidRDefault="00A7163E" w:rsidP="00093905">
            <w:pPr>
              <w:pStyle w:val="TableParagraph"/>
              <w:ind w:left="231"/>
              <w:rPr>
                <w:rFonts w:ascii="Liberation Sans" w:eastAsia="Arial" w:hAnsi="Liberation Sans" w:cs="Arial"/>
              </w:rPr>
            </w:pPr>
            <w:r w:rsidRPr="0049338D">
              <w:rPr>
                <w:rFonts w:ascii="Liberation Sans" w:eastAsia="Arial" w:hAnsi="Liberation Sans" w:cs="Arial"/>
                <w:w w:val="105"/>
              </w:rPr>
              <w:t>10,</w:t>
            </w:r>
            <w:r w:rsidRPr="0049338D">
              <w:rPr>
                <w:rFonts w:ascii="Liberation Sans" w:eastAsia="Arial" w:hAnsi="Liberation Sans" w:cs="Arial"/>
                <w:spacing w:val="-8"/>
                <w:w w:val="105"/>
              </w:rPr>
              <w:t xml:space="preserve"> </w:t>
            </w:r>
            <w:r w:rsidRPr="0049338D">
              <w:rPr>
                <w:rFonts w:ascii="Liberation Sans" w:eastAsia="Arial" w:hAnsi="Liberation Sans" w:cs="Arial"/>
                <w:w w:val="105"/>
              </w:rPr>
              <w:t>11,</w:t>
            </w:r>
            <w:r w:rsidRPr="0049338D">
              <w:rPr>
                <w:rFonts w:ascii="Liberation Sans" w:eastAsia="Arial" w:hAnsi="Liberation Sans" w:cs="Arial"/>
                <w:spacing w:val="-5"/>
                <w:w w:val="105"/>
              </w:rPr>
              <w:t xml:space="preserve"> </w:t>
            </w:r>
            <w:r w:rsidRPr="0049338D">
              <w:rPr>
                <w:rFonts w:ascii="Liberation Sans" w:eastAsia="Arial" w:hAnsi="Liberation Sans" w:cs="Arial"/>
                <w:w w:val="105"/>
              </w:rPr>
              <w:t>12,</w:t>
            </w:r>
            <w:r>
              <w:rPr>
                <w:rFonts w:ascii="Liberation Sans" w:eastAsia="Arial" w:hAnsi="Liberation Sans" w:cs="Arial"/>
                <w:w w:val="105"/>
              </w:rPr>
              <w:t xml:space="preserve"> </w:t>
            </w:r>
            <w:r w:rsidRPr="00F52376">
              <w:rPr>
                <w:rFonts w:ascii="Liberation Sans" w:eastAsia="Arial" w:hAnsi="Liberation Sans" w:cs="Arial"/>
                <w:w w:val="105"/>
              </w:rPr>
              <w:t>13, 14</w:t>
            </w:r>
          </w:p>
        </w:tc>
        <w:tc>
          <w:tcPr>
            <w:tcW w:w="1463" w:type="dxa"/>
            <w:tcBorders>
              <w:top w:val="nil"/>
              <w:left w:val="nil"/>
              <w:bottom w:val="nil"/>
              <w:right w:val="nil"/>
            </w:tcBorders>
          </w:tcPr>
          <w:p w:rsidR="00A7163E" w:rsidRPr="0049338D" w:rsidRDefault="00A7163E" w:rsidP="0049338D">
            <w:pPr>
              <w:pStyle w:val="TableParagraph"/>
              <w:ind w:left="175"/>
              <w:rPr>
                <w:rFonts w:ascii="Liberation Sans" w:eastAsia="Arial" w:hAnsi="Liberation Sans" w:cs="Arial"/>
              </w:rPr>
            </w:pPr>
            <w:r w:rsidRPr="0049338D">
              <w:rPr>
                <w:rFonts w:ascii="Liberation Sans" w:eastAsia="Arial" w:hAnsi="Liberation Sans" w:cs="Arial"/>
              </w:rPr>
              <w:t>4,</w:t>
            </w:r>
            <w:r w:rsidRPr="0049338D">
              <w:rPr>
                <w:rFonts w:ascii="Liberation Sans" w:eastAsia="Arial" w:hAnsi="Liberation Sans" w:cs="Arial"/>
                <w:spacing w:val="17"/>
              </w:rPr>
              <w:t xml:space="preserve"> </w:t>
            </w:r>
            <w:r w:rsidRPr="0049338D">
              <w:rPr>
                <w:rFonts w:ascii="Liberation Sans" w:eastAsia="Arial" w:hAnsi="Liberation Sans" w:cs="Arial"/>
              </w:rPr>
              <w:t>8,</w:t>
            </w:r>
            <w:r w:rsidRPr="0049338D">
              <w:rPr>
                <w:rFonts w:ascii="Liberation Sans" w:eastAsia="Arial" w:hAnsi="Liberation Sans" w:cs="Arial"/>
                <w:spacing w:val="12"/>
              </w:rPr>
              <w:t xml:space="preserve"> </w:t>
            </w:r>
            <w:r w:rsidRPr="0049338D">
              <w:rPr>
                <w:rFonts w:ascii="Liberation Sans" w:eastAsia="Arial" w:hAnsi="Liberation Sans" w:cs="Arial"/>
              </w:rPr>
              <w:t>9,</w:t>
            </w:r>
            <w:r w:rsidRPr="0049338D">
              <w:rPr>
                <w:rFonts w:ascii="Liberation Sans" w:eastAsia="Arial" w:hAnsi="Liberation Sans" w:cs="Arial"/>
                <w:spacing w:val="26"/>
              </w:rPr>
              <w:t xml:space="preserve"> </w:t>
            </w:r>
            <w:r w:rsidRPr="0049338D">
              <w:rPr>
                <w:rFonts w:ascii="Liberation Sans" w:eastAsia="Arial" w:hAnsi="Liberation Sans" w:cs="Arial"/>
              </w:rPr>
              <w:t>10,</w:t>
            </w:r>
            <w:r>
              <w:rPr>
                <w:rFonts w:ascii="Liberation Sans" w:eastAsia="Arial" w:hAnsi="Liberation Sans" w:cs="Arial"/>
              </w:rPr>
              <w:t xml:space="preserve"> </w:t>
            </w:r>
            <w:r w:rsidRPr="00F52376">
              <w:rPr>
                <w:rFonts w:ascii="Liberation Sans" w:eastAsia="Arial" w:hAnsi="Liberation Sans" w:cs="Arial"/>
                <w:w w:val="95"/>
              </w:rPr>
              <w:t>11</w:t>
            </w:r>
            <w:r w:rsidR="009E6004">
              <w:rPr>
                <w:rFonts w:ascii="Liberation Sans" w:eastAsia="Arial" w:hAnsi="Liberation Sans" w:cs="Arial"/>
                <w:w w:val="95"/>
              </w:rPr>
              <w:t>,</w:t>
            </w:r>
            <w:r w:rsidRPr="00F52376">
              <w:rPr>
                <w:rFonts w:ascii="Liberation Sans" w:eastAsia="Arial" w:hAnsi="Liberation Sans" w:cs="Arial"/>
                <w:w w:val="95"/>
              </w:rPr>
              <w:t xml:space="preserve"> 12</w:t>
            </w:r>
          </w:p>
        </w:tc>
        <w:tc>
          <w:tcPr>
            <w:tcW w:w="1869" w:type="dxa"/>
            <w:tcBorders>
              <w:top w:val="nil"/>
              <w:left w:val="nil"/>
              <w:bottom w:val="nil"/>
              <w:right w:val="nil"/>
            </w:tcBorders>
          </w:tcPr>
          <w:p w:rsidR="00A7163E" w:rsidRPr="0049338D" w:rsidRDefault="00A7163E" w:rsidP="00F75446">
            <w:pPr>
              <w:pStyle w:val="TableParagraph"/>
              <w:ind w:left="230"/>
              <w:rPr>
                <w:rFonts w:ascii="Liberation Sans" w:eastAsia="Arial" w:hAnsi="Liberation Sans" w:cs="Arial"/>
              </w:rPr>
            </w:pPr>
            <w:r w:rsidRPr="0049338D">
              <w:rPr>
                <w:rFonts w:ascii="Liberation Sans" w:eastAsia="Arial" w:hAnsi="Liberation Sans" w:cs="Arial"/>
              </w:rPr>
              <w:t>6,</w:t>
            </w:r>
            <w:r w:rsidRPr="0049338D">
              <w:rPr>
                <w:rFonts w:ascii="Liberation Sans" w:eastAsia="Arial" w:hAnsi="Liberation Sans" w:cs="Arial"/>
                <w:spacing w:val="12"/>
              </w:rPr>
              <w:t xml:space="preserve"> </w:t>
            </w:r>
            <w:r w:rsidRPr="0049338D">
              <w:rPr>
                <w:rFonts w:ascii="Liberation Sans" w:eastAsia="Arial" w:hAnsi="Liberation Sans" w:cs="Arial"/>
              </w:rPr>
              <w:t>7,</w:t>
            </w:r>
            <w:r w:rsidRPr="0049338D">
              <w:rPr>
                <w:rFonts w:ascii="Liberation Sans" w:eastAsia="Arial" w:hAnsi="Liberation Sans" w:cs="Arial"/>
                <w:spacing w:val="9"/>
              </w:rPr>
              <w:t xml:space="preserve"> </w:t>
            </w:r>
            <w:r w:rsidRPr="0049338D">
              <w:rPr>
                <w:rFonts w:ascii="Liberation Sans" w:eastAsia="Arial" w:hAnsi="Liberation Sans" w:cs="Arial"/>
              </w:rPr>
              <w:t>8,</w:t>
            </w:r>
            <w:r w:rsidRPr="0049338D">
              <w:rPr>
                <w:rFonts w:ascii="Liberation Sans" w:eastAsia="Arial" w:hAnsi="Liberation Sans" w:cs="Arial"/>
                <w:spacing w:val="11"/>
              </w:rPr>
              <w:t xml:space="preserve"> </w:t>
            </w:r>
            <w:r w:rsidRPr="0049338D">
              <w:rPr>
                <w:rFonts w:ascii="Liberation Sans" w:eastAsia="Arial" w:hAnsi="Liberation Sans" w:cs="Arial"/>
              </w:rPr>
              <w:t>9,</w:t>
            </w:r>
            <w:r w:rsidRPr="0049338D">
              <w:rPr>
                <w:rFonts w:ascii="Liberation Sans" w:eastAsia="Arial" w:hAnsi="Liberation Sans" w:cs="Arial"/>
                <w:spacing w:val="22"/>
              </w:rPr>
              <w:t xml:space="preserve"> </w:t>
            </w:r>
            <w:r w:rsidRPr="0049338D">
              <w:rPr>
                <w:rFonts w:ascii="Liberation Sans" w:eastAsia="Arial" w:hAnsi="Liberation Sans" w:cs="Arial"/>
              </w:rPr>
              <w:t>11</w:t>
            </w:r>
          </w:p>
        </w:tc>
      </w:tr>
      <w:tr w:rsidR="00A7163E" w:rsidRPr="0049338D" w:rsidTr="0049338D">
        <w:trPr>
          <w:trHeight w:val="279"/>
        </w:trPr>
        <w:tc>
          <w:tcPr>
            <w:tcW w:w="408" w:type="dxa"/>
            <w:tcBorders>
              <w:top w:val="nil"/>
              <w:left w:val="nil"/>
              <w:bottom w:val="nil"/>
              <w:right w:val="nil"/>
            </w:tcBorders>
          </w:tcPr>
          <w:p w:rsidR="00A7163E" w:rsidRPr="0049338D" w:rsidRDefault="00A7163E" w:rsidP="00093905">
            <w:pPr>
              <w:pStyle w:val="TableParagraph"/>
              <w:ind w:left="54"/>
              <w:rPr>
                <w:rFonts w:ascii="Liberation Sans" w:eastAsia="Arial" w:hAnsi="Liberation Sans" w:cs="Arial"/>
              </w:rPr>
            </w:pPr>
            <w:r w:rsidRPr="0049338D">
              <w:rPr>
                <w:rFonts w:ascii="Liberation Sans" w:eastAsia="Arial" w:hAnsi="Liberation Sans" w:cs="Arial"/>
                <w:w w:val="105"/>
              </w:rPr>
              <w:t>7.</w:t>
            </w:r>
          </w:p>
        </w:tc>
        <w:tc>
          <w:tcPr>
            <w:tcW w:w="2944" w:type="dxa"/>
            <w:tcBorders>
              <w:top w:val="nil"/>
              <w:left w:val="nil"/>
              <w:bottom w:val="nil"/>
              <w:right w:val="nil"/>
            </w:tcBorders>
          </w:tcPr>
          <w:p w:rsidR="00A7163E" w:rsidRPr="0049338D" w:rsidRDefault="00A7163E" w:rsidP="00093905">
            <w:pPr>
              <w:pStyle w:val="TableParagraph"/>
              <w:ind w:left="197"/>
              <w:rPr>
                <w:rFonts w:ascii="Liberation Sans" w:eastAsia="Arial" w:hAnsi="Liberation Sans" w:cs="Arial"/>
              </w:rPr>
            </w:pPr>
            <w:r w:rsidRPr="0049338D">
              <w:rPr>
                <w:rFonts w:ascii="Liberation Sans" w:eastAsia="Arial" w:hAnsi="Liberation Sans" w:cs="Arial"/>
              </w:rPr>
              <w:t>Cost</w:t>
            </w:r>
            <w:r w:rsidRPr="0049338D">
              <w:rPr>
                <w:rFonts w:ascii="Liberation Sans" w:eastAsia="Arial" w:hAnsi="Liberation Sans" w:cs="Arial"/>
                <w:spacing w:val="32"/>
              </w:rPr>
              <w:t xml:space="preserve"> </w:t>
            </w:r>
            <w:r w:rsidRPr="0049338D">
              <w:rPr>
                <w:rFonts w:ascii="Liberation Sans" w:eastAsia="Arial" w:hAnsi="Liberation Sans" w:cs="Arial"/>
              </w:rPr>
              <w:t>constraint.</w:t>
            </w:r>
          </w:p>
        </w:tc>
        <w:tc>
          <w:tcPr>
            <w:tcW w:w="1772" w:type="dxa"/>
            <w:tcBorders>
              <w:top w:val="nil"/>
              <w:left w:val="nil"/>
              <w:bottom w:val="nil"/>
              <w:right w:val="nil"/>
            </w:tcBorders>
          </w:tcPr>
          <w:p w:rsidR="00A7163E" w:rsidRPr="0049338D" w:rsidRDefault="00A7163E" w:rsidP="00F75446">
            <w:pPr>
              <w:pStyle w:val="TableParagraph"/>
              <w:ind w:left="414"/>
              <w:rPr>
                <w:rFonts w:ascii="Liberation Sans" w:eastAsia="Arial" w:hAnsi="Liberation Sans" w:cs="Arial"/>
              </w:rPr>
            </w:pPr>
            <w:r w:rsidRPr="0049338D">
              <w:rPr>
                <w:rFonts w:ascii="Liberation Sans" w:eastAsia="Arial" w:hAnsi="Liberation Sans" w:cs="Arial"/>
                <w:w w:val="120"/>
              </w:rPr>
              <w:t>32,33,</w:t>
            </w:r>
            <w:r w:rsidR="00F75446">
              <w:rPr>
                <w:rFonts w:ascii="Liberation Sans" w:eastAsia="Arial" w:hAnsi="Liberation Sans" w:cs="Arial"/>
                <w:w w:val="120"/>
              </w:rPr>
              <w:t>3</w:t>
            </w:r>
            <w:r w:rsidRPr="0049338D">
              <w:rPr>
                <w:rFonts w:ascii="Liberation Sans" w:eastAsia="Arial" w:hAnsi="Liberation Sans" w:cs="Arial"/>
                <w:w w:val="120"/>
              </w:rPr>
              <w:t>4</w:t>
            </w:r>
          </w:p>
        </w:tc>
        <w:tc>
          <w:tcPr>
            <w:tcW w:w="1460" w:type="dxa"/>
            <w:tcBorders>
              <w:top w:val="nil"/>
              <w:left w:val="nil"/>
              <w:bottom w:val="nil"/>
              <w:right w:val="nil"/>
            </w:tcBorders>
          </w:tcPr>
          <w:p w:rsidR="00A7163E" w:rsidRPr="0049338D" w:rsidRDefault="00A7163E" w:rsidP="00093905">
            <w:pPr>
              <w:rPr>
                <w:rFonts w:ascii="Liberation Sans" w:hAnsi="Liberation Sans"/>
                <w:sz w:val="22"/>
                <w:szCs w:val="22"/>
              </w:rPr>
            </w:pPr>
          </w:p>
        </w:tc>
        <w:tc>
          <w:tcPr>
            <w:tcW w:w="1463" w:type="dxa"/>
            <w:tcBorders>
              <w:top w:val="nil"/>
              <w:left w:val="nil"/>
              <w:bottom w:val="nil"/>
              <w:right w:val="nil"/>
            </w:tcBorders>
          </w:tcPr>
          <w:p w:rsidR="00A7163E" w:rsidRPr="0049338D" w:rsidRDefault="00A7163E" w:rsidP="0049338D">
            <w:pPr>
              <w:rPr>
                <w:rFonts w:ascii="Liberation Sans" w:hAnsi="Liberation Sans"/>
                <w:sz w:val="22"/>
                <w:szCs w:val="22"/>
              </w:rPr>
            </w:pPr>
          </w:p>
        </w:tc>
        <w:tc>
          <w:tcPr>
            <w:tcW w:w="1869" w:type="dxa"/>
            <w:tcBorders>
              <w:top w:val="nil"/>
              <w:left w:val="nil"/>
              <w:bottom w:val="nil"/>
              <w:right w:val="nil"/>
            </w:tcBorders>
          </w:tcPr>
          <w:p w:rsidR="00A7163E" w:rsidRPr="0049338D" w:rsidRDefault="00A7163E" w:rsidP="0049338D">
            <w:pPr>
              <w:rPr>
                <w:rFonts w:ascii="Liberation Sans" w:hAnsi="Liberation Sans"/>
                <w:sz w:val="22"/>
                <w:szCs w:val="22"/>
              </w:rPr>
            </w:pPr>
          </w:p>
        </w:tc>
      </w:tr>
      <w:tr w:rsidR="00A7163E" w:rsidRPr="0049338D" w:rsidTr="0049338D">
        <w:trPr>
          <w:trHeight w:val="450"/>
        </w:trPr>
        <w:tc>
          <w:tcPr>
            <w:tcW w:w="408" w:type="dxa"/>
            <w:tcBorders>
              <w:top w:val="nil"/>
              <w:left w:val="nil"/>
              <w:bottom w:val="nil"/>
              <w:right w:val="nil"/>
            </w:tcBorders>
          </w:tcPr>
          <w:p w:rsidR="00A7163E" w:rsidRPr="0049338D" w:rsidRDefault="00A7163E" w:rsidP="00093905">
            <w:pPr>
              <w:pStyle w:val="TableParagraph"/>
              <w:ind w:left="54"/>
              <w:rPr>
                <w:rFonts w:ascii="Liberation Sans" w:eastAsia="Arial" w:hAnsi="Liberation Sans" w:cs="Arial"/>
              </w:rPr>
            </w:pPr>
            <w:r w:rsidRPr="0049338D">
              <w:rPr>
                <w:rFonts w:ascii="Liberation Sans" w:eastAsia="Arial" w:hAnsi="Liberation Sans" w:cs="Arial"/>
                <w:w w:val="105"/>
              </w:rPr>
              <w:t>8.</w:t>
            </w:r>
          </w:p>
        </w:tc>
        <w:tc>
          <w:tcPr>
            <w:tcW w:w="2944" w:type="dxa"/>
            <w:tcBorders>
              <w:top w:val="nil"/>
              <w:left w:val="nil"/>
              <w:bottom w:val="nil"/>
              <w:right w:val="nil"/>
            </w:tcBorders>
          </w:tcPr>
          <w:p w:rsidR="00A7163E" w:rsidRPr="0049338D" w:rsidRDefault="00A7163E" w:rsidP="00093905">
            <w:pPr>
              <w:pStyle w:val="TableParagraph"/>
              <w:ind w:left="201"/>
              <w:rPr>
                <w:rFonts w:ascii="Liberation Sans" w:eastAsia="Arial" w:hAnsi="Liberation Sans" w:cs="Arial"/>
              </w:rPr>
            </w:pPr>
            <w:r w:rsidRPr="0049338D">
              <w:rPr>
                <w:rFonts w:ascii="Liberation Sans" w:eastAsia="Arial" w:hAnsi="Liberation Sans" w:cs="Arial"/>
                <w:w w:val="105"/>
              </w:rPr>
              <w:t>Role</w:t>
            </w:r>
            <w:r w:rsidRPr="0049338D">
              <w:rPr>
                <w:rFonts w:ascii="Liberation Sans" w:eastAsia="Arial" w:hAnsi="Liberation Sans" w:cs="Arial"/>
                <w:spacing w:val="-18"/>
                <w:w w:val="105"/>
              </w:rPr>
              <w:t xml:space="preserve"> </w:t>
            </w:r>
            <w:r w:rsidRPr="0049338D">
              <w:rPr>
                <w:rFonts w:ascii="Liberation Sans" w:eastAsia="Arial" w:hAnsi="Liberation Sans" w:cs="Arial"/>
                <w:w w:val="105"/>
              </w:rPr>
              <w:t>of</w:t>
            </w:r>
            <w:r w:rsidRPr="0049338D">
              <w:rPr>
                <w:rFonts w:ascii="Liberation Sans" w:eastAsia="Arial" w:hAnsi="Liberation Sans" w:cs="Arial"/>
                <w:spacing w:val="-3"/>
                <w:w w:val="105"/>
              </w:rPr>
              <w:t xml:space="preserve"> </w:t>
            </w:r>
            <w:r w:rsidRPr="0049338D">
              <w:rPr>
                <w:rFonts w:ascii="Liberation Sans" w:eastAsia="Arial" w:hAnsi="Liberation Sans" w:cs="Arial"/>
                <w:w w:val="105"/>
              </w:rPr>
              <w:t>pressure</w:t>
            </w:r>
            <w:r w:rsidRPr="0049338D">
              <w:rPr>
                <w:rFonts w:ascii="Liberation Sans" w:eastAsia="Arial" w:hAnsi="Liberation Sans" w:cs="Arial"/>
                <w:spacing w:val="-9"/>
                <w:w w:val="105"/>
              </w:rPr>
              <w:t xml:space="preserve"> </w:t>
            </w:r>
            <w:r w:rsidRPr="0049338D">
              <w:rPr>
                <w:rFonts w:ascii="Liberation Sans" w:eastAsia="Arial" w:hAnsi="Liberation Sans" w:cs="Arial"/>
                <w:w w:val="105"/>
              </w:rPr>
              <w:t>groups.</w:t>
            </w:r>
          </w:p>
        </w:tc>
        <w:tc>
          <w:tcPr>
            <w:tcW w:w="1772" w:type="dxa"/>
            <w:tcBorders>
              <w:top w:val="nil"/>
              <w:left w:val="nil"/>
              <w:bottom w:val="nil"/>
              <w:right w:val="nil"/>
            </w:tcBorders>
          </w:tcPr>
          <w:p w:rsidR="00A7163E" w:rsidRPr="0049338D" w:rsidRDefault="00A7163E" w:rsidP="00093905">
            <w:pPr>
              <w:pStyle w:val="TableParagraph"/>
              <w:ind w:left="595"/>
              <w:rPr>
                <w:rFonts w:ascii="Liberation Sans" w:eastAsia="Arial" w:hAnsi="Liberation Sans" w:cs="Arial"/>
              </w:rPr>
            </w:pPr>
            <w:r w:rsidRPr="0049338D">
              <w:rPr>
                <w:rFonts w:ascii="Liberation Sans" w:eastAsia="Arial" w:hAnsi="Liberation Sans" w:cs="Arial"/>
                <w:w w:val="105"/>
              </w:rPr>
              <w:t>35,</w:t>
            </w:r>
            <w:r w:rsidRPr="0049338D">
              <w:rPr>
                <w:rFonts w:ascii="Liberation Sans" w:eastAsia="Arial" w:hAnsi="Liberation Sans" w:cs="Arial"/>
                <w:spacing w:val="-3"/>
                <w:w w:val="105"/>
              </w:rPr>
              <w:t xml:space="preserve"> </w:t>
            </w:r>
            <w:r w:rsidRPr="0049338D">
              <w:rPr>
                <w:rFonts w:ascii="Liberation Sans" w:eastAsia="Arial" w:hAnsi="Liberation Sans" w:cs="Arial"/>
                <w:w w:val="105"/>
              </w:rPr>
              <w:t>36</w:t>
            </w:r>
          </w:p>
        </w:tc>
        <w:tc>
          <w:tcPr>
            <w:tcW w:w="1460" w:type="dxa"/>
            <w:tcBorders>
              <w:top w:val="nil"/>
              <w:left w:val="nil"/>
              <w:bottom w:val="nil"/>
              <w:right w:val="nil"/>
            </w:tcBorders>
          </w:tcPr>
          <w:p w:rsidR="00A7163E" w:rsidRPr="0049338D" w:rsidRDefault="00A7163E" w:rsidP="00093905">
            <w:pPr>
              <w:rPr>
                <w:rFonts w:ascii="Liberation Sans" w:hAnsi="Liberation Sans"/>
                <w:sz w:val="22"/>
                <w:szCs w:val="22"/>
              </w:rPr>
            </w:pPr>
          </w:p>
        </w:tc>
        <w:tc>
          <w:tcPr>
            <w:tcW w:w="1463" w:type="dxa"/>
            <w:tcBorders>
              <w:top w:val="nil"/>
              <w:left w:val="nil"/>
              <w:bottom w:val="nil"/>
              <w:right w:val="nil"/>
            </w:tcBorders>
          </w:tcPr>
          <w:p w:rsidR="00A7163E" w:rsidRPr="0049338D" w:rsidRDefault="00A7163E" w:rsidP="0049338D">
            <w:pPr>
              <w:rPr>
                <w:rFonts w:ascii="Liberation Sans" w:hAnsi="Liberation Sans"/>
                <w:sz w:val="22"/>
                <w:szCs w:val="22"/>
              </w:rPr>
            </w:pPr>
          </w:p>
        </w:tc>
        <w:tc>
          <w:tcPr>
            <w:tcW w:w="1869" w:type="dxa"/>
            <w:tcBorders>
              <w:top w:val="nil"/>
              <w:left w:val="nil"/>
              <w:bottom w:val="nil"/>
              <w:right w:val="nil"/>
            </w:tcBorders>
          </w:tcPr>
          <w:p w:rsidR="00A7163E" w:rsidRPr="0049338D" w:rsidRDefault="00F75446" w:rsidP="0049338D">
            <w:pPr>
              <w:pStyle w:val="TableParagraph"/>
              <w:ind w:left="374"/>
              <w:rPr>
                <w:rFonts w:ascii="Liberation Sans" w:eastAsia="Arial" w:hAnsi="Liberation Sans" w:cs="Arial"/>
              </w:rPr>
            </w:pPr>
            <w:r>
              <w:rPr>
                <w:rFonts w:ascii="Liberation Sans" w:eastAsia="Arial" w:hAnsi="Liberation Sans" w:cs="Arial"/>
              </w:rPr>
              <w:t xml:space="preserve">12, </w:t>
            </w:r>
            <w:r w:rsidR="00A7163E" w:rsidRPr="0049338D">
              <w:rPr>
                <w:rFonts w:ascii="Liberation Sans" w:eastAsia="Arial" w:hAnsi="Liberation Sans" w:cs="Arial"/>
              </w:rPr>
              <w:t>14,</w:t>
            </w:r>
            <w:r w:rsidR="00A7163E" w:rsidRPr="0049338D">
              <w:rPr>
                <w:rFonts w:ascii="Liberation Sans" w:eastAsia="Arial" w:hAnsi="Liberation Sans" w:cs="Arial"/>
                <w:spacing w:val="17"/>
              </w:rPr>
              <w:t xml:space="preserve"> </w:t>
            </w:r>
            <w:r w:rsidR="00A7163E" w:rsidRPr="0049338D">
              <w:rPr>
                <w:rFonts w:ascii="Liberation Sans" w:eastAsia="Arial" w:hAnsi="Liberation Sans" w:cs="Arial"/>
              </w:rPr>
              <w:t>15,</w:t>
            </w:r>
            <w:r w:rsidR="00A7163E" w:rsidRPr="0049338D">
              <w:rPr>
                <w:rFonts w:ascii="Liberation Sans" w:eastAsia="Arial" w:hAnsi="Liberation Sans" w:cs="Arial"/>
                <w:spacing w:val="12"/>
              </w:rPr>
              <w:t xml:space="preserve"> </w:t>
            </w:r>
            <w:r w:rsidR="00A7163E" w:rsidRPr="0049338D">
              <w:rPr>
                <w:rFonts w:ascii="Liberation Sans" w:eastAsia="Arial" w:hAnsi="Liberation Sans" w:cs="Arial"/>
              </w:rPr>
              <w:t>16,</w:t>
            </w:r>
            <w:r w:rsidR="00A7163E" w:rsidRPr="0049338D">
              <w:rPr>
                <w:rFonts w:ascii="Liberation Sans" w:eastAsia="Arial" w:hAnsi="Liberation Sans" w:cs="Arial"/>
                <w:spacing w:val="14"/>
              </w:rPr>
              <w:t xml:space="preserve"> </w:t>
            </w:r>
            <w:r w:rsidR="00A7163E" w:rsidRPr="0049338D">
              <w:rPr>
                <w:rFonts w:ascii="Liberation Sans" w:eastAsia="Arial" w:hAnsi="Liberation Sans" w:cs="Arial"/>
              </w:rPr>
              <w:t>17</w:t>
            </w:r>
          </w:p>
        </w:tc>
      </w:tr>
      <w:tr w:rsidR="00A7163E" w:rsidRPr="0049338D" w:rsidTr="0049338D">
        <w:trPr>
          <w:trHeight w:val="531"/>
        </w:trPr>
        <w:tc>
          <w:tcPr>
            <w:tcW w:w="408" w:type="dxa"/>
            <w:tcBorders>
              <w:top w:val="nil"/>
              <w:left w:val="nil"/>
              <w:bottom w:val="nil"/>
              <w:right w:val="nil"/>
            </w:tcBorders>
          </w:tcPr>
          <w:p w:rsidR="00A7163E" w:rsidRPr="0049338D" w:rsidRDefault="00A7163E" w:rsidP="00093905">
            <w:pPr>
              <w:pStyle w:val="TableParagraph"/>
              <w:ind w:left="54"/>
              <w:rPr>
                <w:rFonts w:ascii="Liberation Sans" w:eastAsia="Arial" w:hAnsi="Liberation Sans" w:cs="Arial"/>
              </w:rPr>
            </w:pPr>
            <w:r w:rsidRPr="0049338D">
              <w:rPr>
                <w:rFonts w:ascii="Liberation Sans" w:eastAsia="Arial" w:hAnsi="Liberation Sans" w:cs="Arial"/>
              </w:rPr>
              <w:t>9.</w:t>
            </w:r>
          </w:p>
        </w:tc>
        <w:tc>
          <w:tcPr>
            <w:tcW w:w="2944" w:type="dxa"/>
            <w:tcBorders>
              <w:top w:val="nil"/>
              <w:left w:val="nil"/>
              <w:bottom w:val="nil"/>
              <w:right w:val="nil"/>
            </w:tcBorders>
          </w:tcPr>
          <w:p w:rsidR="00A7163E" w:rsidRPr="0049338D" w:rsidRDefault="00A7163E" w:rsidP="00093905">
            <w:pPr>
              <w:pStyle w:val="TableParagraph"/>
              <w:ind w:left="197"/>
              <w:rPr>
                <w:rFonts w:ascii="Liberation Sans" w:eastAsia="Arial" w:hAnsi="Liberation Sans" w:cs="Arial"/>
              </w:rPr>
            </w:pPr>
            <w:r w:rsidRPr="0049338D">
              <w:rPr>
                <w:rFonts w:ascii="Liberation Sans" w:eastAsia="Arial" w:hAnsi="Liberation Sans" w:cs="Arial"/>
                <w:w w:val="105"/>
              </w:rPr>
              <w:t>Ethical</w:t>
            </w:r>
            <w:r w:rsidRPr="0049338D">
              <w:rPr>
                <w:rFonts w:ascii="Liberation Sans" w:eastAsia="Arial" w:hAnsi="Liberation Sans" w:cs="Arial"/>
                <w:spacing w:val="-15"/>
                <w:w w:val="105"/>
              </w:rPr>
              <w:t xml:space="preserve"> </w:t>
            </w:r>
            <w:r w:rsidRPr="0049338D">
              <w:rPr>
                <w:rFonts w:ascii="Liberation Sans" w:eastAsia="Arial" w:hAnsi="Liberation Sans" w:cs="Arial"/>
                <w:w w:val="105"/>
              </w:rPr>
              <w:t>issues.</w:t>
            </w:r>
          </w:p>
        </w:tc>
        <w:tc>
          <w:tcPr>
            <w:tcW w:w="1772" w:type="dxa"/>
            <w:tcBorders>
              <w:top w:val="nil"/>
              <w:left w:val="nil"/>
              <w:bottom w:val="nil"/>
              <w:right w:val="nil"/>
            </w:tcBorders>
          </w:tcPr>
          <w:p w:rsidR="00A7163E" w:rsidRPr="0049338D" w:rsidRDefault="00A7163E" w:rsidP="00093905">
            <w:pPr>
              <w:pStyle w:val="TableParagraph"/>
              <w:ind w:left="222"/>
              <w:rPr>
                <w:rFonts w:ascii="Liberation Sans" w:eastAsia="Arial" w:hAnsi="Liberation Sans" w:cs="Arial"/>
              </w:rPr>
            </w:pPr>
            <w:r w:rsidRPr="0049338D">
              <w:rPr>
                <w:rFonts w:ascii="Liberation Sans" w:eastAsia="Arial" w:hAnsi="Liberation Sans" w:cs="Arial"/>
                <w:w w:val="115"/>
              </w:rPr>
              <w:t>37,</w:t>
            </w:r>
            <w:r w:rsidRPr="0049338D">
              <w:rPr>
                <w:rFonts w:ascii="Liberation Sans" w:eastAsia="Arial" w:hAnsi="Liberation Sans" w:cs="Arial"/>
                <w:spacing w:val="-9"/>
                <w:w w:val="115"/>
              </w:rPr>
              <w:t xml:space="preserve"> </w:t>
            </w:r>
            <w:r w:rsidRPr="0049338D">
              <w:rPr>
                <w:rFonts w:ascii="Liberation Sans" w:eastAsia="Arial" w:hAnsi="Liberation Sans" w:cs="Arial"/>
                <w:w w:val="115"/>
              </w:rPr>
              <w:t>38,39,40</w:t>
            </w:r>
          </w:p>
        </w:tc>
        <w:tc>
          <w:tcPr>
            <w:tcW w:w="1460" w:type="dxa"/>
            <w:tcBorders>
              <w:top w:val="nil"/>
              <w:left w:val="nil"/>
              <w:bottom w:val="nil"/>
              <w:right w:val="nil"/>
            </w:tcBorders>
          </w:tcPr>
          <w:p w:rsidR="00A7163E" w:rsidRPr="0049338D" w:rsidRDefault="00A7163E" w:rsidP="00093905">
            <w:pPr>
              <w:rPr>
                <w:rFonts w:ascii="Liberation Sans" w:hAnsi="Liberation Sans"/>
                <w:sz w:val="22"/>
                <w:szCs w:val="22"/>
              </w:rPr>
            </w:pPr>
          </w:p>
        </w:tc>
        <w:tc>
          <w:tcPr>
            <w:tcW w:w="1463" w:type="dxa"/>
            <w:tcBorders>
              <w:top w:val="nil"/>
              <w:left w:val="nil"/>
              <w:bottom w:val="nil"/>
              <w:right w:val="nil"/>
            </w:tcBorders>
          </w:tcPr>
          <w:p w:rsidR="00A7163E" w:rsidRPr="0049338D" w:rsidRDefault="00A7163E" w:rsidP="0049338D">
            <w:pPr>
              <w:rPr>
                <w:rFonts w:ascii="Liberation Sans" w:hAnsi="Liberation Sans"/>
                <w:sz w:val="22"/>
                <w:szCs w:val="22"/>
              </w:rPr>
            </w:pPr>
          </w:p>
        </w:tc>
        <w:tc>
          <w:tcPr>
            <w:tcW w:w="1869" w:type="dxa"/>
            <w:tcBorders>
              <w:top w:val="nil"/>
              <w:left w:val="nil"/>
              <w:bottom w:val="nil"/>
              <w:right w:val="nil"/>
            </w:tcBorders>
          </w:tcPr>
          <w:p w:rsidR="00A7163E" w:rsidRPr="0049338D" w:rsidRDefault="00A7163E" w:rsidP="0049338D">
            <w:pPr>
              <w:pStyle w:val="TableParagraph"/>
              <w:ind w:left="221"/>
              <w:jc w:val="center"/>
              <w:rPr>
                <w:rFonts w:ascii="Liberation Sans" w:eastAsia="Arial" w:hAnsi="Liberation Sans" w:cs="Arial"/>
              </w:rPr>
            </w:pPr>
            <w:r w:rsidRPr="0049338D">
              <w:rPr>
                <w:rFonts w:ascii="Liberation Sans" w:eastAsia="Arial" w:hAnsi="Liberation Sans" w:cs="Arial"/>
                <w:w w:val="105"/>
              </w:rPr>
              <w:t>13</w:t>
            </w:r>
          </w:p>
        </w:tc>
      </w:tr>
    </w:tbl>
    <w:p w:rsidR="00A7163E" w:rsidRDefault="00A7163E">
      <w:pPr>
        <w:spacing w:line="240" w:lineRule="exact"/>
        <w:rPr>
          <w:rFonts w:ascii="Liberation Sans" w:hAnsi="Liberation Sans"/>
          <w:b/>
          <w:sz w:val="22"/>
        </w:rPr>
      </w:pPr>
    </w:p>
    <w:p w:rsidR="00A7163E" w:rsidRPr="00E74FE9" w:rsidRDefault="002B63F5" w:rsidP="00E74FE9">
      <w:pPr>
        <w:rPr>
          <w:rFonts w:ascii="Liberation Sans" w:hAnsi="Liberation Sans"/>
          <w:b/>
          <w:sz w:val="2"/>
          <w:szCs w:val="2"/>
        </w:rPr>
      </w:pPr>
      <w:r>
        <w:rPr>
          <w:rFonts w:ascii="Liberation Sans" w:hAnsi="Liberation Sans"/>
          <w:b/>
          <w:sz w:val="22"/>
        </w:rPr>
        <w:br w:type="page"/>
      </w:r>
    </w:p>
    <w:p w:rsidR="001307A3" w:rsidRPr="004A43C4" w:rsidRDefault="001307A3" w:rsidP="00905F33">
      <w:pPr>
        <w:pStyle w:val="1"/>
        <w:numPr>
          <w:ilvl w:val="0"/>
          <w:numId w:val="0"/>
        </w:numPr>
      </w:pPr>
      <w:r w:rsidRPr="00905F33">
        <w:rPr>
          <w:sz w:val="32"/>
          <w:szCs w:val="32"/>
        </w:rPr>
        <w:lastRenderedPageBreak/>
        <w:t>A</w:t>
      </w:r>
      <w:r w:rsidR="00563D21" w:rsidRPr="00905F33">
        <w:rPr>
          <w:sz w:val="32"/>
          <w:szCs w:val="32"/>
        </w:rPr>
        <w:t>ssignment Classification Table</w:t>
      </w:r>
      <w:r w:rsidRPr="00905F33">
        <w:rPr>
          <w:sz w:val="32"/>
          <w:szCs w:val="32"/>
        </w:rPr>
        <w:t xml:space="preserve"> (By Learning Objective)</w:t>
      </w:r>
    </w:p>
    <w:p w:rsidR="001307A3" w:rsidRPr="002B63F5" w:rsidRDefault="001307A3" w:rsidP="002B63F5"/>
    <w:p w:rsidR="00764E1E" w:rsidRDefault="00764E1E" w:rsidP="0049338D"/>
    <w:tbl>
      <w:tblPr>
        <w:tblW w:w="10036" w:type="dxa"/>
        <w:tblInd w:w="113" w:type="dxa"/>
        <w:tblLayout w:type="fixed"/>
        <w:tblCellMar>
          <w:left w:w="0" w:type="dxa"/>
          <w:right w:w="0" w:type="dxa"/>
        </w:tblCellMar>
        <w:tblLook w:val="01E0" w:firstRow="1" w:lastRow="1" w:firstColumn="1" w:lastColumn="1" w:noHBand="0" w:noVBand="0"/>
      </w:tblPr>
      <w:tblGrid>
        <w:gridCol w:w="397"/>
        <w:gridCol w:w="3630"/>
        <w:gridCol w:w="1989"/>
        <w:gridCol w:w="1341"/>
        <w:gridCol w:w="1440"/>
        <w:gridCol w:w="1239"/>
      </w:tblGrid>
      <w:tr w:rsidR="00764E1E" w:rsidRPr="0049338D" w:rsidTr="00764E1E">
        <w:trPr>
          <w:trHeight w:hRule="exact" w:val="756"/>
        </w:trPr>
        <w:tc>
          <w:tcPr>
            <w:tcW w:w="397" w:type="dxa"/>
            <w:tcBorders>
              <w:top w:val="nil"/>
              <w:left w:val="nil"/>
              <w:bottom w:val="nil"/>
              <w:right w:val="nil"/>
            </w:tcBorders>
          </w:tcPr>
          <w:p w:rsidR="00764E1E" w:rsidRPr="0049338D" w:rsidRDefault="00764E1E" w:rsidP="0049338D">
            <w:pPr>
              <w:pStyle w:val="TableParagraph"/>
              <w:ind w:left="40"/>
              <w:rPr>
                <w:rFonts w:ascii="Liberation Sans" w:eastAsia="Arial" w:hAnsi="Liberation Sans" w:cs="Arial"/>
              </w:rPr>
            </w:pPr>
          </w:p>
        </w:tc>
        <w:tc>
          <w:tcPr>
            <w:tcW w:w="3630" w:type="dxa"/>
            <w:tcBorders>
              <w:top w:val="nil"/>
              <w:left w:val="nil"/>
              <w:bottom w:val="nil"/>
              <w:right w:val="nil"/>
            </w:tcBorders>
          </w:tcPr>
          <w:p w:rsidR="00764E1E" w:rsidRPr="0049338D" w:rsidRDefault="00764E1E" w:rsidP="0049338D">
            <w:pPr>
              <w:pStyle w:val="TableParagraph"/>
              <w:ind w:left="182"/>
              <w:rPr>
                <w:rFonts w:ascii="Liberation Sans" w:eastAsia="Arial" w:hAnsi="Liberation Sans" w:cs="Arial"/>
              </w:rPr>
            </w:pPr>
            <w:r w:rsidRPr="0049338D">
              <w:rPr>
                <w:rFonts w:ascii="Liberation Sans" w:eastAsia="Arial" w:hAnsi="Liberation Sans" w:cs="Arial"/>
                <w:b/>
                <w:bCs/>
              </w:rPr>
              <w:t>Learning</w:t>
            </w:r>
            <w:r w:rsidRPr="0049338D">
              <w:rPr>
                <w:rFonts w:ascii="Liberation Sans" w:eastAsia="Arial" w:hAnsi="Liberation Sans" w:cs="Arial"/>
                <w:b/>
                <w:bCs/>
                <w:spacing w:val="1"/>
              </w:rPr>
              <w:t xml:space="preserve"> </w:t>
            </w:r>
            <w:r w:rsidRPr="0049338D">
              <w:rPr>
                <w:rFonts w:ascii="Liberation Sans" w:eastAsia="Arial" w:hAnsi="Liberation Sans" w:cs="Arial"/>
                <w:b/>
                <w:bCs/>
              </w:rPr>
              <w:t>Objectives</w:t>
            </w:r>
          </w:p>
        </w:tc>
        <w:tc>
          <w:tcPr>
            <w:tcW w:w="1989" w:type="dxa"/>
            <w:tcBorders>
              <w:top w:val="nil"/>
              <w:left w:val="nil"/>
              <w:bottom w:val="nil"/>
              <w:right w:val="nil"/>
            </w:tcBorders>
          </w:tcPr>
          <w:p w:rsidR="00764E1E" w:rsidRPr="0049338D" w:rsidRDefault="00764E1E" w:rsidP="0049338D">
            <w:pPr>
              <w:pStyle w:val="TableParagraph"/>
              <w:ind w:left="250"/>
              <w:rPr>
                <w:rFonts w:ascii="Liberation Sans" w:eastAsia="Arial" w:hAnsi="Liberation Sans" w:cs="Arial"/>
              </w:rPr>
            </w:pPr>
            <w:r w:rsidRPr="0049338D">
              <w:rPr>
                <w:rFonts w:ascii="Liberation Sans" w:eastAsia="Arial" w:hAnsi="Liberation Sans" w:cs="Arial"/>
                <w:b/>
                <w:bCs/>
              </w:rPr>
              <w:t>Questions</w:t>
            </w:r>
          </w:p>
        </w:tc>
        <w:tc>
          <w:tcPr>
            <w:tcW w:w="1341" w:type="dxa"/>
            <w:tcBorders>
              <w:top w:val="nil"/>
              <w:left w:val="nil"/>
              <w:bottom w:val="nil"/>
              <w:right w:val="nil"/>
            </w:tcBorders>
          </w:tcPr>
          <w:p w:rsidR="00764E1E" w:rsidRPr="0049338D" w:rsidRDefault="00764E1E" w:rsidP="0049338D">
            <w:pPr>
              <w:pStyle w:val="TableParagraph"/>
              <w:rPr>
                <w:rFonts w:ascii="Liberation Sans" w:eastAsia="Arial" w:hAnsi="Liberation Sans" w:cs="Arial"/>
              </w:rPr>
            </w:pPr>
            <w:r w:rsidRPr="0049338D">
              <w:rPr>
                <w:rFonts w:ascii="Liberation Sans" w:eastAsia="Arial" w:hAnsi="Liberation Sans" w:cs="Arial"/>
                <w:b/>
                <w:bCs/>
              </w:rPr>
              <w:t>Brief</w:t>
            </w:r>
            <w:r w:rsidRPr="0049338D">
              <w:rPr>
                <w:rFonts w:ascii="Liberation Sans" w:eastAsia="Arial" w:hAnsi="Liberation Sans" w:cs="Arial"/>
                <w:b/>
                <w:bCs/>
                <w:w w:val="105"/>
                <w:u w:color="000000"/>
              </w:rPr>
              <w:t xml:space="preserve"> Exercises</w:t>
            </w:r>
          </w:p>
        </w:tc>
        <w:tc>
          <w:tcPr>
            <w:tcW w:w="1440" w:type="dxa"/>
            <w:tcBorders>
              <w:top w:val="nil"/>
              <w:left w:val="nil"/>
              <w:bottom w:val="nil"/>
              <w:right w:val="nil"/>
            </w:tcBorders>
          </w:tcPr>
          <w:p w:rsidR="00764E1E" w:rsidRPr="0049338D" w:rsidRDefault="00764E1E" w:rsidP="0049338D">
            <w:pPr>
              <w:pStyle w:val="TableParagraph"/>
              <w:ind w:right="86"/>
              <w:jc w:val="center"/>
              <w:rPr>
                <w:rFonts w:ascii="Liberation Sans" w:eastAsia="Arial" w:hAnsi="Liberation Sans" w:cs="Arial"/>
              </w:rPr>
            </w:pPr>
            <w:r w:rsidRPr="0049338D">
              <w:rPr>
                <w:rFonts w:ascii="Liberation Sans" w:eastAsia="Arial" w:hAnsi="Liberation Sans" w:cs="Arial"/>
                <w:b/>
                <w:bCs/>
                <w:position w:val="-11"/>
              </w:rPr>
              <w:t>Exercises</w:t>
            </w:r>
          </w:p>
        </w:tc>
        <w:tc>
          <w:tcPr>
            <w:tcW w:w="1239" w:type="dxa"/>
            <w:tcBorders>
              <w:top w:val="nil"/>
              <w:left w:val="nil"/>
              <w:bottom w:val="nil"/>
              <w:right w:val="nil"/>
            </w:tcBorders>
          </w:tcPr>
          <w:p w:rsidR="00764E1E" w:rsidRPr="0049338D" w:rsidRDefault="00764E1E" w:rsidP="0049338D">
            <w:pPr>
              <w:pStyle w:val="TableParagraph"/>
              <w:rPr>
                <w:rFonts w:ascii="Liberation Sans" w:eastAsia="Arial" w:hAnsi="Liberation Sans" w:cs="Arial"/>
              </w:rPr>
            </w:pPr>
            <w:r w:rsidRPr="0049338D">
              <w:rPr>
                <w:rFonts w:ascii="Liberation Sans" w:eastAsia="Arial" w:hAnsi="Liberation Sans" w:cs="Arial"/>
                <w:b/>
                <w:bCs/>
              </w:rPr>
              <w:t xml:space="preserve">Critical </w:t>
            </w:r>
            <w:r w:rsidRPr="0049338D">
              <w:rPr>
                <w:rFonts w:ascii="Liberation Sans" w:eastAsia="Arial" w:hAnsi="Liberation Sans" w:cs="Arial"/>
                <w:b/>
                <w:bCs/>
                <w:w w:val="105"/>
              </w:rPr>
              <w:t>Thinking</w:t>
            </w:r>
          </w:p>
        </w:tc>
      </w:tr>
      <w:tr w:rsidR="00764E1E" w:rsidRPr="0049338D" w:rsidTr="0049338D">
        <w:trPr>
          <w:trHeight w:hRule="exact" w:val="1440"/>
        </w:trPr>
        <w:tc>
          <w:tcPr>
            <w:tcW w:w="397" w:type="dxa"/>
            <w:tcBorders>
              <w:top w:val="nil"/>
              <w:left w:val="nil"/>
              <w:bottom w:val="nil"/>
              <w:right w:val="nil"/>
            </w:tcBorders>
          </w:tcPr>
          <w:p w:rsidR="00764E1E" w:rsidRPr="00093905" w:rsidRDefault="00764E1E" w:rsidP="0049338D">
            <w:pPr>
              <w:pStyle w:val="TableParagraph"/>
              <w:ind w:left="40"/>
              <w:rPr>
                <w:rFonts w:ascii="Liberation Sans" w:eastAsia="Arial" w:hAnsi="Liberation Sans" w:cs="Arial"/>
                <w:w w:val="105"/>
              </w:rPr>
            </w:pPr>
            <w:r w:rsidRPr="00093905">
              <w:rPr>
                <w:rFonts w:ascii="Liberation Sans" w:eastAsia="Arial" w:hAnsi="Liberation Sans" w:cs="Arial"/>
                <w:w w:val="105"/>
              </w:rPr>
              <w:t>1.</w:t>
            </w:r>
          </w:p>
        </w:tc>
        <w:tc>
          <w:tcPr>
            <w:tcW w:w="3630" w:type="dxa"/>
            <w:tcBorders>
              <w:top w:val="nil"/>
              <w:left w:val="nil"/>
              <w:bottom w:val="nil"/>
              <w:right w:val="nil"/>
            </w:tcBorders>
          </w:tcPr>
          <w:p w:rsidR="00764E1E" w:rsidRPr="0049338D" w:rsidRDefault="00764E1E" w:rsidP="0049338D">
            <w:pPr>
              <w:pStyle w:val="TableParagraph"/>
              <w:ind w:left="182"/>
              <w:rPr>
                <w:rFonts w:ascii="Liberation Sans" w:eastAsia="Arial" w:hAnsi="Liberation Sans" w:cs="Arial"/>
                <w:w w:val="105"/>
              </w:rPr>
            </w:pPr>
            <w:r w:rsidRPr="00093905">
              <w:rPr>
                <w:rFonts w:ascii="Liberation Sans" w:eastAsia="Arial" w:hAnsi="Liberation Sans" w:cs="Arial"/>
                <w:w w:val="105"/>
              </w:rPr>
              <w:t>Describe</w:t>
            </w:r>
            <w:r w:rsidRPr="00093905">
              <w:rPr>
                <w:rFonts w:ascii="Liberation Sans" w:eastAsia="Arial" w:hAnsi="Liberation Sans" w:cs="Arial"/>
                <w:spacing w:val="-18"/>
                <w:w w:val="105"/>
              </w:rPr>
              <w:t xml:space="preserve"> </w:t>
            </w:r>
            <w:r w:rsidRPr="00093905">
              <w:rPr>
                <w:rFonts w:ascii="Liberation Sans" w:eastAsia="Arial" w:hAnsi="Liberation Sans" w:cs="Arial"/>
                <w:w w:val="105"/>
              </w:rPr>
              <w:t>the</w:t>
            </w:r>
            <w:r w:rsidRPr="00093905">
              <w:rPr>
                <w:rFonts w:ascii="Liberation Sans" w:eastAsia="Arial" w:hAnsi="Liberation Sans" w:cs="Arial"/>
                <w:spacing w:val="-18"/>
                <w:w w:val="105"/>
              </w:rPr>
              <w:t xml:space="preserve"> </w:t>
            </w:r>
            <w:r w:rsidRPr="00093905">
              <w:rPr>
                <w:rFonts w:ascii="Liberation Sans" w:eastAsia="Arial" w:hAnsi="Liberation Sans" w:cs="Arial"/>
                <w:w w:val="105"/>
              </w:rPr>
              <w:t>financial</w:t>
            </w:r>
            <w:r w:rsidRPr="0049338D">
              <w:rPr>
                <w:rFonts w:ascii="Liberation Sans" w:eastAsia="Arial" w:hAnsi="Liberation Sans" w:cs="Arial"/>
                <w:spacing w:val="-7"/>
                <w:w w:val="105"/>
              </w:rPr>
              <w:t xml:space="preserve"> </w:t>
            </w:r>
            <w:r w:rsidRPr="0049338D">
              <w:rPr>
                <w:rFonts w:ascii="Liberation Sans" w:eastAsia="Arial" w:hAnsi="Liberation Sans" w:cs="Arial"/>
                <w:w w:val="105"/>
              </w:rPr>
              <w:t xml:space="preserve">reporting </w:t>
            </w:r>
            <w:r w:rsidRPr="0049338D">
              <w:rPr>
                <w:rFonts w:ascii="Liberation Sans" w:eastAsia="Arial" w:hAnsi="Liberation Sans" w:cs="Arial"/>
              </w:rPr>
              <w:t>environment,</w:t>
            </w:r>
            <w:r w:rsidRPr="0049338D">
              <w:rPr>
                <w:rFonts w:ascii="Liberation Sans" w:eastAsia="Arial" w:hAnsi="Liberation Sans" w:cs="Arial"/>
                <w:spacing w:val="3"/>
              </w:rPr>
              <w:t xml:space="preserve"> </w:t>
            </w:r>
            <w:r w:rsidRPr="0049338D">
              <w:rPr>
                <w:rFonts w:ascii="Liberation Sans" w:eastAsia="Arial" w:hAnsi="Liberation Sans" w:cs="Arial"/>
              </w:rPr>
              <w:t>major</w:t>
            </w:r>
            <w:r w:rsidRPr="0049338D">
              <w:rPr>
                <w:rFonts w:ascii="Liberation Sans" w:eastAsia="Arial" w:hAnsi="Liberation Sans" w:cs="Arial"/>
                <w:spacing w:val="22"/>
              </w:rPr>
              <w:t xml:space="preserve"> </w:t>
            </w:r>
            <w:r w:rsidRPr="0049338D">
              <w:rPr>
                <w:rFonts w:ascii="Liberation Sans" w:eastAsia="Arial" w:hAnsi="Liberation Sans" w:cs="Arial"/>
              </w:rPr>
              <w:t>standard-</w:t>
            </w:r>
            <w:r w:rsidRPr="0049338D">
              <w:rPr>
                <w:rFonts w:ascii="Liberation Sans" w:eastAsia="Arial" w:hAnsi="Liberation Sans" w:cs="Arial"/>
                <w:w w:val="105"/>
              </w:rPr>
              <w:t>setting</w:t>
            </w:r>
            <w:r w:rsidRPr="0049338D">
              <w:rPr>
                <w:rFonts w:ascii="Liberation Sans" w:eastAsia="Arial" w:hAnsi="Liberation Sans" w:cs="Arial"/>
                <w:spacing w:val="4"/>
                <w:w w:val="105"/>
              </w:rPr>
              <w:t xml:space="preserve"> </w:t>
            </w:r>
            <w:r w:rsidRPr="0049338D">
              <w:rPr>
                <w:rFonts w:ascii="Liberation Sans" w:eastAsia="Arial" w:hAnsi="Liberation Sans" w:cs="Arial"/>
                <w:w w:val="105"/>
              </w:rPr>
              <w:t>bodies,</w:t>
            </w:r>
            <w:r w:rsidRPr="0049338D">
              <w:rPr>
                <w:rFonts w:ascii="Liberation Sans" w:eastAsia="Arial" w:hAnsi="Liberation Sans" w:cs="Arial"/>
                <w:spacing w:val="-7"/>
                <w:w w:val="105"/>
              </w:rPr>
              <w:t xml:space="preserve"> </w:t>
            </w:r>
            <w:r w:rsidRPr="0049338D">
              <w:rPr>
                <w:rFonts w:ascii="Liberation Sans" w:eastAsia="Arial" w:hAnsi="Liberation Sans" w:cs="Arial"/>
                <w:w w:val="105"/>
              </w:rPr>
              <w:t>and</w:t>
            </w:r>
            <w:r w:rsidRPr="0049338D">
              <w:rPr>
                <w:rFonts w:ascii="Liberation Sans" w:eastAsia="Arial" w:hAnsi="Liberation Sans" w:cs="Arial"/>
                <w:spacing w:val="-22"/>
                <w:w w:val="105"/>
              </w:rPr>
              <w:t xml:space="preserve"> </w:t>
            </w:r>
            <w:r w:rsidRPr="0049338D">
              <w:rPr>
                <w:rFonts w:ascii="Liberation Sans" w:eastAsia="Arial" w:hAnsi="Liberation Sans" w:cs="Arial"/>
                <w:w w:val="105"/>
              </w:rPr>
              <w:t>the</w:t>
            </w:r>
            <w:r w:rsidRPr="0049338D">
              <w:rPr>
                <w:rFonts w:ascii="Liberation Sans" w:eastAsia="Arial" w:hAnsi="Liberation Sans" w:cs="Arial"/>
                <w:spacing w:val="-7"/>
                <w:w w:val="105"/>
              </w:rPr>
              <w:t xml:space="preserve"> </w:t>
            </w:r>
            <w:r w:rsidRPr="0049338D">
              <w:rPr>
                <w:rFonts w:ascii="Liberation Sans" w:eastAsia="Arial" w:hAnsi="Liberation Sans" w:cs="Arial"/>
                <w:w w:val="105"/>
              </w:rPr>
              <w:t>meaning</w:t>
            </w:r>
            <w:r w:rsidRPr="0049338D">
              <w:rPr>
                <w:rFonts w:ascii="Liberation Sans" w:eastAsia="Arial" w:hAnsi="Liberation Sans" w:cs="Arial"/>
                <w:spacing w:val="-7"/>
                <w:w w:val="105"/>
              </w:rPr>
              <w:t xml:space="preserve"> </w:t>
            </w:r>
            <w:r w:rsidRPr="0049338D">
              <w:rPr>
                <w:rFonts w:ascii="Liberation Sans" w:eastAsia="Arial" w:hAnsi="Liberation Sans" w:cs="Arial"/>
                <w:w w:val="105"/>
              </w:rPr>
              <w:t>of</w:t>
            </w:r>
            <w:r w:rsidRPr="0049338D">
              <w:rPr>
                <w:rFonts w:ascii="Liberation Sans" w:eastAsia="Arial" w:hAnsi="Liberation Sans" w:cs="Arial"/>
                <w:w w:val="101"/>
              </w:rPr>
              <w:t xml:space="preserve"> </w:t>
            </w:r>
            <w:r w:rsidRPr="0049338D">
              <w:rPr>
                <w:rFonts w:ascii="Liberation Sans" w:eastAsia="Arial" w:hAnsi="Liberation Sans" w:cs="Arial"/>
                <w:w w:val="105"/>
              </w:rPr>
              <w:t>generally</w:t>
            </w:r>
            <w:r w:rsidRPr="0049338D">
              <w:rPr>
                <w:rFonts w:ascii="Liberation Sans" w:eastAsia="Arial" w:hAnsi="Liberation Sans" w:cs="Arial"/>
                <w:spacing w:val="-26"/>
                <w:w w:val="105"/>
              </w:rPr>
              <w:t xml:space="preserve"> </w:t>
            </w:r>
            <w:r w:rsidRPr="0049338D">
              <w:rPr>
                <w:rFonts w:ascii="Liberation Sans" w:eastAsia="Arial" w:hAnsi="Liberation Sans" w:cs="Arial"/>
                <w:w w:val="105"/>
              </w:rPr>
              <w:t>accepted</w:t>
            </w:r>
            <w:r w:rsidRPr="0049338D">
              <w:rPr>
                <w:rFonts w:ascii="Liberation Sans" w:eastAsia="Arial" w:hAnsi="Liberation Sans" w:cs="Arial"/>
                <w:spacing w:val="-25"/>
                <w:w w:val="105"/>
              </w:rPr>
              <w:t xml:space="preserve"> </w:t>
            </w:r>
            <w:r w:rsidRPr="0049338D">
              <w:rPr>
                <w:rFonts w:ascii="Liberation Sans" w:eastAsia="Arial" w:hAnsi="Liberation Sans" w:cs="Arial"/>
                <w:w w:val="105"/>
              </w:rPr>
              <w:t>accounting</w:t>
            </w:r>
            <w:r w:rsidRPr="0049338D">
              <w:rPr>
                <w:rFonts w:ascii="Liberation Sans" w:eastAsia="Arial" w:hAnsi="Liberation Sans" w:cs="Arial"/>
                <w:w w:val="102"/>
              </w:rPr>
              <w:t xml:space="preserve"> </w:t>
            </w:r>
            <w:r w:rsidRPr="0049338D">
              <w:rPr>
                <w:rFonts w:ascii="Liberation Sans" w:eastAsia="Arial" w:hAnsi="Liberation Sans" w:cs="Arial"/>
                <w:w w:val="105"/>
              </w:rPr>
              <w:t>principles</w:t>
            </w:r>
            <w:r w:rsidRPr="0049338D">
              <w:rPr>
                <w:rFonts w:ascii="Liberation Sans" w:eastAsia="Arial" w:hAnsi="Liberation Sans" w:cs="Arial"/>
                <w:spacing w:val="-33"/>
                <w:w w:val="105"/>
              </w:rPr>
              <w:t xml:space="preserve"> </w:t>
            </w:r>
            <w:r w:rsidRPr="0049338D">
              <w:rPr>
                <w:rFonts w:ascii="Liberation Sans" w:eastAsia="Arial" w:hAnsi="Liberation Sans" w:cs="Arial"/>
                <w:w w:val="105"/>
              </w:rPr>
              <w:t>(GAAP).</w:t>
            </w:r>
          </w:p>
        </w:tc>
        <w:tc>
          <w:tcPr>
            <w:tcW w:w="1989" w:type="dxa"/>
            <w:tcBorders>
              <w:top w:val="nil"/>
              <w:left w:val="nil"/>
              <w:bottom w:val="nil"/>
              <w:right w:val="nil"/>
            </w:tcBorders>
          </w:tcPr>
          <w:p w:rsidR="00F75446" w:rsidRDefault="00764E1E" w:rsidP="00A43D01">
            <w:pPr>
              <w:pStyle w:val="TableParagraph"/>
              <w:ind w:left="250"/>
              <w:rPr>
                <w:rFonts w:ascii="Liberation Sans" w:eastAsia="Arial" w:hAnsi="Liberation Sans" w:cs="Arial"/>
                <w:spacing w:val="5"/>
                <w:w w:val="105"/>
              </w:rPr>
            </w:pPr>
            <w:r w:rsidRPr="0049338D">
              <w:rPr>
                <w:rFonts w:ascii="Liberation Sans" w:eastAsia="Arial" w:hAnsi="Liberation Sans" w:cs="Arial"/>
                <w:w w:val="105"/>
              </w:rPr>
              <w:t>1</w:t>
            </w:r>
            <w:r w:rsidR="0081024C" w:rsidRPr="0049338D">
              <w:rPr>
                <w:rFonts w:ascii="Liberation Sans" w:eastAsia="Arial" w:hAnsi="Liberation Sans" w:cs="Arial"/>
                <w:w w:val="105"/>
              </w:rPr>
              <w:t>,</w:t>
            </w:r>
            <w:r w:rsidR="009E6004">
              <w:rPr>
                <w:rFonts w:ascii="Liberation Sans" w:eastAsia="Arial" w:hAnsi="Liberation Sans" w:cs="Arial"/>
                <w:w w:val="105"/>
              </w:rPr>
              <w:t xml:space="preserve"> </w:t>
            </w:r>
            <w:r w:rsidRPr="0049338D">
              <w:rPr>
                <w:rFonts w:ascii="Liberation Sans" w:eastAsia="Arial" w:hAnsi="Liberation Sans" w:cs="Arial"/>
                <w:w w:val="105"/>
              </w:rPr>
              <w:t>2,</w:t>
            </w:r>
            <w:r w:rsidRPr="0049338D">
              <w:rPr>
                <w:rFonts w:ascii="Liberation Sans" w:eastAsia="Arial" w:hAnsi="Liberation Sans" w:cs="Arial"/>
                <w:spacing w:val="-1"/>
                <w:w w:val="105"/>
              </w:rPr>
              <w:t xml:space="preserve"> </w:t>
            </w:r>
            <w:r w:rsidRPr="0049338D">
              <w:rPr>
                <w:rFonts w:ascii="Liberation Sans" w:eastAsia="Arial" w:hAnsi="Liberation Sans" w:cs="Arial"/>
                <w:w w:val="105"/>
              </w:rPr>
              <w:t>3,</w:t>
            </w:r>
            <w:r w:rsidRPr="0049338D">
              <w:rPr>
                <w:rFonts w:ascii="Liberation Sans" w:eastAsia="Arial" w:hAnsi="Liberation Sans" w:cs="Arial"/>
                <w:spacing w:val="-11"/>
                <w:w w:val="105"/>
              </w:rPr>
              <w:t xml:space="preserve"> </w:t>
            </w:r>
            <w:r w:rsidRPr="0049338D">
              <w:rPr>
                <w:rFonts w:ascii="Liberation Sans" w:eastAsia="Arial" w:hAnsi="Liberation Sans" w:cs="Arial"/>
                <w:w w:val="105"/>
              </w:rPr>
              <w:t>4,</w:t>
            </w:r>
            <w:r w:rsidRPr="0049338D">
              <w:rPr>
                <w:rFonts w:ascii="Liberation Sans" w:eastAsia="Arial" w:hAnsi="Liberation Sans" w:cs="Arial"/>
                <w:spacing w:val="5"/>
                <w:w w:val="105"/>
              </w:rPr>
              <w:t xml:space="preserve"> </w:t>
            </w:r>
          </w:p>
          <w:p w:rsidR="00764E1E" w:rsidRPr="00D435F6" w:rsidRDefault="00764E1E" w:rsidP="00F75446">
            <w:pPr>
              <w:pStyle w:val="TableParagraph"/>
              <w:ind w:left="250"/>
              <w:rPr>
                <w:rFonts w:ascii="Liberation Sans" w:eastAsia="Arial" w:hAnsi="Liberation Sans" w:cs="Arial"/>
                <w:spacing w:val="-1"/>
                <w:w w:val="105"/>
              </w:rPr>
            </w:pPr>
            <w:r w:rsidRPr="0049338D">
              <w:rPr>
                <w:rFonts w:ascii="Liberation Sans" w:eastAsia="Arial" w:hAnsi="Liberation Sans" w:cs="Arial"/>
                <w:w w:val="105"/>
              </w:rPr>
              <w:t>5, 6,</w:t>
            </w:r>
            <w:r w:rsidRPr="0049338D">
              <w:rPr>
                <w:rFonts w:ascii="Liberation Sans" w:eastAsia="Arial" w:hAnsi="Liberation Sans" w:cs="Arial"/>
                <w:spacing w:val="-1"/>
                <w:w w:val="105"/>
              </w:rPr>
              <w:t xml:space="preserve"> </w:t>
            </w:r>
            <w:r w:rsidRPr="0049338D">
              <w:rPr>
                <w:rFonts w:ascii="Liberation Sans" w:eastAsia="Arial" w:hAnsi="Liberation Sans" w:cs="Arial"/>
                <w:w w:val="105"/>
              </w:rPr>
              <w:t>7,</w:t>
            </w:r>
            <w:r w:rsidR="00643732">
              <w:rPr>
                <w:rFonts w:ascii="Liberation Sans" w:eastAsia="Arial" w:hAnsi="Liberation Sans" w:cs="Arial"/>
                <w:w w:val="105"/>
              </w:rPr>
              <w:t xml:space="preserve"> </w:t>
            </w:r>
            <w:r w:rsidRPr="0049338D">
              <w:rPr>
                <w:rFonts w:ascii="Liberation Sans" w:eastAsia="Arial" w:hAnsi="Liberation Sans" w:cs="Arial"/>
                <w:w w:val="105"/>
              </w:rPr>
              <w:t>8</w:t>
            </w:r>
          </w:p>
        </w:tc>
        <w:tc>
          <w:tcPr>
            <w:tcW w:w="1341" w:type="dxa"/>
            <w:tcBorders>
              <w:top w:val="nil"/>
              <w:left w:val="nil"/>
              <w:bottom w:val="nil"/>
              <w:right w:val="nil"/>
            </w:tcBorders>
          </w:tcPr>
          <w:p w:rsidR="00764E1E" w:rsidRPr="0049338D" w:rsidRDefault="00764E1E" w:rsidP="0049338D">
            <w:pPr>
              <w:pStyle w:val="TableParagraph"/>
              <w:rPr>
                <w:rFonts w:ascii="Liberation Sans" w:hAnsi="Liberation Sans"/>
              </w:rPr>
            </w:pPr>
            <w:r w:rsidRPr="0049338D">
              <w:rPr>
                <w:rFonts w:ascii="Liberation Sans" w:eastAsia="Arial" w:hAnsi="Liberation Sans" w:cs="Arial"/>
                <w:w w:val="115"/>
              </w:rPr>
              <w:t>1</w:t>
            </w:r>
            <w:r w:rsidR="0081024C" w:rsidRPr="0049338D">
              <w:rPr>
                <w:rFonts w:ascii="Liberation Sans" w:eastAsia="Arial" w:hAnsi="Liberation Sans" w:cs="Arial"/>
                <w:w w:val="115"/>
              </w:rPr>
              <w:t>,</w:t>
            </w:r>
            <w:r w:rsidRPr="0049338D">
              <w:rPr>
                <w:rFonts w:ascii="Liberation Sans" w:eastAsia="Arial" w:hAnsi="Liberation Sans" w:cs="Arial"/>
                <w:spacing w:val="-30"/>
                <w:w w:val="115"/>
              </w:rPr>
              <w:t xml:space="preserve"> </w:t>
            </w:r>
            <w:r w:rsidRPr="0049338D">
              <w:rPr>
                <w:rFonts w:ascii="Liberation Sans" w:eastAsia="Arial" w:hAnsi="Liberation Sans" w:cs="Arial"/>
                <w:w w:val="115"/>
              </w:rPr>
              <w:t>2</w:t>
            </w:r>
          </w:p>
        </w:tc>
        <w:tc>
          <w:tcPr>
            <w:tcW w:w="1440" w:type="dxa"/>
            <w:tcBorders>
              <w:top w:val="nil"/>
              <w:left w:val="nil"/>
              <w:bottom w:val="nil"/>
              <w:right w:val="nil"/>
            </w:tcBorders>
          </w:tcPr>
          <w:p w:rsidR="00764E1E" w:rsidRPr="0049338D" w:rsidRDefault="00764E1E" w:rsidP="0049338D">
            <w:pPr>
              <w:pStyle w:val="TableParagraph"/>
              <w:rPr>
                <w:rFonts w:ascii="Liberation Sans" w:hAnsi="Liberation Sans"/>
              </w:rPr>
            </w:pPr>
            <w:r w:rsidRPr="0049338D">
              <w:rPr>
                <w:rFonts w:ascii="Liberation Sans" w:eastAsia="Arial" w:hAnsi="Liberation Sans" w:cs="Arial"/>
                <w:w w:val="105"/>
              </w:rPr>
              <w:t>1</w:t>
            </w:r>
            <w:r w:rsidR="0081024C" w:rsidRPr="0049338D">
              <w:rPr>
                <w:rFonts w:ascii="Liberation Sans" w:eastAsia="Arial" w:hAnsi="Liberation Sans" w:cs="Arial"/>
                <w:w w:val="105"/>
              </w:rPr>
              <w:t>,</w:t>
            </w:r>
            <w:r w:rsidRPr="0049338D">
              <w:rPr>
                <w:rFonts w:ascii="Liberation Sans" w:eastAsia="Arial" w:hAnsi="Liberation Sans" w:cs="Arial"/>
                <w:spacing w:val="-1"/>
                <w:w w:val="105"/>
              </w:rPr>
              <w:t xml:space="preserve"> </w:t>
            </w:r>
            <w:r w:rsidRPr="0049338D">
              <w:rPr>
                <w:rFonts w:ascii="Liberation Sans" w:eastAsia="Arial" w:hAnsi="Liberation Sans" w:cs="Arial"/>
                <w:w w:val="105"/>
              </w:rPr>
              <w:t>2</w:t>
            </w:r>
          </w:p>
        </w:tc>
        <w:tc>
          <w:tcPr>
            <w:tcW w:w="1239" w:type="dxa"/>
            <w:tcBorders>
              <w:top w:val="nil"/>
              <w:left w:val="nil"/>
              <w:bottom w:val="nil"/>
              <w:right w:val="nil"/>
            </w:tcBorders>
          </w:tcPr>
          <w:p w:rsidR="00764E1E" w:rsidRPr="0049338D" w:rsidRDefault="00764E1E" w:rsidP="0049338D">
            <w:pPr>
              <w:pStyle w:val="TableParagraph"/>
              <w:ind w:right="40"/>
              <w:jc w:val="center"/>
              <w:rPr>
                <w:rFonts w:ascii="Liberation Sans" w:eastAsia="Arial" w:hAnsi="Liberation Sans" w:cs="Arial"/>
                <w:w w:val="110"/>
              </w:rPr>
            </w:pPr>
            <w:r w:rsidRPr="0049338D">
              <w:rPr>
                <w:rFonts w:ascii="Liberation Sans" w:eastAsia="Arial" w:hAnsi="Liberation Sans" w:cs="Arial"/>
                <w:w w:val="110"/>
              </w:rPr>
              <w:t>1</w:t>
            </w:r>
          </w:p>
        </w:tc>
      </w:tr>
      <w:tr w:rsidR="00764E1E" w:rsidRPr="0049338D" w:rsidTr="00764E1E">
        <w:trPr>
          <w:trHeight w:hRule="exact" w:val="1021"/>
        </w:trPr>
        <w:tc>
          <w:tcPr>
            <w:tcW w:w="397" w:type="dxa"/>
            <w:tcBorders>
              <w:top w:val="nil"/>
              <w:left w:val="nil"/>
              <w:bottom w:val="nil"/>
              <w:right w:val="nil"/>
            </w:tcBorders>
          </w:tcPr>
          <w:p w:rsidR="00764E1E" w:rsidRPr="0049338D" w:rsidRDefault="00764E1E" w:rsidP="00093905">
            <w:pPr>
              <w:rPr>
                <w:rFonts w:ascii="Liberation Sans" w:hAnsi="Liberation Sans"/>
                <w:sz w:val="22"/>
                <w:szCs w:val="22"/>
              </w:rPr>
            </w:pPr>
            <w:r w:rsidRPr="00093905">
              <w:rPr>
                <w:rFonts w:ascii="Liberation Sans" w:eastAsia="Arial" w:hAnsi="Liberation Sans" w:cs="Arial"/>
                <w:sz w:val="22"/>
                <w:szCs w:val="22"/>
              </w:rPr>
              <w:t>2.</w:t>
            </w:r>
          </w:p>
        </w:tc>
        <w:tc>
          <w:tcPr>
            <w:tcW w:w="3630" w:type="dxa"/>
            <w:tcBorders>
              <w:top w:val="nil"/>
              <w:left w:val="nil"/>
              <w:bottom w:val="nil"/>
              <w:right w:val="nil"/>
            </w:tcBorders>
          </w:tcPr>
          <w:p w:rsidR="00764E1E" w:rsidRPr="0049338D" w:rsidRDefault="00F75446" w:rsidP="00F75446">
            <w:pPr>
              <w:pStyle w:val="TableParagraph"/>
              <w:ind w:left="173"/>
              <w:rPr>
                <w:rFonts w:ascii="Liberation Sans" w:eastAsia="Arial" w:hAnsi="Liberation Sans" w:cs="Arial"/>
              </w:rPr>
            </w:pPr>
            <w:r>
              <w:rPr>
                <w:rFonts w:ascii="Liberation Sans" w:eastAsia="Arial" w:hAnsi="Liberation Sans" w:cs="Arial"/>
              </w:rPr>
              <w:t xml:space="preserve">Describe the </w:t>
            </w:r>
            <w:r>
              <w:rPr>
                <w:rFonts w:ascii="Liberation Sans" w:eastAsia="Arial" w:hAnsi="Liberation Sans" w:cs="Arial"/>
                <w:spacing w:val="9"/>
              </w:rPr>
              <w:t xml:space="preserve">components and </w:t>
            </w:r>
            <w:r w:rsidR="00764E1E" w:rsidRPr="00093905">
              <w:rPr>
                <w:rFonts w:ascii="Liberation Sans" w:eastAsia="Arial" w:hAnsi="Liberation Sans" w:cs="Arial"/>
                <w:spacing w:val="36"/>
              </w:rPr>
              <w:t xml:space="preserve"> </w:t>
            </w:r>
            <w:r w:rsidR="00764E1E" w:rsidRPr="00093905">
              <w:rPr>
                <w:rFonts w:ascii="Liberation Sans" w:eastAsia="Arial" w:hAnsi="Liberation Sans" w:cs="Arial"/>
              </w:rPr>
              <w:t>usefulness</w:t>
            </w:r>
            <w:r w:rsidR="00764E1E" w:rsidRPr="00093905">
              <w:rPr>
                <w:rFonts w:ascii="Liberation Sans" w:eastAsia="Arial" w:hAnsi="Liberation Sans" w:cs="Arial"/>
                <w:spacing w:val="30"/>
              </w:rPr>
              <w:t xml:space="preserve"> </w:t>
            </w:r>
            <w:r w:rsidR="00764E1E" w:rsidRPr="00093905">
              <w:rPr>
                <w:rFonts w:ascii="Liberation Sans" w:eastAsia="Arial" w:hAnsi="Liberation Sans" w:cs="Arial"/>
              </w:rPr>
              <w:t>of</w:t>
            </w:r>
            <w:r w:rsidR="00764E1E" w:rsidRPr="00093905">
              <w:rPr>
                <w:rFonts w:ascii="Liberation Sans" w:eastAsia="Arial" w:hAnsi="Liberation Sans" w:cs="Arial"/>
                <w:spacing w:val="7"/>
              </w:rPr>
              <w:t xml:space="preserve"> </w:t>
            </w:r>
            <w:r w:rsidR="00764E1E" w:rsidRPr="00093905">
              <w:rPr>
                <w:rFonts w:ascii="Liberation Sans" w:eastAsia="Arial" w:hAnsi="Liberation Sans" w:cs="Arial"/>
              </w:rPr>
              <w:t xml:space="preserve">the </w:t>
            </w:r>
            <w:r w:rsidR="00764E1E" w:rsidRPr="00093905">
              <w:rPr>
                <w:rFonts w:ascii="Liberation Sans" w:eastAsia="Arial" w:hAnsi="Liberation Sans" w:cs="Arial"/>
                <w:w w:val="105"/>
              </w:rPr>
              <w:t>conceptual</w:t>
            </w:r>
            <w:r w:rsidR="00764E1E" w:rsidRPr="00093905">
              <w:rPr>
                <w:rFonts w:ascii="Liberation Sans" w:eastAsia="Arial" w:hAnsi="Liberation Sans" w:cs="Arial"/>
                <w:spacing w:val="-19"/>
                <w:w w:val="105"/>
              </w:rPr>
              <w:t xml:space="preserve"> </w:t>
            </w:r>
            <w:r w:rsidR="00764E1E" w:rsidRPr="0049338D">
              <w:rPr>
                <w:rFonts w:ascii="Liberation Sans" w:eastAsia="Arial" w:hAnsi="Liberation Sans" w:cs="Arial"/>
                <w:w w:val="105"/>
              </w:rPr>
              <w:t>framework.</w:t>
            </w:r>
          </w:p>
        </w:tc>
        <w:tc>
          <w:tcPr>
            <w:tcW w:w="1989" w:type="dxa"/>
            <w:tcBorders>
              <w:top w:val="nil"/>
              <w:left w:val="nil"/>
              <w:bottom w:val="nil"/>
              <w:right w:val="nil"/>
            </w:tcBorders>
          </w:tcPr>
          <w:p w:rsidR="00F75446" w:rsidRDefault="00764E1E" w:rsidP="0049338D">
            <w:pPr>
              <w:pStyle w:val="TableParagraph"/>
              <w:ind w:left="144"/>
              <w:rPr>
                <w:rFonts w:ascii="Liberation Sans" w:eastAsia="Arial" w:hAnsi="Liberation Sans" w:cs="Arial"/>
                <w:spacing w:val="11"/>
              </w:rPr>
            </w:pPr>
            <w:r w:rsidRPr="00093905">
              <w:rPr>
                <w:rFonts w:ascii="Liberation Sans" w:eastAsia="Arial" w:hAnsi="Liberation Sans" w:cs="Arial"/>
              </w:rPr>
              <w:t>9,</w:t>
            </w:r>
            <w:r w:rsidRPr="00093905">
              <w:rPr>
                <w:rFonts w:ascii="Liberation Sans" w:eastAsia="Arial" w:hAnsi="Liberation Sans" w:cs="Arial"/>
                <w:spacing w:val="31"/>
              </w:rPr>
              <w:t xml:space="preserve"> </w:t>
            </w:r>
            <w:r w:rsidRPr="00093905">
              <w:rPr>
                <w:rFonts w:ascii="Liberation Sans" w:eastAsia="Arial" w:hAnsi="Liberation Sans" w:cs="Arial"/>
              </w:rPr>
              <w:t>10,</w:t>
            </w:r>
            <w:r w:rsidRPr="00093905">
              <w:rPr>
                <w:rFonts w:ascii="Liberation Sans" w:eastAsia="Arial" w:hAnsi="Liberation Sans" w:cs="Arial"/>
                <w:spacing w:val="17"/>
              </w:rPr>
              <w:t xml:space="preserve"> </w:t>
            </w:r>
            <w:r w:rsidRPr="00093905">
              <w:rPr>
                <w:rFonts w:ascii="Liberation Sans" w:eastAsia="Arial" w:hAnsi="Liberation Sans" w:cs="Arial"/>
              </w:rPr>
              <w:t>11, 12,</w:t>
            </w:r>
            <w:r w:rsidRPr="00093905">
              <w:rPr>
                <w:rFonts w:ascii="Liberation Sans" w:eastAsia="Arial" w:hAnsi="Liberation Sans" w:cs="Arial"/>
                <w:spacing w:val="11"/>
              </w:rPr>
              <w:t xml:space="preserve"> </w:t>
            </w:r>
          </w:p>
          <w:p w:rsidR="00F75446" w:rsidRDefault="00764E1E" w:rsidP="0049338D">
            <w:pPr>
              <w:pStyle w:val="TableParagraph"/>
              <w:ind w:left="144"/>
              <w:rPr>
                <w:rFonts w:ascii="Liberation Sans" w:eastAsia="Arial" w:hAnsi="Liberation Sans" w:cs="Arial"/>
                <w:spacing w:val="19"/>
              </w:rPr>
            </w:pPr>
            <w:r w:rsidRPr="00093905">
              <w:rPr>
                <w:rFonts w:ascii="Liberation Sans" w:eastAsia="Arial" w:hAnsi="Liberation Sans" w:cs="Arial"/>
              </w:rPr>
              <w:t>13,</w:t>
            </w:r>
            <w:r w:rsidRPr="00093905">
              <w:rPr>
                <w:rFonts w:ascii="Liberation Sans" w:eastAsia="Arial" w:hAnsi="Liberation Sans" w:cs="Arial"/>
                <w:spacing w:val="13"/>
              </w:rPr>
              <w:t xml:space="preserve"> </w:t>
            </w:r>
            <w:r w:rsidRPr="00093905">
              <w:rPr>
                <w:rFonts w:ascii="Liberation Sans" w:eastAsia="Arial" w:hAnsi="Liberation Sans" w:cs="Arial"/>
              </w:rPr>
              <w:t>14, 15,</w:t>
            </w:r>
            <w:r w:rsidRPr="00093905">
              <w:rPr>
                <w:rFonts w:ascii="Liberation Sans" w:eastAsia="Arial" w:hAnsi="Liberation Sans" w:cs="Arial"/>
                <w:spacing w:val="11"/>
              </w:rPr>
              <w:t xml:space="preserve"> </w:t>
            </w:r>
            <w:r w:rsidRPr="0049338D">
              <w:rPr>
                <w:rFonts w:ascii="Liberation Sans" w:eastAsia="Arial" w:hAnsi="Liberation Sans" w:cs="Arial"/>
              </w:rPr>
              <w:t>16,</w:t>
            </w:r>
            <w:r w:rsidRPr="0049338D">
              <w:rPr>
                <w:rFonts w:ascii="Liberation Sans" w:eastAsia="Arial" w:hAnsi="Liberation Sans" w:cs="Arial"/>
                <w:spacing w:val="19"/>
              </w:rPr>
              <w:t xml:space="preserve"> </w:t>
            </w:r>
          </w:p>
          <w:p w:rsidR="00764E1E" w:rsidRPr="0049338D" w:rsidRDefault="00764E1E" w:rsidP="0049338D">
            <w:pPr>
              <w:pStyle w:val="TableParagraph"/>
              <w:ind w:left="144"/>
              <w:rPr>
                <w:rFonts w:ascii="Liberation Sans" w:eastAsia="Arial" w:hAnsi="Liberation Sans" w:cs="Arial"/>
              </w:rPr>
            </w:pPr>
            <w:r w:rsidRPr="0049338D">
              <w:rPr>
                <w:rFonts w:ascii="Liberation Sans" w:eastAsia="Arial" w:hAnsi="Liberation Sans" w:cs="Arial"/>
              </w:rPr>
              <w:t xml:space="preserve">17, </w:t>
            </w:r>
            <w:r w:rsidRPr="0049338D">
              <w:rPr>
                <w:rFonts w:ascii="Liberation Sans" w:eastAsia="Arial" w:hAnsi="Liberation Sans" w:cs="Arial"/>
                <w:w w:val="105"/>
              </w:rPr>
              <w:t>18,</w:t>
            </w:r>
            <w:r w:rsidRPr="0049338D">
              <w:rPr>
                <w:rFonts w:ascii="Liberation Sans" w:eastAsia="Arial" w:hAnsi="Liberation Sans" w:cs="Arial"/>
                <w:spacing w:val="-8"/>
                <w:w w:val="105"/>
              </w:rPr>
              <w:t xml:space="preserve"> </w:t>
            </w:r>
            <w:r w:rsidRPr="0049338D">
              <w:rPr>
                <w:rFonts w:ascii="Liberation Sans" w:eastAsia="Arial" w:hAnsi="Liberation Sans" w:cs="Arial"/>
                <w:w w:val="105"/>
              </w:rPr>
              <w:t>19</w:t>
            </w:r>
          </w:p>
        </w:tc>
        <w:tc>
          <w:tcPr>
            <w:tcW w:w="1341" w:type="dxa"/>
            <w:tcBorders>
              <w:top w:val="nil"/>
              <w:left w:val="nil"/>
              <w:bottom w:val="nil"/>
              <w:right w:val="nil"/>
            </w:tcBorders>
          </w:tcPr>
          <w:p w:rsidR="009E6004" w:rsidRDefault="00764E1E" w:rsidP="00093905">
            <w:pPr>
              <w:rPr>
                <w:rFonts w:ascii="Liberation Sans" w:eastAsia="Arial" w:hAnsi="Liberation Sans" w:cs="Arial"/>
                <w:spacing w:val="-2"/>
                <w:w w:val="105"/>
                <w:sz w:val="22"/>
                <w:szCs w:val="22"/>
              </w:rPr>
            </w:pPr>
            <w:r w:rsidRPr="00093905">
              <w:rPr>
                <w:rFonts w:ascii="Liberation Sans" w:eastAsia="Arial" w:hAnsi="Liberation Sans" w:cs="Arial"/>
                <w:w w:val="105"/>
                <w:sz w:val="22"/>
                <w:szCs w:val="22"/>
              </w:rPr>
              <w:t>3,</w:t>
            </w:r>
            <w:r w:rsidRPr="00093905">
              <w:rPr>
                <w:rFonts w:ascii="Liberation Sans" w:eastAsia="Arial" w:hAnsi="Liberation Sans" w:cs="Arial"/>
                <w:spacing w:val="-9"/>
                <w:w w:val="105"/>
                <w:sz w:val="22"/>
                <w:szCs w:val="22"/>
              </w:rPr>
              <w:t xml:space="preserve"> </w:t>
            </w:r>
            <w:r w:rsidRPr="00093905">
              <w:rPr>
                <w:rFonts w:ascii="Liberation Sans" w:eastAsia="Arial" w:hAnsi="Liberation Sans" w:cs="Arial"/>
                <w:w w:val="105"/>
                <w:sz w:val="22"/>
                <w:szCs w:val="22"/>
              </w:rPr>
              <w:t>5,</w:t>
            </w:r>
            <w:r w:rsidRPr="00093905">
              <w:rPr>
                <w:rFonts w:ascii="Liberation Sans" w:eastAsia="Arial" w:hAnsi="Liberation Sans" w:cs="Arial"/>
                <w:spacing w:val="-4"/>
                <w:w w:val="105"/>
                <w:sz w:val="22"/>
                <w:szCs w:val="22"/>
              </w:rPr>
              <w:t xml:space="preserve"> </w:t>
            </w:r>
            <w:r w:rsidRPr="00093905">
              <w:rPr>
                <w:rFonts w:ascii="Liberation Sans" w:eastAsia="Arial" w:hAnsi="Liberation Sans" w:cs="Arial"/>
                <w:w w:val="105"/>
                <w:sz w:val="22"/>
                <w:szCs w:val="22"/>
              </w:rPr>
              <w:t>6,</w:t>
            </w:r>
            <w:r w:rsidRPr="00093905">
              <w:rPr>
                <w:rFonts w:ascii="Liberation Sans" w:eastAsia="Arial" w:hAnsi="Liberation Sans" w:cs="Arial"/>
                <w:spacing w:val="-2"/>
                <w:w w:val="105"/>
                <w:sz w:val="22"/>
                <w:szCs w:val="22"/>
              </w:rPr>
              <w:t xml:space="preserve"> </w:t>
            </w:r>
          </w:p>
          <w:p w:rsidR="00764E1E" w:rsidRPr="0049338D" w:rsidRDefault="00764E1E" w:rsidP="00093905">
            <w:pPr>
              <w:rPr>
                <w:rFonts w:ascii="Liberation Sans" w:hAnsi="Liberation Sans"/>
                <w:sz w:val="22"/>
                <w:szCs w:val="22"/>
              </w:rPr>
            </w:pPr>
            <w:r w:rsidRPr="00093905">
              <w:rPr>
                <w:rFonts w:ascii="Liberation Sans" w:eastAsia="Arial" w:hAnsi="Liberation Sans" w:cs="Arial"/>
                <w:w w:val="105"/>
                <w:sz w:val="22"/>
                <w:szCs w:val="22"/>
              </w:rPr>
              <w:t xml:space="preserve">7, </w:t>
            </w:r>
            <w:r w:rsidRPr="00093905">
              <w:rPr>
                <w:rFonts w:ascii="Liberation Sans" w:eastAsia="Arial" w:hAnsi="Liberation Sans" w:cs="Arial"/>
                <w:w w:val="125"/>
                <w:sz w:val="22"/>
                <w:szCs w:val="22"/>
              </w:rPr>
              <w:t>8,9</w:t>
            </w:r>
          </w:p>
        </w:tc>
        <w:tc>
          <w:tcPr>
            <w:tcW w:w="1440" w:type="dxa"/>
            <w:tcBorders>
              <w:top w:val="nil"/>
              <w:left w:val="nil"/>
              <w:bottom w:val="nil"/>
              <w:right w:val="nil"/>
            </w:tcBorders>
          </w:tcPr>
          <w:p w:rsidR="00764E1E" w:rsidRPr="0049338D" w:rsidRDefault="00764E1E" w:rsidP="00093905">
            <w:pPr>
              <w:rPr>
                <w:rFonts w:ascii="Liberation Sans" w:hAnsi="Liberation Sans"/>
                <w:sz w:val="22"/>
                <w:szCs w:val="22"/>
              </w:rPr>
            </w:pPr>
            <w:r w:rsidRPr="00093905">
              <w:rPr>
                <w:rFonts w:ascii="Liberation Sans" w:eastAsia="Arial" w:hAnsi="Liberation Sans" w:cs="Arial"/>
                <w:sz w:val="22"/>
                <w:szCs w:val="22"/>
              </w:rPr>
              <w:t>3,</w:t>
            </w:r>
            <w:r w:rsidRPr="00093905">
              <w:rPr>
                <w:rFonts w:ascii="Liberation Sans" w:eastAsia="Arial" w:hAnsi="Liberation Sans" w:cs="Arial"/>
                <w:spacing w:val="-3"/>
                <w:sz w:val="22"/>
                <w:szCs w:val="22"/>
              </w:rPr>
              <w:t xml:space="preserve"> </w:t>
            </w:r>
            <w:r w:rsidRPr="00093905">
              <w:rPr>
                <w:rFonts w:ascii="Liberation Sans" w:eastAsia="Arial" w:hAnsi="Liberation Sans" w:cs="Arial"/>
                <w:sz w:val="22"/>
                <w:szCs w:val="22"/>
              </w:rPr>
              <w:t>4,</w:t>
            </w:r>
            <w:r w:rsidRPr="00093905">
              <w:rPr>
                <w:rFonts w:ascii="Liberation Sans" w:eastAsia="Arial" w:hAnsi="Liberation Sans" w:cs="Arial"/>
                <w:spacing w:val="16"/>
                <w:sz w:val="22"/>
                <w:szCs w:val="22"/>
              </w:rPr>
              <w:t xml:space="preserve"> </w:t>
            </w:r>
            <w:r w:rsidRPr="00093905">
              <w:rPr>
                <w:rFonts w:ascii="Liberation Sans" w:eastAsia="Arial" w:hAnsi="Liberation Sans" w:cs="Arial"/>
                <w:sz w:val="22"/>
                <w:szCs w:val="22"/>
              </w:rPr>
              <w:t>5, 6,</w:t>
            </w:r>
            <w:r w:rsidRPr="00093905">
              <w:rPr>
                <w:rFonts w:ascii="Liberation Sans" w:eastAsia="Arial" w:hAnsi="Liberation Sans" w:cs="Arial"/>
                <w:spacing w:val="10"/>
                <w:sz w:val="22"/>
                <w:szCs w:val="22"/>
              </w:rPr>
              <w:t xml:space="preserve"> </w:t>
            </w:r>
            <w:r w:rsidRPr="00093905">
              <w:rPr>
                <w:rFonts w:ascii="Liberation Sans" w:eastAsia="Arial" w:hAnsi="Liberation Sans" w:cs="Arial"/>
                <w:sz w:val="22"/>
                <w:szCs w:val="22"/>
              </w:rPr>
              <w:t>7</w:t>
            </w:r>
          </w:p>
        </w:tc>
        <w:tc>
          <w:tcPr>
            <w:tcW w:w="1239" w:type="dxa"/>
            <w:tcBorders>
              <w:top w:val="nil"/>
              <w:left w:val="nil"/>
              <w:bottom w:val="nil"/>
              <w:right w:val="nil"/>
            </w:tcBorders>
          </w:tcPr>
          <w:p w:rsidR="009E6004" w:rsidRDefault="00764E1E" w:rsidP="009E6004">
            <w:pPr>
              <w:rPr>
                <w:rFonts w:ascii="Liberation Sans" w:eastAsia="Arial" w:hAnsi="Liberation Sans" w:cs="Arial"/>
                <w:spacing w:val="42"/>
                <w:w w:val="110"/>
                <w:sz w:val="22"/>
                <w:szCs w:val="22"/>
              </w:rPr>
            </w:pPr>
            <w:r w:rsidRPr="00093905">
              <w:rPr>
                <w:rFonts w:ascii="Liberation Sans" w:eastAsia="Arial" w:hAnsi="Liberation Sans" w:cs="Arial"/>
                <w:w w:val="110"/>
                <w:sz w:val="22"/>
                <w:szCs w:val="22"/>
              </w:rPr>
              <w:t>2,3,4,</w:t>
            </w:r>
            <w:r w:rsidR="009E6004">
              <w:rPr>
                <w:rFonts w:ascii="Liberation Sans" w:eastAsia="Arial" w:hAnsi="Liberation Sans" w:cs="Arial"/>
                <w:w w:val="110"/>
                <w:sz w:val="22"/>
                <w:szCs w:val="22"/>
              </w:rPr>
              <w:t xml:space="preserve"> </w:t>
            </w:r>
            <w:r w:rsidRPr="00093905">
              <w:rPr>
                <w:rFonts w:ascii="Liberation Sans" w:eastAsia="Arial" w:hAnsi="Liberation Sans" w:cs="Arial"/>
                <w:w w:val="110"/>
                <w:sz w:val="22"/>
                <w:szCs w:val="22"/>
              </w:rPr>
              <w:t>5,</w:t>
            </w:r>
          </w:p>
          <w:p w:rsidR="00764E1E" w:rsidRPr="0049338D" w:rsidRDefault="00764E1E" w:rsidP="009E6004">
            <w:pPr>
              <w:rPr>
                <w:rFonts w:ascii="Liberation Sans" w:hAnsi="Liberation Sans"/>
                <w:sz w:val="22"/>
                <w:szCs w:val="22"/>
              </w:rPr>
            </w:pPr>
            <w:r w:rsidRPr="00093905">
              <w:rPr>
                <w:rFonts w:ascii="Liberation Sans" w:eastAsia="Arial" w:hAnsi="Liberation Sans" w:cs="Arial"/>
                <w:w w:val="110"/>
                <w:sz w:val="22"/>
                <w:szCs w:val="22"/>
              </w:rPr>
              <w:t>10</w:t>
            </w:r>
          </w:p>
        </w:tc>
      </w:tr>
      <w:tr w:rsidR="00764E1E" w:rsidRPr="0049338D" w:rsidTr="00764E1E">
        <w:trPr>
          <w:trHeight w:hRule="exact" w:val="1021"/>
        </w:trPr>
        <w:tc>
          <w:tcPr>
            <w:tcW w:w="397" w:type="dxa"/>
            <w:tcBorders>
              <w:top w:val="nil"/>
              <w:left w:val="nil"/>
              <w:bottom w:val="nil"/>
              <w:right w:val="nil"/>
            </w:tcBorders>
          </w:tcPr>
          <w:p w:rsidR="00764E1E" w:rsidRPr="00093905" w:rsidRDefault="00764E1E" w:rsidP="00764E1E">
            <w:pPr>
              <w:rPr>
                <w:rFonts w:ascii="Liberation Sans" w:eastAsia="Arial" w:hAnsi="Liberation Sans" w:cs="Arial"/>
                <w:sz w:val="22"/>
                <w:szCs w:val="22"/>
              </w:rPr>
            </w:pPr>
            <w:r w:rsidRPr="00093905">
              <w:rPr>
                <w:rFonts w:ascii="Liberation Sans" w:eastAsia="Arial" w:hAnsi="Liberation Sans" w:cs="Arial"/>
                <w:sz w:val="22"/>
                <w:szCs w:val="22"/>
              </w:rPr>
              <w:t>3.</w:t>
            </w:r>
          </w:p>
        </w:tc>
        <w:tc>
          <w:tcPr>
            <w:tcW w:w="3630" w:type="dxa"/>
            <w:tcBorders>
              <w:top w:val="nil"/>
              <w:left w:val="nil"/>
              <w:bottom w:val="nil"/>
              <w:right w:val="nil"/>
            </w:tcBorders>
          </w:tcPr>
          <w:p w:rsidR="00764E1E" w:rsidRPr="0049338D" w:rsidRDefault="00764E1E" w:rsidP="00764E1E">
            <w:pPr>
              <w:pStyle w:val="TableParagraph"/>
              <w:ind w:left="173"/>
              <w:rPr>
                <w:rFonts w:ascii="Liberation Sans" w:eastAsia="Arial" w:hAnsi="Liberation Sans" w:cs="Arial"/>
              </w:rPr>
            </w:pPr>
            <w:r w:rsidRPr="00093905">
              <w:rPr>
                <w:rFonts w:ascii="Liberation Sans" w:eastAsia="Arial" w:hAnsi="Liberation Sans" w:cs="Arial"/>
                <w:w w:val="105"/>
              </w:rPr>
              <w:t>Discuss</w:t>
            </w:r>
            <w:r w:rsidRPr="00093905">
              <w:rPr>
                <w:rFonts w:ascii="Liberation Sans" w:eastAsia="Arial" w:hAnsi="Liberation Sans" w:cs="Arial"/>
                <w:spacing w:val="-23"/>
                <w:w w:val="105"/>
              </w:rPr>
              <w:t xml:space="preserve"> </w:t>
            </w:r>
            <w:r w:rsidRPr="00093905">
              <w:rPr>
                <w:rFonts w:ascii="Liberation Sans" w:eastAsia="Arial" w:hAnsi="Liberation Sans" w:cs="Arial"/>
                <w:w w:val="105"/>
              </w:rPr>
              <w:t>the</w:t>
            </w:r>
            <w:r w:rsidRPr="00093905">
              <w:rPr>
                <w:rFonts w:ascii="Liberation Sans" w:eastAsia="Arial" w:hAnsi="Liberation Sans" w:cs="Arial"/>
                <w:spacing w:val="-14"/>
                <w:w w:val="105"/>
              </w:rPr>
              <w:t xml:space="preserve"> </w:t>
            </w:r>
            <w:r w:rsidRPr="00093905">
              <w:rPr>
                <w:rFonts w:ascii="Liberation Sans" w:eastAsia="Arial" w:hAnsi="Liberation Sans" w:cs="Arial"/>
                <w:w w:val="105"/>
              </w:rPr>
              <w:t>basic</w:t>
            </w:r>
            <w:r w:rsidRPr="0049338D">
              <w:rPr>
                <w:rFonts w:ascii="Liberation Sans" w:eastAsia="Arial" w:hAnsi="Liberation Sans" w:cs="Arial"/>
                <w:spacing w:val="-18"/>
                <w:w w:val="105"/>
              </w:rPr>
              <w:t xml:space="preserve"> </w:t>
            </w:r>
            <w:r w:rsidRPr="0049338D">
              <w:rPr>
                <w:rFonts w:ascii="Liberation Sans" w:eastAsia="Arial" w:hAnsi="Liberation Sans" w:cs="Arial"/>
                <w:w w:val="105"/>
              </w:rPr>
              <w:t xml:space="preserve">assumptions </w:t>
            </w:r>
            <w:r w:rsidRPr="0049338D">
              <w:rPr>
                <w:rFonts w:ascii="Liberation Sans" w:eastAsia="Arial" w:hAnsi="Liberation Sans" w:cs="Arial"/>
              </w:rPr>
              <w:t>and</w:t>
            </w:r>
            <w:r w:rsidRPr="0049338D">
              <w:rPr>
                <w:rFonts w:ascii="Liberation Sans" w:eastAsia="Arial" w:hAnsi="Liberation Sans" w:cs="Arial"/>
                <w:spacing w:val="26"/>
              </w:rPr>
              <w:t xml:space="preserve"> </w:t>
            </w:r>
            <w:r w:rsidRPr="0049338D">
              <w:rPr>
                <w:rFonts w:ascii="Liberation Sans" w:eastAsia="Arial" w:hAnsi="Liberation Sans" w:cs="Arial"/>
              </w:rPr>
              <w:t>principles</w:t>
            </w:r>
            <w:r w:rsidRPr="0049338D">
              <w:rPr>
                <w:rFonts w:ascii="Liberation Sans" w:eastAsia="Arial" w:hAnsi="Liberation Sans" w:cs="Arial"/>
                <w:spacing w:val="37"/>
              </w:rPr>
              <w:t xml:space="preserve"> </w:t>
            </w:r>
            <w:r w:rsidRPr="0049338D">
              <w:rPr>
                <w:rFonts w:ascii="Liberation Sans" w:eastAsia="Arial" w:hAnsi="Liberation Sans" w:cs="Arial"/>
              </w:rPr>
              <w:t>of</w:t>
            </w:r>
            <w:r w:rsidRPr="0049338D">
              <w:rPr>
                <w:rFonts w:ascii="Liberation Sans" w:eastAsia="Arial" w:hAnsi="Liberation Sans" w:cs="Arial"/>
                <w:spacing w:val="25"/>
              </w:rPr>
              <w:t xml:space="preserve"> </w:t>
            </w:r>
            <w:r w:rsidRPr="0049338D">
              <w:rPr>
                <w:rFonts w:ascii="Liberation Sans" w:eastAsia="Arial" w:hAnsi="Liberation Sans" w:cs="Arial"/>
              </w:rPr>
              <w:t>accounting.</w:t>
            </w:r>
          </w:p>
        </w:tc>
        <w:tc>
          <w:tcPr>
            <w:tcW w:w="1989" w:type="dxa"/>
            <w:tcBorders>
              <w:top w:val="nil"/>
              <w:left w:val="nil"/>
              <w:bottom w:val="nil"/>
              <w:right w:val="nil"/>
            </w:tcBorders>
          </w:tcPr>
          <w:p w:rsidR="00F75446" w:rsidRDefault="00764E1E" w:rsidP="0049338D">
            <w:pPr>
              <w:pStyle w:val="TableParagraph"/>
              <w:ind w:left="144"/>
              <w:rPr>
                <w:rFonts w:ascii="Liberation Sans" w:eastAsia="Arial" w:hAnsi="Liberation Sans" w:cs="Arial"/>
              </w:rPr>
            </w:pPr>
            <w:r w:rsidRPr="0049338D">
              <w:rPr>
                <w:rFonts w:ascii="Liberation Sans" w:eastAsia="Arial" w:hAnsi="Liberation Sans" w:cs="Arial"/>
              </w:rPr>
              <w:t>20,</w:t>
            </w:r>
            <w:r w:rsidRPr="0049338D">
              <w:rPr>
                <w:rFonts w:ascii="Liberation Sans" w:eastAsia="Arial" w:hAnsi="Liberation Sans" w:cs="Arial"/>
                <w:spacing w:val="14"/>
              </w:rPr>
              <w:t xml:space="preserve"> </w:t>
            </w:r>
            <w:r w:rsidRPr="0049338D">
              <w:rPr>
                <w:rFonts w:ascii="Liberation Sans" w:eastAsia="Arial" w:hAnsi="Liberation Sans" w:cs="Arial"/>
              </w:rPr>
              <w:t>21</w:t>
            </w:r>
            <w:r w:rsidR="0081024C" w:rsidRPr="0049338D">
              <w:rPr>
                <w:rFonts w:ascii="Liberation Sans" w:eastAsia="Arial" w:hAnsi="Liberation Sans" w:cs="Arial"/>
              </w:rPr>
              <w:t>,</w:t>
            </w:r>
            <w:r w:rsidRPr="0049338D">
              <w:rPr>
                <w:rFonts w:ascii="Liberation Sans" w:eastAsia="Arial" w:hAnsi="Liberation Sans" w:cs="Arial"/>
                <w:spacing w:val="30"/>
              </w:rPr>
              <w:t xml:space="preserve"> </w:t>
            </w:r>
            <w:r w:rsidRPr="0049338D">
              <w:rPr>
                <w:rFonts w:ascii="Liberation Sans" w:eastAsia="Arial" w:hAnsi="Liberation Sans" w:cs="Arial"/>
              </w:rPr>
              <w:t>22, 23,</w:t>
            </w:r>
          </w:p>
          <w:p w:rsidR="00F75446" w:rsidRDefault="00764E1E" w:rsidP="0049338D">
            <w:pPr>
              <w:pStyle w:val="TableParagraph"/>
              <w:ind w:left="144"/>
              <w:rPr>
                <w:rFonts w:ascii="Liberation Sans" w:eastAsia="Arial" w:hAnsi="Liberation Sans" w:cs="Arial"/>
                <w:spacing w:val="11"/>
              </w:rPr>
            </w:pPr>
            <w:r w:rsidRPr="0049338D">
              <w:rPr>
                <w:rFonts w:ascii="Liberation Sans" w:eastAsia="Arial" w:hAnsi="Liberation Sans" w:cs="Arial"/>
              </w:rPr>
              <w:t>24,</w:t>
            </w:r>
            <w:r w:rsidRPr="0049338D">
              <w:rPr>
                <w:rFonts w:ascii="Liberation Sans" w:eastAsia="Arial" w:hAnsi="Liberation Sans" w:cs="Arial"/>
                <w:spacing w:val="16"/>
              </w:rPr>
              <w:t xml:space="preserve"> </w:t>
            </w:r>
            <w:r w:rsidRPr="0049338D">
              <w:rPr>
                <w:rFonts w:ascii="Liberation Sans" w:eastAsia="Arial" w:hAnsi="Liberation Sans" w:cs="Arial"/>
              </w:rPr>
              <w:t>25, 26,</w:t>
            </w:r>
            <w:r w:rsidRPr="0049338D">
              <w:rPr>
                <w:rFonts w:ascii="Liberation Sans" w:eastAsia="Arial" w:hAnsi="Liberation Sans" w:cs="Arial"/>
                <w:spacing w:val="11"/>
              </w:rPr>
              <w:t xml:space="preserve"> </w:t>
            </w:r>
            <w:r w:rsidR="00F75446">
              <w:rPr>
                <w:rFonts w:ascii="Liberation Sans" w:eastAsia="Arial" w:hAnsi="Liberation Sans" w:cs="Arial"/>
                <w:spacing w:val="11"/>
              </w:rPr>
              <w:t xml:space="preserve">27, </w:t>
            </w:r>
          </w:p>
          <w:p w:rsidR="00F75446" w:rsidRDefault="00764E1E" w:rsidP="0049338D">
            <w:pPr>
              <w:pStyle w:val="TableParagraph"/>
              <w:ind w:left="144"/>
              <w:rPr>
                <w:rFonts w:ascii="Liberation Sans" w:eastAsia="Arial" w:hAnsi="Liberation Sans" w:cs="Arial"/>
                <w:spacing w:val="16"/>
              </w:rPr>
            </w:pPr>
            <w:r w:rsidRPr="0049338D">
              <w:rPr>
                <w:rFonts w:ascii="Liberation Sans" w:eastAsia="Arial" w:hAnsi="Liberation Sans" w:cs="Arial"/>
              </w:rPr>
              <w:t>28,</w:t>
            </w:r>
            <w:r w:rsidRPr="0049338D">
              <w:rPr>
                <w:rFonts w:ascii="Liberation Sans" w:eastAsia="Arial" w:hAnsi="Liberation Sans" w:cs="Arial"/>
                <w:spacing w:val="16"/>
              </w:rPr>
              <w:t xml:space="preserve"> </w:t>
            </w:r>
            <w:r w:rsidRPr="0049338D">
              <w:rPr>
                <w:rFonts w:ascii="Liberation Sans" w:eastAsia="Arial" w:hAnsi="Liberation Sans" w:cs="Arial"/>
              </w:rPr>
              <w:t>29, 31,</w:t>
            </w:r>
            <w:r w:rsidRPr="0049338D">
              <w:rPr>
                <w:rFonts w:ascii="Liberation Sans" w:eastAsia="Arial" w:hAnsi="Liberation Sans" w:cs="Arial"/>
                <w:spacing w:val="16"/>
              </w:rPr>
              <w:t xml:space="preserve"> </w:t>
            </w:r>
          </w:p>
          <w:p w:rsidR="00764E1E" w:rsidRPr="0049338D" w:rsidRDefault="00764E1E" w:rsidP="0049338D">
            <w:pPr>
              <w:pStyle w:val="TableParagraph"/>
              <w:ind w:left="144"/>
              <w:rPr>
                <w:rFonts w:ascii="Liberation Sans" w:eastAsia="Arial" w:hAnsi="Liberation Sans" w:cs="Arial"/>
              </w:rPr>
            </w:pPr>
            <w:r w:rsidRPr="0049338D">
              <w:rPr>
                <w:rFonts w:ascii="Liberation Sans" w:eastAsia="Arial" w:hAnsi="Liberation Sans" w:cs="Arial"/>
              </w:rPr>
              <w:t xml:space="preserve">32, </w:t>
            </w:r>
            <w:r w:rsidRPr="0049338D">
              <w:rPr>
                <w:rFonts w:ascii="Liberation Sans" w:eastAsia="Arial" w:hAnsi="Liberation Sans" w:cs="Arial"/>
                <w:w w:val="105"/>
              </w:rPr>
              <w:t>33,</w:t>
            </w:r>
            <w:r w:rsidRPr="0049338D">
              <w:rPr>
                <w:rFonts w:ascii="Liberation Sans" w:eastAsia="Arial" w:hAnsi="Liberation Sans" w:cs="Arial"/>
                <w:spacing w:val="-8"/>
                <w:w w:val="105"/>
              </w:rPr>
              <w:t xml:space="preserve"> </w:t>
            </w:r>
            <w:r w:rsidRPr="0049338D">
              <w:rPr>
                <w:rFonts w:ascii="Liberation Sans" w:eastAsia="Arial" w:hAnsi="Liberation Sans" w:cs="Arial"/>
                <w:w w:val="105"/>
              </w:rPr>
              <w:t>34</w:t>
            </w:r>
          </w:p>
        </w:tc>
        <w:tc>
          <w:tcPr>
            <w:tcW w:w="1341" w:type="dxa"/>
            <w:tcBorders>
              <w:top w:val="nil"/>
              <w:left w:val="nil"/>
              <w:bottom w:val="nil"/>
              <w:right w:val="nil"/>
            </w:tcBorders>
          </w:tcPr>
          <w:p w:rsidR="00764E1E" w:rsidRPr="0049338D" w:rsidRDefault="00764E1E" w:rsidP="00764E1E">
            <w:pPr>
              <w:rPr>
                <w:rFonts w:ascii="Liberation Sans" w:eastAsia="Arial" w:hAnsi="Liberation Sans" w:cs="Arial"/>
                <w:w w:val="105"/>
                <w:sz w:val="22"/>
                <w:szCs w:val="22"/>
              </w:rPr>
            </w:pPr>
            <w:r w:rsidRPr="0049338D">
              <w:rPr>
                <w:rFonts w:ascii="Liberation Sans" w:eastAsia="Arial" w:hAnsi="Liberation Sans" w:cs="Arial"/>
                <w:sz w:val="22"/>
                <w:szCs w:val="22"/>
              </w:rPr>
              <w:t>4,</w:t>
            </w:r>
            <w:r w:rsidRPr="0049338D">
              <w:rPr>
                <w:rFonts w:ascii="Liberation Sans" w:eastAsia="Arial" w:hAnsi="Liberation Sans" w:cs="Arial"/>
                <w:spacing w:val="35"/>
                <w:sz w:val="22"/>
                <w:szCs w:val="22"/>
              </w:rPr>
              <w:t xml:space="preserve"> </w:t>
            </w:r>
            <w:r w:rsidRPr="0049338D">
              <w:rPr>
                <w:rFonts w:ascii="Liberation Sans" w:eastAsia="Arial" w:hAnsi="Liberation Sans" w:cs="Arial"/>
                <w:sz w:val="22"/>
                <w:szCs w:val="22"/>
              </w:rPr>
              <w:t>10,</w:t>
            </w:r>
            <w:r w:rsidRPr="0049338D">
              <w:rPr>
                <w:rFonts w:ascii="Liberation Sans" w:eastAsia="Arial" w:hAnsi="Liberation Sans" w:cs="Arial"/>
                <w:spacing w:val="15"/>
                <w:sz w:val="22"/>
                <w:szCs w:val="22"/>
              </w:rPr>
              <w:t xml:space="preserve"> </w:t>
            </w:r>
            <w:r w:rsidRPr="0049338D">
              <w:rPr>
                <w:rFonts w:ascii="Liberation Sans" w:eastAsia="Arial" w:hAnsi="Liberation Sans" w:cs="Arial"/>
                <w:sz w:val="22"/>
                <w:szCs w:val="22"/>
              </w:rPr>
              <w:t>11,</w:t>
            </w:r>
            <w:r w:rsidRPr="0049338D">
              <w:rPr>
                <w:rFonts w:ascii="Liberation Sans" w:eastAsia="Arial" w:hAnsi="Liberation Sans" w:cs="Arial"/>
                <w:spacing w:val="16"/>
                <w:sz w:val="22"/>
                <w:szCs w:val="22"/>
              </w:rPr>
              <w:t xml:space="preserve"> </w:t>
            </w:r>
            <w:r w:rsidRPr="0049338D">
              <w:rPr>
                <w:rFonts w:ascii="Liberation Sans" w:eastAsia="Arial" w:hAnsi="Liberation Sans" w:cs="Arial"/>
                <w:sz w:val="22"/>
                <w:szCs w:val="22"/>
              </w:rPr>
              <w:t xml:space="preserve">12, </w:t>
            </w:r>
            <w:r w:rsidRPr="0049338D">
              <w:rPr>
                <w:rFonts w:ascii="Liberation Sans" w:eastAsia="Arial" w:hAnsi="Liberation Sans" w:cs="Arial"/>
                <w:w w:val="105"/>
                <w:sz w:val="22"/>
                <w:szCs w:val="22"/>
              </w:rPr>
              <w:t>13,</w:t>
            </w:r>
            <w:r w:rsidRPr="0049338D">
              <w:rPr>
                <w:rFonts w:ascii="Liberation Sans" w:eastAsia="Arial" w:hAnsi="Liberation Sans" w:cs="Arial"/>
                <w:spacing w:val="-3"/>
                <w:w w:val="105"/>
                <w:sz w:val="22"/>
                <w:szCs w:val="22"/>
              </w:rPr>
              <w:t xml:space="preserve"> </w:t>
            </w:r>
            <w:r w:rsidRPr="0049338D">
              <w:rPr>
                <w:rFonts w:ascii="Liberation Sans" w:eastAsia="Arial" w:hAnsi="Liberation Sans" w:cs="Arial"/>
                <w:w w:val="105"/>
                <w:sz w:val="22"/>
                <w:szCs w:val="22"/>
              </w:rPr>
              <w:t>14</w:t>
            </w:r>
          </w:p>
        </w:tc>
        <w:tc>
          <w:tcPr>
            <w:tcW w:w="1440" w:type="dxa"/>
            <w:tcBorders>
              <w:top w:val="nil"/>
              <w:left w:val="nil"/>
              <w:bottom w:val="nil"/>
              <w:right w:val="nil"/>
            </w:tcBorders>
          </w:tcPr>
          <w:p w:rsidR="00764E1E" w:rsidRPr="0049338D" w:rsidRDefault="00764E1E" w:rsidP="00093905">
            <w:pPr>
              <w:rPr>
                <w:rFonts w:ascii="Liberation Sans" w:eastAsia="Arial" w:hAnsi="Liberation Sans" w:cs="Arial"/>
                <w:sz w:val="22"/>
                <w:szCs w:val="22"/>
              </w:rPr>
            </w:pPr>
            <w:r w:rsidRPr="0049338D">
              <w:rPr>
                <w:rFonts w:ascii="Liberation Sans" w:eastAsia="Arial" w:hAnsi="Liberation Sans" w:cs="Arial"/>
                <w:sz w:val="22"/>
                <w:szCs w:val="22"/>
              </w:rPr>
              <w:t>8,</w:t>
            </w:r>
            <w:r w:rsidRPr="0049338D">
              <w:rPr>
                <w:rFonts w:ascii="Liberation Sans" w:eastAsia="Arial" w:hAnsi="Liberation Sans" w:cs="Arial"/>
                <w:spacing w:val="5"/>
                <w:sz w:val="22"/>
                <w:szCs w:val="22"/>
              </w:rPr>
              <w:t xml:space="preserve"> </w:t>
            </w:r>
            <w:r w:rsidRPr="0049338D">
              <w:rPr>
                <w:rFonts w:ascii="Liberation Sans" w:eastAsia="Arial" w:hAnsi="Liberation Sans" w:cs="Arial"/>
                <w:sz w:val="22"/>
                <w:szCs w:val="22"/>
              </w:rPr>
              <w:t>9,</w:t>
            </w:r>
            <w:r w:rsidRPr="0049338D">
              <w:rPr>
                <w:rFonts w:ascii="Liberation Sans" w:eastAsia="Arial" w:hAnsi="Liberation Sans" w:cs="Arial"/>
                <w:spacing w:val="20"/>
                <w:sz w:val="22"/>
                <w:szCs w:val="22"/>
              </w:rPr>
              <w:t xml:space="preserve"> </w:t>
            </w:r>
            <w:r w:rsidRPr="0049338D">
              <w:rPr>
                <w:rFonts w:ascii="Liberation Sans" w:eastAsia="Arial" w:hAnsi="Liberation Sans" w:cs="Arial"/>
                <w:sz w:val="22"/>
                <w:szCs w:val="22"/>
              </w:rPr>
              <w:t xml:space="preserve">10, </w:t>
            </w:r>
            <w:r w:rsidRPr="0049338D">
              <w:rPr>
                <w:rFonts w:ascii="Liberation Sans" w:eastAsia="Arial" w:hAnsi="Liberation Sans" w:cs="Arial"/>
                <w:w w:val="105"/>
                <w:sz w:val="22"/>
                <w:szCs w:val="22"/>
              </w:rPr>
              <w:t>11</w:t>
            </w:r>
            <w:r w:rsidR="0081024C" w:rsidRPr="0049338D">
              <w:rPr>
                <w:rFonts w:ascii="Liberation Sans" w:eastAsia="Arial" w:hAnsi="Liberation Sans" w:cs="Arial"/>
                <w:w w:val="105"/>
                <w:sz w:val="22"/>
                <w:szCs w:val="22"/>
              </w:rPr>
              <w:t>,</w:t>
            </w:r>
            <w:r w:rsidRPr="0049338D">
              <w:rPr>
                <w:rFonts w:ascii="Liberation Sans" w:eastAsia="Arial" w:hAnsi="Liberation Sans" w:cs="Arial"/>
                <w:spacing w:val="8"/>
                <w:w w:val="105"/>
                <w:sz w:val="22"/>
                <w:szCs w:val="22"/>
              </w:rPr>
              <w:t xml:space="preserve"> </w:t>
            </w:r>
            <w:r w:rsidRPr="0049338D">
              <w:rPr>
                <w:rFonts w:ascii="Liberation Sans" w:eastAsia="Arial" w:hAnsi="Liberation Sans" w:cs="Arial"/>
                <w:w w:val="105"/>
                <w:sz w:val="22"/>
                <w:szCs w:val="22"/>
              </w:rPr>
              <w:t>12</w:t>
            </w:r>
          </w:p>
        </w:tc>
        <w:tc>
          <w:tcPr>
            <w:tcW w:w="1239" w:type="dxa"/>
            <w:tcBorders>
              <w:top w:val="nil"/>
              <w:left w:val="nil"/>
              <w:bottom w:val="nil"/>
              <w:right w:val="nil"/>
            </w:tcBorders>
          </w:tcPr>
          <w:p w:rsidR="00764E1E" w:rsidRPr="0049338D" w:rsidRDefault="00764E1E" w:rsidP="00764E1E">
            <w:pPr>
              <w:rPr>
                <w:rFonts w:ascii="Liberation Sans" w:eastAsia="Arial" w:hAnsi="Liberation Sans" w:cs="Arial"/>
                <w:w w:val="110"/>
                <w:sz w:val="22"/>
                <w:szCs w:val="22"/>
              </w:rPr>
            </w:pPr>
            <w:r w:rsidRPr="0049338D">
              <w:rPr>
                <w:rFonts w:ascii="Liberation Sans" w:eastAsia="Arial" w:hAnsi="Liberation Sans" w:cs="Arial"/>
                <w:sz w:val="22"/>
                <w:szCs w:val="22"/>
              </w:rPr>
              <w:t>6,</w:t>
            </w:r>
            <w:r w:rsidRPr="0049338D">
              <w:rPr>
                <w:rFonts w:ascii="Liberation Sans" w:eastAsia="Arial" w:hAnsi="Liberation Sans" w:cs="Arial"/>
                <w:spacing w:val="10"/>
                <w:sz w:val="22"/>
                <w:szCs w:val="22"/>
              </w:rPr>
              <w:t xml:space="preserve"> </w:t>
            </w:r>
            <w:r w:rsidRPr="0049338D">
              <w:rPr>
                <w:rFonts w:ascii="Liberation Sans" w:eastAsia="Arial" w:hAnsi="Liberation Sans" w:cs="Arial"/>
                <w:sz w:val="22"/>
                <w:szCs w:val="22"/>
              </w:rPr>
              <w:t>7,</w:t>
            </w:r>
            <w:r w:rsidRPr="0049338D">
              <w:rPr>
                <w:rFonts w:ascii="Liberation Sans" w:eastAsia="Arial" w:hAnsi="Liberation Sans" w:cs="Arial"/>
                <w:spacing w:val="11"/>
                <w:sz w:val="22"/>
                <w:szCs w:val="22"/>
              </w:rPr>
              <w:t xml:space="preserve"> </w:t>
            </w:r>
            <w:r w:rsidRPr="0049338D">
              <w:rPr>
                <w:rFonts w:ascii="Liberation Sans" w:eastAsia="Arial" w:hAnsi="Liberation Sans" w:cs="Arial"/>
                <w:sz w:val="22"/>
                <w:szCs w:val="22"/>
              </w:rPr>
              <w:t>8,</w:t>
            </w:r>
            <w:r w:rsidRPr="0049338D">
              <w:rPr>
                <w:rFonts w:ascii="Liberation Sans" w:eastAsia="Arial" w:hAnsi="Liberation Sans" w:cs="Arial"/>
                <w:spacing w:val="15"/>
                <w:sz w:val="22"/>
                <w:szCs w:val="22"/>
              </w:rPr>
              <w:t xml:space="preserve"> </w:t>
            </w:r>
            <w:r w:rsidRPr="0049338D">
              <w:rPr>
                <w:rFonts w:ascii="Liberation Sans" w:eastAsia="Arial" w:hAnsi="Liberation Sans" w:cs="Arial"/>
                <w:sz w:val="22"/>
                <w:szCs w:val="22"/>
              </w:rPr>
              <w:t>9,</w:t>
            </w:r>
            <w:r w:rsidRPr="0049338D">
              <w:rPr>
                <w:rFonts w:ascii="Liberation Sans" w:eastAsia="Arial" w:hAnsi="Liberation Sans" w:cs="Arial"/>
                <w:spacing w:val="26"/>
                <w:sz w:val="22"/>
                <w:szCs w:val="22"/>
              </w:rPr>
              <w:t xml:space="preserve"> </w:t>
            </w:r>
            <w:r w:rsidRPr="0049338D">
              <w:rPr>
                <w:rFonts w:ascii="Liberation Sans" w:eastAsia="Arial" w:hAnsi="Liberation Sans" w:cs="Arial"/>
                <w:sz w:val="22"/>
                <w:szCs w:val="22"/>
              </w:rPr>
              <w:t>11, 12</w:t>
            </w:r>
          </w:p>
        </w:tc>
      </w:tr>
      <w:tr w:rsidR="00764E1E" w:rsidRPr="0049338D" w:rsidTr="00764E1E">
        <w:trPr>
          <w:trHeight w:hRule="exact" w:val="1021"/>
        </w:trPr>
        <w:tc>
          <w:tcPr>
            <w:tcW w:w="397" w:type="dxa"/>
            <w:tcBorders>
              <w:top w:val="nil"/>
              <w:left w:val="nil"/>
              <w:bottom w:val="nil"/>
              <w:right w:val="nil"/>
            </w:tcBorders>
          </w:tcPr>
          <w:p w:rsidR="00764E1E" w:rsidRPr="00093905" w:rsidRDefault="00764E1E" w:rsidP="00764E1E">
            <w:pPr>
              <w:rPr>
                <w:rFonts w:ascii="Liberation Sans" w:eastAsia="Arial" w:hAnsi="Liberation Sans" w:cs="Arial"/>
                <w:sz w:val="22"/>
                <w:szCs w:val="22"/>
              </w:rPr>
            </w:pPr>
            <w:r w:rsidRPr="00093905">
              <w:rPr>
                <w:rFonts w:ascii="Liberation Sans" w:eastAsia="Arial" w:hAnsi="Liberation Sans" w:cs="Arial"/>
                <w:sz w:val="22"/>
                <w:szCs w:val="22"/>
              </w:rPr>
              <w:t>4.</w:t>
            </w:r>
          </w:p>
        </w:tc>
        <w:tc>
          <w:tcPr>
            <w:tcW w:w="3630" w:type="dxa"/>
            <w:tcBorders>
              <w:top w:val="nil"/>
              <w:left w:val="nil"/>
              <w:bottom w:val="nil"/>
              <w:right w:val="nil"/>
            </w:tcBorders>
          </w:tcPr>
          <w:p w:rsidR="00764E1E" w:rsidRPr="0049338D" w:rsidRDefault="00764E1E" w:rsidP="00764E1E">
            <w:pPr>
              <w:pStyle w:val="TableParagraph"/>
              <w:ind w:left="173"/>
              <w:rPr>
                <w:rFonts w:ascii="Liberation Sans" w:eastAsia="Arial" w:hAnsi="Liberation Sans" w:cs="Arial"/>
                <w:w w:val="105"/>
              </w:rPr>
            </w:pPr>
            <w:r w:rsidRPr="0049338D">
              <w:rPr>
                <w:rFonts w:ascii="Liberation Sans" w:eastAsia="Arial" w:hAnsi="Liberation Sans" w:cs="Arial"/>
                <w:w w:val="105"/>
              </w:rPr>
              <w:t>Identify</w:t>
            </w:r>
            <w:r w:rsidRPr="0049338D">
              <w:rPr>
                <w:rFonts w:ascii="Liberation Sans" w:eastAsia="Arial" w:hAnsi="Liberation Sans" w:cs="Arial"/>
                <w:spacing w:val="-16"/>
                <w:w w:val="105"/>
              </w:rPr>
              <w:t xml:space="preserve"> </w:t>
            </w:r>
            <w:r w:rsidRPr="0049338D">
              <w:rPr>
                <w:rFonts w:ascii="Liberation Sans" w:eastAsia="Arial" w:hAnsi="Liberation Sans" w:cs="Arial"/>
                <w:w w:val="105"/>
              </w:rPr>
              <w:t>the major</w:t>
            </w:r>
            <w:r w:rsidRPr="0049338D">
              <w:rPr>
                <w:rFonts w:ascii="Liberation Sans" w:eastAsia="Arial" w:hAnsi="Liberation Sans" w:cs="Arial"/>
                <w:spacing w:val="-11"/>
                <w:w w:val="105"/>
              </w:rPr>
              <w:t xml:space="preserve"> </w:t>
            </w:r>
            <w:r w:rsidRPr="0049338D">
              <w:rPr>
                <w:rFonts w:ascii="Liberation Sans" w:eastAsia="Arial" w:hAnsi="Liberation Sans" w:cs="Arial"/>
                <w:w w:val="105"/>
              </w:rPr>
              <w:t>challenges</w:t>
            </w:r>
            <w:r w:rsidRPr="0049338D">
              <w:rPr>
                <w:rFonts w:ascii="Liberation Sans" w:eastAsia="Arial" w:hAnsi="Liberation Sans" w:cs="Arial"/>
                <w:spacing w:val="7"/>
                <w:w w:val="105"/>
              </w:rPr>
              <w:t xml:space="preserve"> </w:t>
            </w:r>
            <w:r w:rsidRPr="0049338D">
              <w:rPr>
                <w:rFonts w:ascii="Liberation Sans" w:eastAsia="Arial" w:hAnsi="Liberation Sans" w:cs="Arial"/>
                <w:w w:val="105"/>
              </w:rPr>
              <w:t>in</w:t>
            </w:r>
            <w:r w:rsidRPr="0049338D">
              <w:rPr>
                <w:rFonts w:ascii="Liberation Sans" w:eastAsia="Arial" w:hAnsi="Liberation Sans" w:cs="Arial"/>
                <w:spacing w:val="-26"/>
                <w:w w:val="105"/>
              </w:rPr>
              <w:t xml:space="preserve"> </w:t>
            </w:r>
            <w:r w:rsidRPr="0049338D">
              <w:rPr>
                <w:rFonts w:ascii="Liberation Sans" w:eastAsia="Arial" w:hAnsi="Liberation Sans" w:cs="Arial"/>
                <w:w w:val="105"/>
              </w:rPr>
              <w:t xml:space="preserve">the </w:t>
            </w:r>
            <w:r w:rsidRPr="0049338D">
              <w:rPr>
                <w:rFonts w:ascii="Liberation Sans" w:eastAsia="Arial" w:hAnsi="Liberation Sans" w:cs="Arial"/>
              </w:rPr>
              <w:t>financial</w:t>
            </w:r>
            <w:r w:rsidRPr="0049338D">
              <w:rPr>
                <w:rFonts w:ascii="Liberation Sans" w:eastAsia="Arial" w:hAnsi="Liberation Sans" w:cs="Arial"/>
                <w:spacing w:val="54"/>
              </w:rPr>
              <w:t xml:space="preserve"> </w:t>
            </w:r>
            <w:r w:rsidRPr="0049338D">
              <w:rPr>
                <w:rFonts w:ascii="Liberation Sans" w:eastAsia="Arial" w:hAnsi="Liberation Sans" w:cs="Arial"/>
              </w:rPr>
              <w:t>reporting</w:t>
            </w:r>
            <w:r w:rsidRPr="0049338D">
              <w:rPr>
                <w:rFonts w:ascii="Liberation Sans" w:eastAsia="Arial" w:hAnsi="Liberation Sans" w:cs="Arial"/>
                <w:spacing w:val="34"/>
              </w:rPr>
              <w:t xml:space="preserve"> </w:t>
            </w:r>
            <w:r w:rsidRPr="0049338D">
              <w:rPr>
                <w:rFonts w:ascii="Liberation Sans" w:eastAsia="Arial" w:hAnsi="Liberation Sans" w:cs="Arial"/>
              </w:rPr>
              <w:t>environment.</w:t>
            </w:r>
          </w:p>
        </w:tc>
        <w:tc>
          <w:tcPr>
            <w:tcW w:w="1989" w:type="dxa"/>
            <w:tcBorders>
              <w:top w:val="nil"/>
              <w:left w:val="nil"/>
              <w:bottom w:val="nil"/>
              <w:right w:val="nil"/>
            </w:tcBorders>
          </w:tcPr>
          <w:p w:rsidR="00764E1E" w:rsidRPr="0049338D" w:rsidRDefault="00F75446" w:rsidP="0049338D">
            <w:pPr>
              <w:pStyle w:val="TableParagraph"/>
              <w:ind w:left="144"/>
              <w:rPr>
                <w:rFonts w:ascii="Liberation Sans" w:eastAsia="Arial" w:hAnsi="Liberation Sans" w:cs="Arial"/>
              </w:rPr>
            </w:pPr>
            <w:r>
              <w:rPr>
                <w:rFonts w:ascii="Liberation Sans" w:eastAsia="Arial" w:hAnsi="Liberation Sans" w:cs="Arial"/>
              </w:rPr>
              <w:t xml:space="preserve">30, </w:t>
            </w:r>
            <w:r w:rsidR="00764E1E" w:rsidRPr="0049338D">
              <w:rPr>
                <w:rFonts w:ascii="Liberation Sans" w:eastAsia="Arial" w:hAnsi="Liberation Sans" w:cs="Arial"/>
              </w:rPr>
              <w:t>35,</w:t>
            </w:r>
            <w:r w:rsidR="00764E1E" w:rsidRPr="0049338D">
              <w:rPr>
                <w:rFonts w:ascii="Liberation Sans" w:eastAsia="Arial" w:hAnsi="Liberation Sans" w:cs="Arial"/>
                <w:spacing w:val="11"/>
              </w:rPr>
              <w:t xml:space="preserve"> </w:t>
            </w:r>
            <w:r w:rsidR="00764E1E" w:rsidRPr="0049338D">
              <w:rPr>
                <w:rFonts w:ascii="Liberation Sans" w:eastAsia="Arial" w:hAnsi="Liberation Sans" w:cs="Arial"/>
              </w:rPr>
              <w:t>36,</w:t>
            </w:r>
            <w:r w:rsidR="00764E1E" w:rsidRPr="0049338D">
              <w:rPr>
                <w:rFonts w:ascii="Liberation Sans" w:eastAsia="Arial" w:hAnsi="Liberation Sans" w:cs="Arial"/>
                <w:spacing w:val="19"/>
              </w:rPr>
              <w:t xml:space="preserve"> </w:t>
            </w:r>
            <w:r w:rsidR="00764E1E" w:rsidRPr="0049338D">
              <w:rPr>
                <w:rFonts w:ascii="Liberation Sans" w:eastAsia="Arial" w:hAnsi="Liberation Sans" w:cs="Arial"/>
              </w:rPr>
              <w:t xml:space="preserve">37, </w:t>
            </w:r>
            <w:r w:rsidR="00764E1E" w:rsidRPr="0049338D">
              <w:rPr>
                <w:rFonts w:ascii="Liberation Sans" w:eastAsia="Arial" w:hAnsi="Liberation Sans" w:cs="Arial"/>
                <w:w w:val="115"/>
              </w:rPr>
              <w:t>38,</w:t>
            </w:r>
            <w:r w:rsidR="009E6004">
              <w:rPr>
                <w:rFonts w:ascii="Liberation Sans" w:eastAsia="Arial" w:hAnsi="Liberation Sans" w:cs="Arial"/>
                <w:w w:val="115"/>
              </w:rPr>
              <w:t xml:space="preserve"> </w:t>
            </w:r>
            <w:r w:rsidR="00764E1E" w:rsidRPr="0049338D">
              <w:rPr>
                <w:rFonts w:ascii="Liberation Sans" w:eastAsia="Arial" w:hAnsi="Liberation Sans" w:cs="Arial"/>
                <w:w w:val="115"/>
              </w:rPr>
              <w:t>39,40</w:t>
            </w:r>
          </w:p>
        </w:tc>
        <w:tc>
          <w:tcPr>
            <w:tcW w:w="1341" w:type="dxa"/>
            <w:tcBorders>
              <w:top w:val="nil"/>
              <w:left w:val="nil"/>
              <w:bottom w:val="nil"/>
              <w:right w:val="nil"/>
            </w:tcBorders>
          </w:tcPr>
          <w:p w:rsidR="00764E1E" w:rsidRPr="0049338D" w:rsidRDefault="00764E1E" w:rsidP="00764E1E">
            <w:pPr>
              <w:rPr>
                <w:rFonts w:ascii="Liberation Sans" w:eastAsia="Arial" w:hAnsi="Liberation Sans" w:cs="Arial"/>
                <w:sz w:val="22"/>
                <w:szCs w:val="22"/>
              </w:rPr>
            </w:pPr>
          </w:p>
        </w:tc>
        <w:tc>
          <w:tcPr>
            <w:tcW w:w="1440" w:type="dxa"/>
            <w:tcBorders>
              <w:top w:val="nil"/>
              <w:left w:val="nil"/>
              <w:bottom w:val="nil"/>
              <w:right w:val="nil"/>
            </w:tcBorders>
          </w:tcPr>
          <w:p w:rsidR="00764E1E" w:rsidRPr="0049338D" w:rsidRDefault="009E6004" w:rsidP="00764E1E">
            <w:pPr>
              <w:rPr>
                <w:rFonts w:ascii="Liberation Sans" w:eastAsia="Arial" w:hAnsi="Liberation Sans" w:cs="Arial"/>
                <w:sz w:val="22"/>
                <w:szCs w:val="22"/>
              </w:rPr>
            </w:pPr>
            <w:r>
              <w:rPr>
                <w:rFonts w:ascii="Liberation Sans" w:eastAsia="Arial" w:hAnsi="Liberation Sans" w:cs="Arial"/>
                <w:sz w:val="22"/>
                <w:szCs w:val="22"/>
              </w:rPr>
              <w:t>2</w:t>
            </w:r>
          </w:p>
        </w:tc>
        <w:tc>
          <w:tcPr>
            <w:tcW w:w="1239" w:type="dxa"/>
            <w:tcBorders>
              <w:top w:val="nil"/>
              <w:left w:val="nil"/>
              <w:bottom w:val="nil"/>
              <w:right w:val="nil"/>
            </w:tcBorders>
          </w:tcPr>
          <w:p w:rsidR="00764E1E" w:rsidRPr="0049338D" w:rsidRDefault="00F75446" w:rsidP="00F75446">
            <w:pPr>
              <w:pStyle w:val="TableParagraph"/>
              <w:rPr>
                <w:rFonts w:ascii="Liberation Sans" w:hAnsi="Liberation Sans"/>
              </w:rPr>
            </w:pPr>
            <w:r>
              <w:rPr>
                <w:rFonts w:ascii="Liberation Sans" w:eastAsia="Arial" w:hAnsi="Liberation Sans" w:cs="Arial"/>
              </w:rPr>
              <w:t xml:space="preserve">11, </w:t>
            </w:r>
            <w:r w:rsidR="00764E1E" w:rsidRPr="0049338D">
              <w:rPr>
                <w:rFonts w:ascii="Liberation Sans" w:eastAsia="Arial" w:hAnsi="Liberation Sans" w:cs="Arial"/>
              </w:rPr>
              <w:t>13,</w:t>
            </w:r>
            <w:r w:rsidR="00764E1E" w:rsidRPr="0049338D">
              <w:rPr>
                <w:rFonts w:ascii="Liberation Sans" w:eastAsia="Arial" w:hAnsi="Liberation Sans" w:cs="Arial"/>
                <w:spacing w:val="10"/>
              </w:rPr>
              <w:t xml:space="preserve"> </w:t>
            </w:r>
            <w:r w:rsidR="00764E1E" w:rsidRPr="0049338D">
              <w:rPr>
                <w:rFonts w:ascii="Liberation Sans" w:eastAsia="Arial" w:hAnsi="Liberation Sans" w:cs="Arial"/>
              </w:rPr>
              <w:t>14,</w:t>
            </w:r>
            <w:r w:rsidR="00764E1E" w:rsidRPr="0049338D">
              <w:rPr>
                <w:rFonts w:ascii="Liberation Sans" w:eastAsia="Arial" w:hAnsi="Liberation Sans" w:cs="Arial"/>
                <w:spacing w:val="12"/>
              </w:rPr>
              <w:t xml:space="preserve"> </w:t>
            </w:r>
            <w:r w:rsidR="00764E1E" w:rsidRPr="0049338D">
              <w:rPr>
                <w:rFonts w:ascii="Liberation Sans" w:eastAsia="Arial" w:hAnsi="Liberation Sans" w:cs="Arial"/>
              </w:rPr>
              <w:t>15,</w:t>
            </w:r>
            <w:r w:rsidR="0081024C" w:rsidRPr="0049338D">
              <w:rPr>
                <w:rFonts w:ascii="Liberation Sans" w:eastAsia="Arial" w:hAnsi="Liberation Sans" w:cs="Arial"/>
              </w:rPr>
              <w:t xml:space="preserve"> </w:t>
            </w:r>
            <w:r w:rsidR="0081024C" w:rsidRPr="0049338D">
              <w:rPr>
                <w:rFonts w:ascii="Liberation Sans" w:eastAsia="Arial" w:hAnsi="Liberation Sans" w:cs="Arial"/>
                <w:w w:val="105"/>
              </w:rPr>
              <w:t>16</w:t>
            </w:r>
          </w:p>
        </w:tc>
      </w:tr>
    </w:tbl>
    <w:p w:rsidR="00764E1E" w:rsidRDefault="00764E1E" w:rsidP="00764E1E">
      <w:pPr>
        <w:spacing w:before="3" w:line="70" w:lineRule="exact"/>
        <w:rPr>
          <w:sz w:val="7"/>
          <w:szCs w:val="7"/>
        </w:rPr>
      </w:pPr>
    </w:p>
    <w:p w:rsidR="00764E1E" w:rsidRDefault="00764E1E" w:rsidP="0049338D"/>
    <w:p w:rsidR="00764E1E" w:rsidRPr="0049338D" w:rsidRDefault="00764E1E" w:rsidP="0049338D"/>
    <w:p w:rsidR="007C1CAD" w:rsidRPr="00905F33" w:rsidRDefault="007C1CAD" w:rsidP="00905F33">
      <w:pPr>
        <w:pStyle w:val="1"/>
        <w:numPr>
          <w:ilvl w:val="0"/>
          <w:numId w:val="0"/>
        </w:numPr>
        <w:rPr>
          <w:sz w:val="32"/>
          <w:szCs w:val="32"/>
        </w:rPr>
      </w:pPr>
      <w:r w:rsidRPr="00B223A4">
        <w:br w:type="page"/>
      </w:r>
      <w:r w:rsidR="00563D21" w:rsidRPr="00905F33">
        <w:rPr>
          <w:sz w:val="32"/>
          <w:szCs w:val="32"/>
        </w:rPr>
        <w:lastRenderedPageBreak/>
        <w:t>Assignment Characteristics Table</w:t>
      </w:r>
      <w:r w:rsidR="00905F33">
        <w:rPr>
          <w:sz w:val="32"/>
          <w:szCs w:val="32"/>
        </w:rPr>
        <w:t xml:space="preserve"> (Time on Task)</w:t>
      </w:r>
    </w:p>
    <w:p w:rsidR="007C1CAD" w:rsidRPr="002B63F5" w:rsidRDefault="007C1CAD" w:rsidP="002B63F5"/>
    <w:p w:rsidR="004C30E8" w:rsidRPr="0049338D" w:rsidRDefault="004C30E8" w:rsidP="0049338D"/>
    <w:tbl>
      <w:tblPr>
        <w:tblW w:w="0" w:type="auto"/>
        <w:tblInd w:w="106" w:type="dxa"/>
        <w:tblLayout w:type="fixed"/>
        <w:tblCellMar>
          <w:left w:w="0" w:type="dxa"/>
          <w:right w:w="0" w:type="dxa"/>
        </w:tblCellMar>
        <w:tblLook w:val="01E0" w:firstRow="1" w:lastRow="1" w:firstColumn="1" w:lastColumn="1" w:noHBand="0" w:noVBand="0"/>
      </w:tblPr>
      <w:tblGrid>
        <w:gridCol w:w="1326"/>
        <w:gridCol w:w="5228"/>
        <w:gridCol w:w="1965"/>
        <w:gridCol w:w="1365"/>
      </w:tblGrid>
      <w:tr w:rsidR="004C30E8" w:rsidRPr="0049338D" w:rsidTr="0049338D">
        <w:trPr>
          <w:trHeight w:hRule="exact" w:val="680"/>
        </w:trPr>
        <w:tc>
          <w:tcPr>
            <w:tcW w:w="1326" w:type="dxa"/>
            <w:tcBorders>
              <w:top w:val="nil"/>
              <w:left w:val="nil"/>
              <w:bottom w:val="nil"/>
              <w:right w:val="nil"/>
            </w:tcBorders>
          </w:tcPr>
          <w:p w:rsidR="004C30E8" w:rsidRPr="0049338D" w:rsidRDefault="004C30E8" w:rsidP="00093905">
            <w:pPr>
              <w:pStyle w:val="TableParagraph"/>
              <w:tabs>
                <w:tab w:val="left" w:pos="1233"/>
              </w:tabs>
              <w:ind w:left="40"/>
              <w:rPr>
                <w:rFonts w:ascii="Liberation Sans" w:eastAsia="Arial" w:hAnsi="Liberation Sans" w:cs="Arial"/>
              </w:rPr>
            </w:pPr>
            <w:r w:rsidRPr="0049338D">
              <w:rPr>
                <w:rFonts w:ascii="Liberation Sans" w:eastAsia="Arial" w:hAnsi="Liberation Sans" w:cs="Arial"/>
                <w:b/>
                <w:bCs/>
                <w:spacing w:val="-36"/>
                <w:u w:color="000000"/>
              </w:rPr>
              <w:t xml:space="preserve"> </w:t>
            </w:r>
            <w:r w:rsidRPr="0049338D">
              <w:rPr>
                <w:rFonts w:ascii="Liberation Sans" w:eastAsia="Arial" w:hAnsi="Liberation Sans" w:cs="Arial"/>
                <w:b/>
                <w:bCs/>
                <w:w w:val="105"/>
                <w:u w:color="000000"/>
              </w:rPr>
              <w:t>Item</w:t>
            </w:r>
            <w:r w:rsidRPr="0049338D">
              <w:rPr>
                <w:rFonts w:ascii="Liberation Sans" w:eastAsia="Arial" w:hAnsi="Liberation Sans" w:cs="Arial"/>
                <w:b/>
                <w:bCs/>
                <w:w w:val="99"/>
                <w:u w:color="000000"/>
              </w:rPr>
              <w:t xml:space="preserve"> </w:t>
            </w:r>
          </w:p>
        </w:tc>
        <w:tc>
          <w:tcPr>
            <w:tcW w:w="5228" w:type="dxa"/>
            <w:tcBorders>
              <w:top w:val="nil"/>
              <w:left w:val="nil"/>
              <w:bottom w:val="nil"/>
              <w:right w:val="nil"/>
            </w:tcBorders>
          </w:tcPr>
          <w:p w:rsidR="004C30E8" w:rsidRPr="0049338D" w:rsidRDefault="004C30E8" w:rsidP="00093905">
            <w:pPr>
              <w:pStyle w:val="TableParagraph"/>
              <w:ind w:left="92"/>
              <w:rPr>
                <w:rFonts w:ascii="Liberation Sans" w:eastAsia="Arial" w:hAnsi="Liberation Sans" w:cs="Arial"/>
              </w:rPr>
            </w:pPr>
            <w:r w:rsidRPr="0049338D">
              <w:rPr>
                <w:rFonts w:ascii="Liberation Sans" w:eastAsia="Arial" w:hAnsi="Liberation Sans" w:cs="Arial"/>
                <w:b/>
                <w:bCs/>
              </w:rPr>
              <w:t>Description</w:t>
            </w:r>
          </w:p>
        </w:tc>
        <w:tc>
          <w:tcPr>
            <w:tcW w:w="1965" w:type="dxa"/>
            <w:tcBorders>
              <w:top w:val="nil"/>
              <w:left w:val="nil"/>
              <w:bottom w:val="nil"/>
              <w:right w:val="nil"/>
            </w:tcBorders>
          </w:tcPr>
          <w:p w:rsidR="004C30E8" w:rsidRPr="0049338D" w:rsidRDefault="004C30E8" w:rsidP="0049338D">
            <w:pPr>
              <w:pStyle w:val="TableParagraph"/>
              <w:ind w:left="288"/>
              <w:rPr>
                <w:rFonts w:ascii="Liberation Sans" w:eastAsia="Arial" w:hAnsi="Liberation Sans" w:cs="Arial"/>
              </w:rPr>
            </w:pPr>
            <w:r w:rsidRPr="0049338D">
              <w:rPr>
                <w:rFonts w:ascii="Liberation Sans" w:eastAsia="Arial" w:hAnsi="Liberation Sans" w:cs="Arial"/>
                <w:b/>
                <w:bCs/>
              </w:rPr>
              <w:t>Level</w:t>
            </w:r>
            <w:r w:rsidRPr="0049338D">
              <w:rPr>
                <w:rFonts w:ascii="Liberation Sans" w:eastAsia="Arial" w:hAnsi="Liberation Sans" w:cs="Arial"/>
                <w:b/>
                <w:bCs/>
                <w:spacing w:val="14"/>
              </w:rPr>
              <w:t xml:space="preserve"> </w:t>
            </w:r>
            <w:r w:rsidRPr="0049338D">
              <w:rPr>
                <w:rFonts w:ascii="Liberation Sans" w:eastAsia="Arial" w:hAnsi="Liberation Sans" w:cs="Arial"/>
                <w:b/>
                <w:bCs/>
              </w:rPr>
              <w:t>of</w:t>
            </w:r>
            <w:r w:rsidR="003F75D6">
              <w:rPr>
                <w:rFonts w:ascii="Liberation Sans" w:eastAsia="Arial" w:hAnsi="Liberation Sans" w:cs="Arial"/>
                <w:b/>
                <w:bCs/>
              </w:rPr>
              <w:t xml:space="preserve"> </w:t>
            </w:r>
            <w:r w:rsidRPr="0049338D">
              <w:rPr>
                <w:rFonts w:ascii="Liberation Sans" w:eastAsia="Arial" w:hAnsi="Liberation Sans" w:cs="Arial"/>
                <w:b/>
                <w:bCs/>
              </w:rPr>
              <w:t>Difficulty</w:t>
            </w:r>
          </w:p>
        </w:tc>
        <w:tc>
          <w:tcPr>
            <w:tcW w:w="1365" w:type="dxa"/>
            <w:tcBorders>
              <w:top w:val="nil"/>
              <w:left w:val="nil"/>
              <w:bottom w:val="nil"/>
              <w:right w:val="nil"/>
            </w:tcBorders>
          </w:tcPr>
          <w:p w:rsidR="004C30E8" w:rsidRPr="0049338D" w:rsidRDefault="004C30E8" w:rsidP="0049338D">
            <w:pPr>
              <w:pStyle w:val="TableParagraph"/>
              <w:ind w:left="258" w:right="40" w:firstLine="228"/>
              <w:rPr>
                <w:rFonts w:ascii="Liberation Sans" w:eastAsia="Arial" w:hAnsi="Liberation Sans" w:cs="Arial"/>
              </w:rPr>
            </w:pPr>
            <w:r w:rsidRPr="0049338D">
              <w:rPr>
                <w:rFonts w:ascii="Liberation Sans" w:eastAsia="Arial" w:hAnsi="Liberation Sans" w:cs="Arial"/>
                <w:b/>
                <w:bCs/>
              </w:rPr>
              <w:t>Time</w:t>
            </w:r>
            <w:r w:rsidRPr="0049338D">
              <w:rPr>
                <w:rFonts w:ascii="Liberation Sans" w:eastAsia="Arial" w:hAnsi="Liberation Sans" w:cs="Arial"/>
                <w:b/>
                <w:bCs/>
                <w:w w:val="102"/>
              </w:rPr>
              <w:t xml:space="preserve"> </w:t>
            </w:r>
            <w:r w:rsidRPr="0049338D">
              <w:rPr>
                <w:rFonts w:ascii="Liberation Sans" w:eastAsia="Arial" w:hAnsi="Liberation Sans" w:cs="Arial"/>
                <w:b/>
                <w:bCs/>
              </w:rPr>
              <w:t>(minutes)</w:t>
            </w:r>
          </w:p>
        </w:tc>
      </w:tr>
      <w:tr w:rsidR="004C30E8" w:rsidRPr="0049338D" w:rsidTr="00E74FE9">
        <w:trPr>
          <w:trHeight w:hRule="exact" w:val="297"/>
        </w:trPr>
        <w:tc>
          <w:tcPr>
            <w:tcW w:w="1326" w:type="dxa"/>
            <w:tcBorders>
              <w:top w:val="nil"/>
              <w:left w:val="nil"/>
              <w:bottom w:val="nil"/>
              <w:right w:val="nil"/>
            </w:tcBorders>
          </w:tcPr>
          <w:p w:rsidR="004C30E8" w:rsidRPr="0049338D" w:rsidRDefault="004C30E8" w:rsidP="00093905">
            <w:pPr>
              <w:pStyle w:val="TableParagraph"/>
              <w:ind w:left="125"/>
              <w:rPr>
                <w:rFonts w:ascii="Liberation Sans" w:eastAsia="Arial" w:hAnsi="Liberation Sans" w:cs="Arial"/>
              </w:rPr>
            </w:pPr>
            <w:r w:rsidRPr="0049338D">
              <w:rPr>
                <w:rFonts w:ascii="Liberation Sans" w:eastAsia="Arial" w:hAnsi="Liberation Sans" w:cs="Arial"/>
                <w:w w:val="105"/>
              </w:rPr>
              <w:t>E1.1</w:t>
            </w:r>
          </w:p>
        </w:tc>
        <w:tc>
          <w:tcPr>
            <w:tcW w:w="5228" w:type="dxa"/>
            <w:tcBorders>
              <w:top w:val="nil"/>
              <w:left w:val="nil"/>
              <w:bottom w:val="nil"/>
              <w:right w:val="nil"/>
            </w:tcBorders>
          </w:tcPr>
          <w:p w:rsidR="004C30E8" w:rsidRPr="0049338D" w:rsidRDefault="004C30E8" w:rsidP="00093905">
            <w:pPr>
              <w:pStyle w:val="TableParagraph"/>
              <w:ind w:left="97"/>
              <w:rPr>
                <w:rFonts w:ascii="Liberation Sans" w:eastAsia="Arial" w:hAnsi="Liberation Sans" w:cs="Arial"/>
              </w:rPr>
            </w:pPr>
            <w:r w:rsidRPr="0049338D">
              <w:rPr>
                <w:rFonts w:ascii="Liberation Sans" w:eastAsia="Arial" w:hAnsi="Liberation Sans" w:cs="Arial"/>
              </w:rPr>
              <w:t>Need</w:t>
            </w:r>
            <w:r w:rsidRPr="0049338D">
              <w:rPr>
                <w:rFonts w:ascii="Liberation Sans" w:eastAsia="Arial" w:hAnsi="Liberation Sans" w:cs="Arial"/>
                <w:spacing w:val="2"/>
              </w:rPr>
              <w:t xml:space="preserve"> </w:t>
            </w:r>
            <w:r w:rsidRPr="0049338D">
              <w:rPr>
                <w:rFonts w:ascii="Liberation Sans" w:eastAsia="Arial" w:hAnsi="Liberation Sans" w:cs="Arial"/>
              </w:rPr>
              <w:t>for</w:t>
            </w:r>
            <w:r w:rsidRPr="0049338D">
              <w:rPr>
                <w:rFonts w:ascii="Liberation Sans" w:eastAsia="Arial" w:hAnsi="Liberation Sans" w:cs="Arial"/>
                <w:spacing w:val="28"/>
              </w:rPr>
              <w:t xml:space="preserve"> </w:t>
            </w:r>
            <w:r w:rsidRPr="0049338D">
              <w:rPr>
                <w:rFonts w:ascii="Liberation Sans" w:eastAsia="Arial" w:hAnsi="Liberation Sans" w:cs="Arial"/>
              </w:rPr>
              <w:t>GAAP.</w:t>
            </w:r>
          </w:p>
        </w:tc>
        <w:tc>
          <w:tcPr>
            <w:tcW w:w="1965" w:type="dxa"/>
            <w:tcBorders>
              <w:top w:val="nil"/>
              <w:left w:val="nil"/>
              <w:bottom w:val="nil"/>
              <w:right w:val="nil"/>
            </w:tcBorders>
          </w:tcPr>
          <w:p w:rsidR="004C30E8" w:rsidRPr="0049338D" w:rsidRDefault="004C30E8" w:rsidP="00093905">
            <w:pPr>
              <w:pStyle w:val="TableParagraph"/>
              <w:ind w:left="364"/>
              <w:rPr>
                <w:rFonts w:ascii="Liberation Sans" w:eastAsia="Arial" w:hAnsi="Liberation Sans" w:cs="Arial"/>
              </w:rPr>
            </w:pPr>
            <w:r w:rsidRPr="0049338D">
              <w:rPr>
                <w:rFonts w:ascii="Liberation Sans" w:eastAsia="Arial" w:hAnsi="Liberation Sans" w:cs="Arial"/>
              </w:rPr>
              <w:t>Simple</w:t>
            </w:r>
          </w:p>
        </w:tc>
        <w:tc>
          <w:tcPr>
            <w:tcW w:w="1365" w:type="dxa"/>
            <w:tcBorders>
              <w:top w:val="nil"/>
              <w:left w:val="nil"/>
              <w:bottom w:val="nil"/>
              <w:right w:val="nil"/>
            </w:tcBorders>
          </w:tcPr>
          <w:p w:rsidR="004C30E8" w:rsidRPr="0049338D" w:rsidRDefault="004C30E8" w:rsidP="0049338D">
            <w:pPr>
              <w:pStyle w:val="TableParagraph"/>
              <w:ind w:left="458"/>
              <w:rPr>
                <w:rFonts w:ascii="Liberation Sans" w:eastAsia="Arial" w:hAnsi="Liberation Sans" w:cs="Arial"/>
              </w:rPr>
            </w:pPr>
            <w:r w:rsidRPr="0049338D">
              <w:rPr>
                <w:rFonts w:ascii="Liberation Sans" w:eastAsia="Arial" w:hAnsi="Liberation Sans" w:cs="Arial"/>
                <w:w w:val="110"/>
              </w:rPr>
              <w:t>15-20</w:t>
            </w:r>
          </w:p>
        </w:tc>
      </w:tr>
      <w:tr w:rsidR="004C30E8" w:rsidRPr="0049338D" w:rsidTr="00E74FE9">
        <w:trPr>
          <w:trHeight w:hRule="exact" w:val="270"/>
        </w:trPr>
        <w:tc>
          <w:tcPr>
            <w:tcW w:w="1326" w:type="dxa"/>
            <w:tcBorders>
              <w:top w:val="nil"/>
              <w:left w:val="nil"/>
              <w:bottom w:val="nil"/>
              <w:right w:val="nil"/>
            </w:tcBorders>
          </w:tcPr>
          <w:p w:rsidR="004C30E8" w:rsidRPr="0049338D" w:rsidRDefault="004C30E8" w:rsidP="0049338D">
            <w:pPr>
              <w:pStyle w:val="TableParagraph"/>
              <w:ind w:left="125"/>
              <w:rPr>
                <w:rFonts w:ascii="Liberation Sans" w:eastAsia="Arial" w:hAnsi="Liberation Sans" w:cs="Arial"/>
              </w:rPr>
            </w:pPr>
            <w:r w:rsidRPr="0049338D">
              <w:rPr>
                <w:rFonts w:ascii="Liberation Sans" w:eastAsia="Arial" w:hAnsi="Liberation Sans" w:cs="Arial"/>
                <w:w w:val="105"/>
              </w:rPr>
              <w:t>E1.2</w:t>
            </w:r>
          </w:p>
        </w:tc>
        <w:tc>
          <w:tcPr>
            <w:tcW w:w="5228" w:type="dxa"/>
            <w:tcBorders>
              <w:top w:val="nil"/>
              <w:left w:val="nil"/>
              <w:bottom w:val="nil"/>
              <w:right w:val="nil"/>
            </w:tcBorders>
          </w:tcPr>
          <w:p w:rsidR="004C30E8" w:rsidRPr="0049338D" w:rsidRDefault="004C30E8" w:rsidP="0049338D">
            <w:pPr>
              <w:pStyle w:val="TableParagraph"/>
              <w:ind w:left="97"/>
              <w:rPr>
                <w:rFonts w:ascii="Liberation Sans" w:eastAsia="Arial" w:hAnsi="Liberation Sans" w:cs="Arial"/>
              </w:rPr>
            </w:pPr>
            <w:r w:rsidRPr="0049338D">
              <w:rPr>
                <w:rFonts w:ascii="Liberation Sans" w:eastAsia="Arial" w:hAnsi="Liberation Sans" w:cs="Arial"/>
              </w:rPr>
              <w:t>Financial</w:t>
            </w:r>
            <w:r w:rsidRPr="0049338D">
              <w:rPr>
                <w:rFonts w:ascii="Liberation Sans" w:eastAsia="Arial" w:hAnsi="Liberation Sans" w:cs="Arial"/>
                <w:spacing w:val="17"/>
              </w:rPr>
              <w:t xml:space="preserve"> </w:t>
            </w:r>
            <w:r w:rsidRPr="0049338D">
              <w:rPr>
                <w:rFonts w:ascii="Liberation Sans" w:eastAsia="Arial" w:hAnsi="Liberation Sans" w:cs="Arial"/>
              </w:rPr>
              <w:t>reporting</w:t>
            </w:r>
            <w:r w:rsidRPr="0049338D">
              <w:rPr>
                <w:rFonts w:ascii="Liberation Sans" w:eastAsia="Arial" w:hAnsi="Liberation Sans" w:cs="Arial"/>
                <w:spacing w:val="22"/>
              </w:rPr>
              <w:t xml:space="preserve"> </w:t>
            </w:r>
            <w:r w:rsidRPr="0049338D">
              <w:rPr>
                <w:rFonts w:ascii="Liberation Sans" w:eastAsia="Arial" w:hAnsi="Liberation Sans" w:cs="Arial"/>
              </w:rPr>
              <w:t>and</w:t>
            </w:r>
            <w:r w:rsidRPr="0049338D">
              <w:rPr>
                <w:rFonts w:ascii="Liberation Sans" w:eastAsia="Arial" w:hAnsi="Liberation Sans" w:cs="Arial"/>
                <w:spacing w:val="17"/>
              </w:rPr>
              <w:t xml:space="preserve"> </w:t>
            </w:r>
            <w:r w:rsidRPr="0049338D">
              <w:rPr>
                <w:rFonts w:ascii="Liberation Sans" w:eastAsia="Arial" w:hAnsi="Liberation Sans" w:cs="Arial"/>
              </w:rPr>
              <w:t>accounting</w:t>
            </w:r>
            <w:r w:rsidRPr="0049338D">
              <w:rPr>
                <w:rFonts w:ascii="Liberation Sans" w:eastAsia="Arial" w:hAnsi="Liberation Sans" w:cs="Arial"/>
                <w:spacing w:val="32"/>
              </w:rPr>
              <w:t xml:space="preserve"> </w:t>
            </w:r>
            <w:r w:rsidRPr="0049338D">
              <w:rPr>
                <w:rFonts w:ascii="Liberation Sans" w:eastAsia="Arial" w:hAnsi="Liberation Sans" w:cs="Arial"/>
              </w:rPr>
              <w:t>standards.</w:t>
            </w:r>
          </w:p>
        </w:tc>
        <w:tc>
          <w:tcPr>
            <w:tcW w:w="1965" w:type="dxa"/>
            <w:tcBorders>
              <w:top w:val="nil"/>
              <w:left w:val="nil"/>
              <w:bottom w:val="nil"/>
              <w:right w:val="nil"/>
            </w:tcBorders>
          </w:tcPr>
          <w:p w:rsidR="004C30E8" w:rsidRPr="0049338D" w:rsidRDefault="004C30E8" w:rsidP="0049338D">
            <w:pPr>
              <w:pStyle w:val="TableParagraph"/>
              <w:ind w:left="374"/>
              <w:rPr>
                <w:rFonts w:ascii="Liberation Sans" w:eastAsia="Arial" w:hAnsi="Liberation Sans" w:cs="Arial"/>
              </w:rPr>
            </w:pPr>
            <w:r w:rsidRPr="0049338D">
              <w:rPr>
                <w:rFonts w:ascii="Liberation Sans" w:eastAsia="Arial" w:hAnsi="Liberation Sans" w:cs="Arial"/>
              </w:rPr>
              <w:t>Simple</w:t>
            </w:r>
          </w:p>
        </w:tc>
        <w:tc>
          <w:tcPr>
            <w:tcW w:w="1365" w:type="dxa"/>
            <w:tcBorders>
              <w:top w:val="nil"/>
              <w:left w:val="nil"/>
              <w:bottom w:val="nil"/>
              <w:right w:val="nil"/>
            </w:tcBorders>
          </w:tcPr>
          <w:p w:rsidR="004C30E8" w:rsidRPr="0049338D" w:rsidRDefault="004C30E8" w:rsidP="0049338D">
            <w:pPr>
              <w:pStyle w:val="TableParagraph"/>
              <w:ind w:left="467"/>
              <w:rPr>
                <w:rFonts w:ascii="Liberation Sans" w:eastAsia="Arial" w:hAnsi="Liberation Sans" w:cs="Arial"/>
              </w:rPr>
            </w:pPr>
            <w:r w:rsidRPr="0049338D">
              <w:rPr>
                <w:rFonts w:ascii="Liberation Sans" w:eastAsia="Arial" w:hAnsi="Liberation Sans" w:cs="Arial"/>
                <w:w w:val="110"/>
              </w:rPr>
              <w:t>15-20</w:t>
            </w:r>
          </w:p>
        </w:tc>
      </w:tr>
      <w:tr w:rsidR="004C30E8" w:rsidRPr="0049338D" w:rsidTr="00E74FE9">
        <w:trPr>
          <w:trHeight w:hRule="exact" w:val="279"/>
        </w:trPr>
        <w:tc>
          <w:tcPr>
            <w:tcW w:w="1326" w:type="dxa"/>
            <w:tcBorders>
              <w:top w:val="nil"/>
              <w:left w:val="nil"/>
              <w:bottom w:val="nil"/>
              <w:right w:val="nil"/>
            </w:tcBorders>
          </w:tcPr>
          <w:p w:rsidR="004C30E8" w:rsidRPr="0049338D" w:rsidRDefault="004C30E8" w:rsidP="00093905">
            <w:pPr>
              <w:pStyle w:val="TableParagraph"/>
              <w:ind w:left="168"/>
              <w:rPr>
                <w:rFonts w:ascii="Liberation Sans" w:eastAsia="Arial" w:hAnsi="Liberation Sans" w:cs="Arial"/>
              </w:rPr>
            </w:pPr>
            <w:r w:rsidRPr="0049338D">
              <w:rPr>
                <w:rFonts w:ascii="Liberation Sans" w:eastAsia="Arial" w:hAnsi="Liberation Sans" w:cs="Arial"/>
              </w:rPr>
              <w:t>E1.3</w:t>
            </w:r>
          </w:p>
        </w:tc>
        <w:tc>
          <w:tcPr>
            <w:tcW w:w="5228" w:type="dxa"/>
            <w:tcBorders>
              <w:top w:val="nil"/>
              <w:left w:val="nil"/>
              <w:bottom w:val="nil"/>
              <w:right w:val="nil"/>
            </w:tcBorders>
          </w:tcPr>
          <w:p w:rsidR="004C30E8" w:rsidRPr="0049338D" w:rsidRDefault="004C30E8" w:rsidP="00093905">
            <w:pPr>
              <w:pStyle w:val="TableParagraph"/>
              <w:ind w:left="149"/>
              <w:rPr>
                <w:rFonts w:ascii="Liberation Sans" w:eastAsia="Arial" w:hAnsi="Liberation Sans" w:cs="Arial"/>
              </w:rPr>
            </w:pPr>
            <w:r w:rsidRPr="0049338D">
              <w:rPr>
                <w:rFonts w:ascii="Liberation Sans" w:eastAsia="Arial" w:hAnsi="Liberation Sans" w:cs="Arial"/>
              </w:rPr>
              <w:t>Usefulness,</w:t>
            </w:r>
            <w:r w:rsidRPr="0049338D">
              <w:rPr>
                <w:rFonts w:ascii="Liberation Sans" w:eastAsia="Arial" w:hAnsi="Liberation Sans" w:cs="Arial"/>
                <w:spacing w:val="33"/>
              </w:rPr>
              <w:t xml:space="preserve"> </w:t>
            </w:r>
            <w:r w:rsidRPr="0049338D">
              <w:rPr>
                <w:rFonts w:ascii="Liberation Sans" w:eastAsia="Arial" w:hAnsi="Liberation Sans" w:cs="Arial"/>
              </w:rPr>
              <w:t>objective</w:t>
            </w:r>
            <w:r w:rsidRPr="0049338D">
              <w:rPr>
                <w:rFonts w:ascii="Liberation Sans" w:eastAsia="Arial" w:hAnsi="Liberation Sans" w:cs="Arial"/>
                <w:spacing w:val="24"/>
              </w:rPr>
              <w:t xml:space="preserve"> </w:t>
            </w:r>
            <w:r w:rsidRPr="0049338D">
              <w:rPr>
                <w:rFonts w:ascii="Liberation Sans" w:eastAsia="Arial" w:hAnsi="Liberation Sans" w:cs="Arial"/>
              </w:rPr>
              <w:t>of</w:t>
            </w:r>
            <w:r w:rsidRPr="0049338D">
              <w:rPr>
                <w:rFonts w:ascii="Liberation Sans" w:eastAsia="Arial" w:hAnsi="Liberation Sans" w:cs="Arial"/>
                <w:spacing w:val="5"/>
              </w:rPr>
              <w:t xml:space="preserve"> </w:t>
            </w:r>
            <w:r w:rsidRPr="0049338D">
              <w:rPr>
                <w:rFonts w:ascii="Liberation Sans" w:eastAsia="Arial" w:hAnsi="Liberation Sans" w:cs="Arial"/>
              </w:rPr>
              <w:t>financial</w:t>
            </w:r>
            <w:r w:rsidRPr="0049338D">
              <w:rPr>
                <w:rFonts w:ascii="Liberation Sans" w:eastAsia="Arial" w:hAnsi="Liberation Sans" w:cs="Arial"/>
                <w:spacing w:val="35"/>
              </w:rPr>
              <w:t xml:space="preserve"> </w:t>
            </w:r>
            <w:r w:rsidRPr="0049338D">
              <w:rPr>
                <w:rFonts w:ascii="Liberation Sans" w:eastAsia="Arial" w:hAnsi="Liberation Sans" w:cs="Arial"/>
              </w:rPr>
              <w:t>reporting.</w:t>
            </w:r>
          </w:p>
        </w:tc>
        <w:tc>
          <w:tcPr>
            <w:tcW w:w="1965" w:type="dxa"/>
            <w:tcBorders>
              <w:top w:val="nil"/>
              <w:left w:val="nil"/>
              <w:bottom w:val="nil"/>
              <w:right w:val="nil"/>
            </w:tcBorders>
          </w:tcPr>
          <w:p w:rsidR="004C30E8" w:rsidRPr="0049338D" w:rsidRDefault="004C30E8" w:rsidP="0049338D">
            <w:pPr>
              <w:pStyle w:val="TableParagraph"/>
              <w:ind w:left="407"/>
              <w:rPr>
                <w:rFonts w:ascii="Liberation Sans" w:eastAsia="Arial" w:hAnsi="Liberation Sans" w:cs="Arial"/>
              </w:rPr>
            </w:pPr>
            <w:r w:rsidRPr="0049338D">
              <w:rPr>
                <w:rFonts w:ascii="Liberation Sans" w:eastAsia="Arial" w:hAnsi="Liberation Sans" w:cs="Arial"/>
              </w:rPr>
              <w:t>Simple</w:t>
            </w:r>
          </w:p>
        </w:tc>
        <w:tc>
          <w:tcPr>
            <w:tcW w:w="1365" w:type="dxa"/>
            <w:tcBorders>
              <w:top w:val="nil"/>
              <w:left w:val="nil"/>
              <w:bottom w:val="nil"/>
              <w:right w:val="nil"/>
            </w:tcBorders>
          </w:tcPr>
          <w:p w:rsidR="004C30E8" w:rsidRPr="0049338D" w:rsidRDefault="004C30E8" w:rsidP="0049338D">
            <w:pPr>
              <w:pStyle w:val="TableParagraph"/>
              <w:ind w:left="481"/>
              <w:rPr>
                <w:rFonts w:ascii="Liberation Sans" w:eastAsia="Arial" w:hAnsi="Liberation Sans" w:cs="Arial"/>
              </w:rPr>
            </w:pPr>
            <w:r w:rsidRPr="0049338D">
              <w:rPr>
                <w:rFonts w:ascii="Liberation Sans" w:eastAsia="Arial" w:hAnsi="Liberation Sans" w:cs="Arial"/>
                <w:w w:val="110"/>
              </w:rPr>
              <w:t>15-20</w:t>
            </w:r>
          </w:p>
        </w:tc>
      </w:tr>
      <w:tr w:rsidR="004C30E8" w:rsidRPr="0049338D" w:rsidTr="0049338D">
        <w:trPr>
          <w:trHeight w:hRule="exact" w:val="539"/>
        </w:trPr>
        <w:tc>
          <w:tcPr>
            <w:tcW w:w="1326" w:type="dxa"/>
            <w:tcBorders>
              <w:top w:val="nil"/>
              <w:left w:val="nil"/>
              <w:bottom w:val="nil"/>
              <w:right w:val="nil"/>
            </w:tcBorders>
          </w:tcPr>
          <w:p w:rsidR="004C30E8" w:rsidRPr="0049338D" w:rsidRDefault="004C30E8" w:rsidP="0049338D">
            <w:pPr>
              <w:pStyle w:val="TableParagraph"/>
              <w:ind w:left="168"/>
              <w:rPr>
                <w:rFonts w:ascii="Liberation Sans" w:eastAsia="Arial" w:hAnsi="Liberation Sans" w:cs="Arial"/>
              </w:rPr>
            </w:pPr>
            <w:r w:rsidRPr="0049338D">
              <w:rPr>
                <w:rFonts w:ascii="Liberation Sans" w:eastAsia="Arial" w:hAnsi="Liberation Sans" w:cs="Arial"/>
                <w:w w:val="105"/>
              </w:rPr>
              <w:t>E1.4</w:t>
            </w:r>
          </w:p>
        </w:tc>
        <w:tc>
          <w:tcPr>
            <w:tcW w:w="5228" w:type="dxa"/>
            <w:tcBorders>
              <w:top w:val="nil"/>
              <w:left w:val="nil"/>
              <w:bottom w:val="nil"/>
              <w:right w:val="nil"/>
            </w:tcBorders>
          </w:tcPr>
          <w:p w:rsidR="004C30E8" w:rsidRPr="0049338D" w:rsidRDefault="004C30E8" w:rsidP="0049338D">
            <w:pPr>
              <w:pStyle w:val="TableParagraph"/>
              <w:ind w:left="144" w:right="439" w:firstLine="4"/>
              <w:rPr>
                <w:rFonts w:ascii="Liberation Sans" w:eastAsia="Arial" w:hAnsi="Liberation Sans" w:cs="Arial"/>
              </w:rPr>
            </w:pPr>
            <w:r w:rsidRPr="0049338D">
              <w:rPr>
                <w:rFonts w:ascii="Liberation Sans" w:eastAsia="Arial" w:hAnsi="Liberation Sans" w:cs="Arial"/>
              </w:rPr>
              <w:t>Usefulness,</w:t>
            </w:r>
            <w:r w:rsidRPr="0049338D">
              <w:rPr>
                <w:rFonts w:ascii="Liberation Sans" w:eastAsia="Arial" w:hAnsi="Liberation Sans" w:cs="Arial"/>
                <w:spacing w:val="31"/>
              </w:rPr>
              <w:t xml:space="preserve"> </w:t>
            </w:r>
            <w:r w:rsidRPr="0049338D">
              <w:rPr>
                <w:rFonts w:ascii="Liberation Sans" w:eastAsia="Arial" w:hAnsi="Liberation Sans" w:cs="Arial"/>
              </w:rPr>
              <w:t>objective</w:t>
            </w:r>
            <w:r w:rsidRPr="0049338D">
              <w:rPr>
                <w:rFonts w:ascii="Liberation Sans" w:eastAsia="Arial" w:hAnsi="Liberation Sans" w:cs="Arial"/>
                <w:spacing w:val="23"/>
              </w:rPr>
              <w:t xml:space="preserve"> </w:t>
            </w:r>
            <w:r w:rsidRPr="0049338D">
              <w:rPr>
                <w:rFonts w:ascii="Liberation Sans" w:eastAsia="Arial" w:hAnsi="Liberation Sans" w:cs="Arial"/>
              </w:rPr>
              <w:t>of</w:t>
            </w:r>
            <w:r w:rsidRPr="0049338D">
              <w:rPr>
                <w:rFonts w:ascii="Liberation Sans" w:eastAsia="Arial" w:hAnsi="Liberation Sans" w:cs="Arial"/>
                <w:spacing w:val="3"/>
              </w:rPr>
              <w:t xml:space="preserve"> </w:t>
            </w:r>
            <w:r w:rsidRPr="0049338D">
              <w:rPr>
                <w:rFonts w:ascii="Liberation Sans" w:eastAsia="Arial" w:hAnsi="Liberation Sans" w:cs="Arial"/>
              </w:rPr>
              <w:t>financial</w:t>
            </w:r>
            <w:r w:rsidRPr="0049338D">
              <w:rPr>
                <w:rFonts w:ascii="Liberation Sans" w:eastAsia="Arial" w:hAnsi="Liberation Sans" w:cs="Arial"/>
                <w:spacing w:val="33"/>
              </w:rPr>
              <w:t xml:space="preserve"> </w:t>
            </w:r>
            <w:r w:rsidRPr="0049338D">
              <w:rPr>
                <w:rFonts w:ascii="Liberation Sans" w:eastAsia="Arial" w:hAnsi="Liberation Sans" w:cs="Arial"/>
              </w:rPr>
              <w:t>reporting,</w:t>
            </w:r>
            <w:r w:rsidRPr="0049338D">
              <w:rPr>
                <w:rFonts w:ascii="Liberation Sans" w:eastAsia="Arial" w:hAnsi="Liberation Sans" w:cs="Arial"/>
                <w:spacing w:val="14"/>
              </w:rPr>
              <w:t xml:space="preserve"> </w:t>
            </w:r>
            <w:r w:rsidRPr="0049338D">
              <w:rPr>
                <w:rFonts w:ascii="Liberation Sans" w:eastAsia="Arial" w:hAnsi="Liberation Sans" w:cs="Arial"/>
              </w:rPr>
              <w:t>qualitative</w:t>
            </w:r>
            <w:r w:rsidRPr="0049338D">
              <w:rPr>
                <w:rFonts w:ascii="Liberation Sans" w:eastAsia="Arial" w:hAnsi="Liberation Sans" w:cs="Arial"/>
                <w:w w:val="101"/>
              </w:rPr>
              <w:t xml:space="preserve"> </w:t>
            </w:r>
            <w:r w:rsidRPr="0049338D">
              <w:rPr>
                <w:rFonts w:ascii="Liberation Sans" w:eastAsia="Arial" w:hAnsi="Liberation Sans" w:cs="Arial"/>
              </w:rPr>
              <w:t>characteristics.</w:t>
            </w:r>
          </w:p>
        </w:tc>
        <w:tc>
          <w:tcPr>
            <w:tcW w:w="1965" w:type="dxa"/>
            <w:tcBorders>
              <w:top w:val="nil"/>
              <w:left w:val="nil"/>
              <w:bottom w:val="nil"/>
              <w:right w:val="nil"/>
            </w:tcBorders>
          </w:tcPr>
          <w:p w:rsidR="004C30E8" w:rsidRPr="0049338D" w:rsidRDefault="004C30E8" w:rsidP="0049338D">
            <w:pPr>
              <w:pStyle w:val="TableParagraph"/>
              <w:ind w:left="407"/>
              <w:rPr>
                <w:rFonts w:ascii="Liberation Sans" w:eastAsia="Arial" w:hAnsi="Liberation Sans" w:cs="Arial"/>
              </w:rPr>
            </w:pPr>
            <w:r w:rsidRPr="0049338D">
              <w:rPr>
                <w:rFonts w:ascii="Liberation Sans" w:eastAsia="Arial" w:hAnsi="Liberation Sans" w:cs="Arial"/>
              </w:rPr>
              <w:t>Simple</w:t>
            </w:r>
          </w:p>
        </w:tc>
        <w:tc>
          <w:tcPr>
            <w:tcW w:w="1365" w:type="dxa"/>
            <w:tcBorders>
              <w:top w:val="nil"/>
              <w:left w:val="nil"/>
              <w:bottom w:val="nil"/>
              <w:right w:val="nil"/>
            </w:tcBorders>
          </w:tcPr>
          <w:p w:rsidR="004C30E8" w:rsidRPr="0049338D" w:rsidRDefault="004C30E8" w:rsidP="0049338D">
            <w:pPr>
              <w:pStyle w:val="TableParagraph"/>
              <w:ind w:left="477"/>
              <w:rPr>
                <w:rFonts w:ascii="Liberation Sans" w:eastAsia="Arial" w:hAnsi="Liberation Sans" w:cs="Arial"/>
              </w:rPr>
            </w:pPr>
            <w:r w:rsidRPr="0049338D">
              <w:rPr>
                <w:rFonts w:ascii="Liberation Sans" w:eastAsia="Arial" w:hAnsi="Liberation Sans" w:cs="Arial"/>
                <w:w w:val="110"/>
              </w:rPr>
              <w:t>15-20</w:t>
            </w:r>
          </w:p>
        </w:tc>
      </w:tr>
      <w:tr w:rsidR="004C30E8" w:rsidRPr="0049338D" w:rsidTr="0049338D">
        <w:trPr>
          <w:trHeight w:hRule="exact" w:val="301"/>
        </w:trPr>
        <w:tc>
          <w:tcPr>
            <w:tcW w:w="1326" w:type="dxa"/>
            <w:tcBorders>
              <w:top w:val="nil"/>
              <w:left w:val="nil"/>
              <w:bottom w:val="nil"/>
              <w:right w:val="nil"/>
            </w:tcBorders>
          </w:tcPr>
          <w:p w:rsidR="004C30E8" w:rsidRPr="0049338D" w:rsidRDefault="004C30E8" w:rsidP="0049338D">
            <w:pPr>
              <w:pStyle w:val="TableParagraph"/>
              <w:ind w:left="168"/>
              <w:rPr>
                <w:rFonts w:ascii="Liberation Sans" w:eastAsia="Arial" w:hAnsi="Liberation Sans" w:cs="Arial"/>
              </w:rPr>
            </w:pPr>
            <w:r w:rsidRPr="0049338D">
              <w:rPr>
                <w:rFonts w:ascii="Liberation Sans" w:eastAsia="Arial" w:hAnsi="Liberation Sans" w:cs="Arial"/>
                <w:w w:val="105"/>
              </w:rPr>
              <w:t>E1.5</w:t>
            </w:r>
          </w:p>
        </w:tc>
        <w:tc>
          <w:tcPr>
            <w:tcW w:w="5228" w:type="dxa"/>
            <w:tcBorders>
              <w:top w:val="nil"/>
              <w:left w:val="nil"/>
              <w:bottom w:val="nil"/>
              <w:right w:val="nil"/>
            </w:tcBorders>
          </w:tcPr>
          <w:p w:rsidR="004C30E8" w:rsidRPr="0049338D" w:rsidRDefault="004C30E8" w:rsidP="0049338D">
            <w:pPr>
              <w:pStyle w:val="TableParagraph"/>
              <w:ind w:left="144"/>
              <w:rPr>
                <w:rFonts w:ascii="Liberation Sans" w:eastAsia="Arial" w:hAnsi="Liberation Sans" w:cs="Arial"/>
              </w:rPr>
            </w:pPr>
            <w:r w:rsidRPr="0049338D">
              <w:rPr>
                <w:rFonts w:ascii="Liberation Sans" w:eastAsia="Arial" w:hAnsi="Liberation Sans" w:cs="Arial"/>
              </w:rPr>
              <w:t>Qualitative</w:t>
            </w:r>
            <w:r w:rsidRPr="0049338D">
              <w:rPr>
                <w:rFonts w:ascii="Liberation Sans" w:eastAsia="Arial" w:hAnsi="Liberation Sans" w:cs="Arial"/>
                <w:spacing w:val="38"/>
              </w:rPr>
              <w:t xml:space="preserve"> </w:t>
            </w:r>
            <w:r w:rsidRPr="0049338D">
              <w:rPr>
                <w:rFonts w:ascii="Liberation Sans" w:eastAsia="Arial" w:hAnsi="Liberation Sans" w:cs="Arial"/>
              </w:rPr>
              <w:t>characteristics.</w:t>
            </w:r>
          </w:p>
        </w:tc>
        <w:tc>
          <w:tcPr>
            <w:tcW w:w="1965" w:type="dxa"/>
            <w:tcBorders>
              <w:top w:val="nil"/>
              <w:left w:val="nil"/>
              <w:bottom w:val="nil"/>
              <w:right w:val="nil"/>
            </w:tcBorders>
          </w:tcPr>
          <w:p w:rsidR="004C30E8" w:rsidRPr="0049338D" w:rsidRDefault="004C30E8" w:rsidP="0049338D">
            <w:pPr>
              <w:pStyle w:val="TableParagraph"/>
              <w:ind w:left="283"/>
              <w:rPr>
                <w:rFonts w:ascii="Liberation Sans" w:eastAsia="Arial" w:hAnsi="Liberation Sans" w:cs="Arial"/>
              </w:rPr>
            </w:pPr>
            <w:r w:rsidRPr="0049338D">
              <w:rPr>
                <w:rFonts w:ascii="Liberation Sans" w:eastAsia="Arial" w:hAnsi="Liberation Sans" w:cs="Arial"/>
              </w:rPr>
              <w:t>Moderate</w:t>
            </w:r>
          </w:p>
        </w:tc>
        <w:tc>
          <w:tcPr>
            <w:tcW w:w="1365" w:type="dxa"/>
            <w:tcBorders>
              <w:top w:val="nil"/>
              <w:left w:val="nil"/>
              <w:bottom w:val="nil"/>
              <w:right w:val="nil"/>
            </w:tcBorders>
          </w:tcPr>
          <w:p w:rsidR="004C30E8" w:rsidRPr="0049338D" w:rsidRDefault="004C30E8" w:rsidP="0049338D">
            <w:pPr>
              <w:pStyle w:val="TableParagraph"/>
              <w:ind w:left="462"/>
              <w:rPr>
                <w:rFonts w:ascii="Liberation Sans" w:eastAsia="Arial" w:hAnsi="Liberation Sans" w:cs="Arial"/>
              </w:rPr>
            </w:pPr>
            <w:r w:rsidRPr="0049338D">
              <w:rPr>
                <w:rFonts w:ascii="Liberation Sans" w:eastAsia="Arial" w:hAnsi="Liberation Sans" w:cs="Arial"/>
                <w:w w:val="110"/>
              </w:rPr>
              <w:t>20-30</w:t>
            </w:r>
          </w:p>
        </w:tc>
      </w:tr>
      <w:tr w:rsidR="004C30E8" w:rsidRPr="0049338D" w:rsidTr="0049338D">
        <w:trPr>
          <w:trHeight w:hRule="exact" w:val="301"/>
        </w:trPr>
        <w:tc>
          <w:tcPr>
            <w:tcW w:w="1326" w:type="dxa"/>
            <w:tcBorders>
              <w:top w:val="nil"/>
              <w:left w:val="nil"/>
              <w:bottom w:val="nil"/>
              <w:right w:val="nil"/>
            </w:tcBorders>
          </w:tcPr>
          <w:p w:rsidR="004C30E8" w:rsidRPr="0049338D" w:rsidRDefault="004C30E8" w:rsidP="0049338D">
            <w:pPr>
              <w:pStyle w:val="TableParagraph"/>
              <w:ind w:left="168"/>
              <w:rPr>
                <w:rFonts w:ascii="Liberation Sans" w:eastAsia="Arial" w:hAnsi="Liberation Sans" w:cs="Arial"/>
              </w:rPr>
            </w:pPr>
            <w:r w:rsidRPr="0049338D">
              <w:rPr>
                <w:rFonts w:ascii="Liberation Sans" w:eastAsia="Arial" w:hAnsi="Liberation Sans" w:cs="Arial"/>
                <w:w w:val="105"/>
              </w:rPr>
              <w:t>E1.6</w:t>
            </w:r>
          </w:p>
        </w:tc>
        <w:tc>
          <w:tcPr>
            <w:tcW w:w="5228" w:type="dxa"/>
            <w:tcBorders>
              <w:top w:val="nil"/>
              <w:left w:val="nil"/>
              <w:bottom w:val="nil"/>
              <w:right w:val="nil"/>
            </w:tcBorders>
          </w:tcPr>
          <w:p w:rsidR="004C30E8" w:rsidRPr="0049338D" w:rsidRDefault="004C30E8" w:rsidP="0049338D">
            <w:pPr>
              <w:pStyle w:val="TableParagraph"/>
              <w:ind w:left="144"/>
              <w:rPr>
                <w:rFonts w:ascii="Liberation Sans" w:eastAsia="Arial" w:hAnsi="Liberation Sans" w:cs="Arial"/>
              </w:rPr>
            </w:pPr>
            <w:r w:rsidRPr="0049338D">
              <w:rPr>
                <w:rFonts w:ascii="Liberation Sans" w:eastAsia="Arial" w:hAnsi="Liberation Sans" w:cs="Arial"/>
              </w:rPr>
              <w:t>Qualitative</w:t>
            </w:r>
            <w:r w:rsidRPr="0049338D">
              <w:rPr>
                <w:rFonts w:ascii="Liberation Sans" w:eastAsia="Arial" w:hAnsi="Liberation Sans" w:cs="Arial"/>
                <w:spacing w:val="37"/>
              </w:rPr>
              <w:t xml:space="preserve"> </w:t>
            </w:r>
            <w:r w:rsidRPr="0049338D">
              <w:rPr>
                <w:rFonts w:ascii="Liberation Sans" w:eastAsia="Arial" w:hAnsi="Liberation Sans" w:cs="Arial"/>
              </w:rPr>
              <w:t>characteristics.</w:t>
            </w:r>
          </w:p>
        </w:tc>
        <w:tc>
          <w:tcPr>
            <w:tcW w:w="1965" w:type="dxa"/>
            <w:tcBorders>
              <w:top w:val="nil"/>
              <w:left w:val="nil"/>
              <w:bottom w:val="nil"/>
              <w:right w:val="nil"/>
            </w:tcBorders>
          </w:tcPr>
          <w:p w:rsidR="004C30E8" w:rsidRPr="0049338D" w:rsidRDefault="004C30E8" w:rsidP="0049338D">
            <w:pPr>
              <w:pStyle w:val="TableParagraph"/>
              <w:ind w:left="407"/>
              <w:rPr>
                <w:rFonts w:ascii="Liberation Sans" w:eastAsia="Arial" w:hAnsi="Liberation Sans" w:cs="Arial"/>
              </w:rPr>
            </w:pPr>
            <w:r w:rsidRPr="0049338D">
              <w:rPr>
                <w:rFonts w:ascii="Liberation Sans" w:eastAsia="Arial" w:hAnsi="Liberation Sans" w:cs="Arial"/>
              </w:rPr>
              <w:t>Simple</w:t>
            </w:r>
          </w:p>
        </w:tc>
        <w:tc>
          <w:tcPr>
            <w:tcW w:w="1365" w:type="dxa"/>
            <w:tcBorders>
              <w:top w:val="nil"/>
              <w:left w:val="nil"/>
              <w:bottom w:val="nil"/>
              <w:right w:val="nil"/>
            </w:tcBorders>
          </w:tcPr>
          <w:p w:rsidR="004C30E8" w:rsidRPr="0049338D" w:rsidRDefault="004C30E8" w:rsidP="0049338D">
            <w:pPr>
              <w:pStyle w:val="TableParagraph"/>
              <w:ind w:left="477"/>
              <w:rPr>
                <w:rFonts w:ascii="Liberation Sans" w:eastAsia="Arial" w:hAnsi="Liberation Sans" w:cs="Arial"/>
              </w:rPr>
            </w:pPr>
            <w:r w:rsidRPr="0049338D">
              <w:rPr>
                <w:rFonts w:ascii="Liberation Sans" w:eastAsia="Arial" w:hAnsi="Liberation Sans" w:cs="Arial"/>
                <w:w w:val="110"/>
              </w:rPr>
              <w:t>15-20</w:t>
            </w:r>
          </w:p>
        </w:tc>
      </w:tr>
      <w:tr w:rsidR="004C30E8" w:rsidRPr="0049338D" w:rsidTr="0049338D">
        <w:trPr>
          <w:trHeight w:hRule="exact" w:val="298"/>
        </w:trPr>
        <w:tc>
          <w:tcPr>
            <w:tcW w:w="1326" w:type="dxa"/>
            <w:tcBorders>
              <w:top w:val="nil"/>
              <w:left w:val="nil"/>
              <w:bottom w:val="nil"/>
              <w:right w:val="nil"/>
            </w:tcBorders>
          </w:tcPr>
          <w:p w:rsidR="004C30E8" w:rsidRPr="0049338D" w:rsidRDefault="004C30E8" w:rsidP="0049338D">
            <w:pPr>
              <w:pStyle w:val="TableParagraph"/>
              <w:ind w:left="163"/>
              <w:rPr>
                <w:rFonts w:ascii="Liberation Sans" w:eastAsia="Arial" w:hAnsi="Liberation Sans" w:cs="Arial"/>
              </w:rPr>
            </w:pPr>
            <w:r w:rsidRPr="0049338D">
              <w:rPr>
                <w:rFonts w:ascii="Liberation Sans" w:eastAsia="Arial" w:hAnsi="Liberation Sans" w:cs="Arial"/>
                <w:w w:val="105"/>
              </w:rPr>
              <w:t>E1.7</w:t>
            </w:r>
          </w:p>
        </w:tc>
        <w:tc>
          <w:tcPr>
            <w:tcW w:w="5228" w:type="dxa"/>
            <w:tcBorders>
              <w:top w:val="nil"/>
              <w:left w:val="nil"/>
              <w:bottom w:val="nil"/>
              <w:right w:val="nil"/>
            </w:tcBorders>
          </w:tcPr>
          <w:p w:rsidR="004C30E8" w:rsidRPr="0049338D" w:rsidRDefault="004C30E8" w:rsidP="0049338D">
            <w:pPr>
              <w:pStyle w:val="TableParagraph"/>
              <w:ind w:left="144"/>
              <w:rPr>
                <w:rFonts w:ascii="Liberation Sans" w:eastAsia="Arial" w:hAnsi="Liberation Sans" w:cs="Arial"/>
              </w:rPr>
            </w:pPr>
            <w:r w:rsidRPr="0049338D">
              <w:rPr>
                <w:rFonts w:ascii="Liberation Sans" w:eastAsia="Arial" w:hAnsi="Liberation Sans" w:cs="Arial"/>
              </w:rPr>
              <w:t>Elements</w:t>
            </w:r>
            <w:r w:rsidRPr="0049338D">
              <w:rPr>
                <w:rFonts w:ascii="Liberation Sans" w:eastAsia="Arial" w:hAnsi="Liberation Sans" w:cs="Arial"/>
                <w:spacing w:val="21"/>
              </w:rPr>
              <w:t xml:space="preserve"> </w:t>
            </w:r>
            <w:r w:rsidRPr="0049338D">
              <w:rPr>
                <w:rFonts w:ascii="Liberation Sans" w:eastAsia="Arial" w:hAnsi="Liberation Sans" w:cs="Arial"/>
              </w:rPr>
              <w:t>of</w:t>
            </w:r>
            <w:r w:rsidRPr="0049338D">
              <w:rPr>
                <w:rFonts w:ascii="Liberation Sans" w:eastAsia="Arial" w:hAnsi="Liberation Sans" w:cs="Arial"/>
                <w:spacing w:val="7"/>
              </w:rPr>
              <w:t xml:space="preserve"> </w:t>
            </w:r>
            <w:r w:rsidRPr="0049338D">
              <w:rPr>
                <w:rFonts w:ascii="Liberation Sans" w:eastAsia="Arial" w:hAnsi="Liberation Sans" w:cs="Arial"/>
              </w:rPr>
              <w:t>financial</w:t>
            </w:r>
            <w:r w:rsidRPr="0049338D">
              <w:rPr>
                <w:rFonts w:ascii="Liberation Sans" w:eastAsia="Arial" w:hAnsi="Liberation Sans" w:cs="Arial"/>
                <w:spacing w:val="26"/>
              </w:rPr>
              <w:t xml:space="preserve"> </w:t>
            </w:r>
            <w:r w:rsidRPr="0049338D">
              <w:rPr>
                <w:rFonts w:ascii="Liberation Sans" w:eastAsia="Arial" w:hAnsi="Liberation Sans" w:cs="Arial"/>
              </w:rPr>
              <w:t>statements.</w:t>
            </w:r>
          </w:p>
        </w:tc>
        <w:tc>
          <w:tcPr>
            <w:tcW w:w="1965" w:type="dxa"/>
            <w:tcBorders>
              <w:top w:val="nil"/>
              <w:left w:val="nil"/>
              <w:bottom w:val="nil"/>
              <w:right w:val="nil"/>
            </w:tcBorders>
          </w:tcPr>
          <w:p w:rsidR="004C30E8" w:rsidRPr="0049338D" w:rsidRDefault="004C30E8" w:rsidP="0049338D">
            <w:pPr>
              <w:pStyle w:val="TableParagraph"/>
              <w:ind w:left="402"/>
              <w:rPr>
                <w:rFonts w:ascii="Liberation Sans" w:eastAsia="Arial" w:hAnsi="Liberation Sans" w:cs="Arial"/>
              </w:rPr>
            </w:pPr>
            <w:r w:rsidRPr="0049338D">
              <w:rPr>
                <w:rFonts w:ascii="Liberation Sans" w:eastAsia="Arial" w:hAnsi="Liberation Sans" w:cs="Arial"/>
              </w:rPr>
              <w:t>Simple</w:t>
            </w:r>
          </w:p>
        </w:tc>
        <w:tc>
          <w:tcPr>
            <w:tcW w:w="1365" w:type="dxa"/>
            <w:tcBorders>
              <w:top w:val="nil"/>
              <w:left w:val="nil"/>
              <w:bottom w:val="nil"/>
              <w:right w:val="nil"/>
            </w:tcBorders>
          </w:tcPr>
          <w:p w:rsidR="004C30E8" w:rsidRPr="0049338D" w:rsidRDefault="004C30E8" w:rsidP="0049338D">
            <w:pPr>
              <w:pStyle w:val="TableParagraph"/>
              <w:ind w:left="472"/>
              <w:rPr>
                <w:rFonts w:ascii="Liberation Sans" w:eastAsia="Arial" w:hAnsi="Liberation Sans" w:cs="Arial"/>
              </w:rPr>
            </w:pPr>
            <w:r w:rsidRPr="0049338D">
              <w:rPr>
                <w:rFonts w:ascii="Liberation Sans" w:eastAsia="Arial" w:hAnsi="Liberation Sans" w:cs="Arial"/>
                <w:w w:val="110"/>
              </w:rPr>
              <w:t>15-20</w:t>
            </w:r>
          </w:p>
        </w:tc>
      </w:tr>
      <w:tr w:rsidR="004C30E8" w:rsidRPr="0049338D" w:rsidTr="0049338D">
        <w:trPr>
          <w:trHeight w:hRule="exact" w:val="298"/>
        </w:trPr>
        <w:tc>
          <w:tcPr>
            <w:tcW w:w="1326" w:type="dxa"/>
            <w:tcBorders>
              <w:top w:val="nil"/>
              <w:left w:val="nil"/>
              <w:bottom w:val="nil"/>
              <w:right w:val="nil"/>
            </w:tcBorders>
          </w:tcPr>
          <w:p w:rsidR="004C30E8" w:rsidRPr="0049338D" w:rsidRDefault="004C30E8" w:rsidP="0049338D">
            <w:pPr>
              <w:pStyle w:val="TableParagraph"/>
              <w:ind w:left="168"/>
              <w:rPr>
                <w:rFonts w:ascii="Liberation Sans" w:eastAsia="Arial" w:hAnsi="Liberation Sans" w:cs="Arial"/>
              </w:rPr>
            </w:pPr>
            <w:r w:rsidRPr="0049338D">
              <w:rPr>
                <w:rFonts w:ascii="Liberation Sans" w:eastAsia="Arial" w:hAnsi="Liberation Sans" w:cs="Arial"/>
              </w:rPr>
              <w:t>E1.8</w:t>
            </w:r>
          </w:p>
        </w:tc>
        <w:tc>
          <w:tcPr>
            <w:tcW w:w="5228" w:type="dxa"/>
            <w:tcBorders>
              <w:top w:val="nil"/>
              <w:left w:val="nil"/>
              <w:bottom w:val="nil"/>
              <w:right w:val="nil"/>
            </w:tcBorders>
          </w:tcPr>
          <w:p w:rsidR="004C30E8" w:rsidRPr="0049338D" w:rsidRDefault="004C30E8" w:rsidP="0049338D">
            <w:pPr>
              <w:pStyle w:val="TableParagraph"/>
              <w:ind w:left="130"/>
              <w:rPr>
                <w:rFonts w:ascii="Liberation Sans" w:eastAsia="Arial" w:hAnsi="Liberation Sans" w:cs="Arial"/>
              </w:rPr>
            </w:pPr>
            <w:r w:rsidRPr="0049338D">
              <w:rPr>
                <w:rFonts w:ascii="Liberation Sans" w:eastAsia="Arial" w:hAnsi="Liberation Sans" w:cs="Arial"/>
              </w:rPr>
              <w:t>Assumptions, principles,</w:t>
            </w:r>
            <w:r w:rsidRPr="0049338D">
              <w:rPr>
                <w:rFonts w:ascii="Liberation Sans" w:eastAsia="Arial" w:hAnsi="Liberation Sans" w:cs="Arial"/>
                <w:spacing w:val="28"/>
              </w:rPr>
              <w:t xml:space="preserve"> </w:t>
            </w:r>
            <w:r w:rsidRPr="0049338D">
              <w:rPr>
                <w:rFonts w:ascii="Liberation Sans" w:eastAsia="Arial" w:hAnsi="Liberation Sans" w:cs="Arial"/>
              </w:rPr>
              <w:t>and</w:t>
            </w:r>
            <w:r w:rsidRPr="0049338D">
              <w:rPr>
                <w:rFonts w:ascii="Liberation Sans" w:eastAsia="Arial" w:hAnsi="Liberation Sans" w:cs="Arial"/>
                <w:spacing w:val="11"/>
              </w:rPr>
              <w:t xml:space="preserve"> </w:t>
            </w:r>
            <w:r w:rsidRPr="0049338D">
              <w:rPr>
                <w:rFonts w:ascii="Liberation Sans" w:eastAsia="Arial" w:hAnsi="Liberation Sans" w:cs="Arial"/>
              </w:rPr>
              <w:t>constraint.</w:t>
            </w:r>
          </w:p>
        </w:tc>
        <w:tc>
          <w:tcPr>
            <w:tcW w:w="1965" w:type="dxa"/>
            <w:tcBorders>
              <w:top w:val="nil"/>
              <w:left w:val="nil"/>
              <w:bottom w:val="nil"/>
              <w:right w:val="nil"/>
            </w:tcBorders>
          </w:tcPr>
          <w:p w:rsidR="004C30E8" w:rsidRPr="0049338D" w:rsidRDefault="004C30E8" w:rsidP="0049338D">
            <w:pPr>
              <w:pStyle w:val="TableParagraph"/>
              <w:ind w:left="407"/>
              <w:rPr>
                <w:rFonts w:ascii="Liberation Sans" w:eastAsia="Arial" w:hAnsi="Liberation Sans" w:cs="Arial"/>
              </w:rPr>
            </w:pPr>
            <w:r w:rsidRPr="0049338D">
              <w:rPr>
                <w:rFonts w:ascii="Liberation Sans" w:eastAsia="Arial" w:hAnsi="Liberation Sans" w:cs="Arial"/>
              </w:rPr>
              <w:t>Simple</w:t>
            </w:r>
          </w:p>
        </w:tc>
        <w:tc>
          <w:tcPr>
            <w:tcW w:w="1365" w:type="dxa"/>
            <w:tcBorders>
              <w:top w:val="nil"/>
              <w:left w:val="nil"/>
              <w:bottom w:val="nil"/>
              <w:right w:val="nil"/>
            </w:tcBorders>
          </w:tcPr>
          <w:p w:rsidR="004C30E8" w:rsidRPr="0049338D" w:rsidRDefault="004C30E8" w:rsidP="0049338D">
            <w:pPr>
              <w:pStyle w:val="TableParagraph"/>
              <w:ind w:left="477"/>
              <w:rPr>
                <w:rFonts w:ascii="Liberation Sans" w:eastAsia="Arial" w:hAnsi="Liberation Sans" w:cs="Arial"/>
              </w:rPr>
            </w:pPr>
            <w:r w:rsidRPr="0049338D">
              <w:rPr>
                <w:rFonts w:ascii="Liberation Sans" w:eastAsia="Arial" w:hAnsi="Liberation Sans" w:cs="Arial"/>
                <w:w w:val="110"/>
              </w:rPr>
              <w:t>15-20</w:t>
            </w:r>
          </w:p>
        </w:tc>
      </w:tr>
      <w:tr w:rsidR="004C30E8" w:rsidRPr="0049338D" w:rsidTr="0049338D">
        <w:trPr>
          <w:trHeight w:hRule="exact" w:val="301"/>
        </w:trPr>
        <w:tc>
          <w:tcPr>
            <w:tcW w:w="1326" w:type="dxa"/>
            <w:tcBorders>
              <w:top w:val="nil"/>
              <w:left w:val="nil"/>
              <w:bottom w:val="nil"/>
              <w:right w:val="nil"/>
            </w:tcBorders>
          </w:tcPr>
          <w:p w:rsidR="004C30E8" w:rsidRPr="0049338D" w:rsidRDefault="004C30E8" w:rsidP="0049338D">
            <w:pPr>
              <w:pStyle w:val="TableParagraph"/>
              <w:ind w:left="168"/>
              <w:rPr>
                <w:rFonts w:ascii="Liberation Sans" w:eastAsia="Arial" w:hAnsi="Liberation Sans" w:cs="Arial"/>
              </w:rPr>
            </w:pPr>
            <w:r w:rsidRPr="0049338D">
              <w:rPr>
                <w:rFonts w:ascii="Liberation Sans" w:eastAsia="Arial" w:hAnsi="Liberation Sans" w:cs="Arial"/>
              </w:rPr>
              <w:t>E1.9</w:t>
            </w:r>
          </w:p>
        </w:tc>
        <w:tc>
          <w:tcPr>
            <w:tcW w:w="5228" w:type="dxa"/>
            <w:tcBorders>
              <w:top w:val="nil"/>
              <w:left w:val="nil"/>
              <w:bottom w:val="nil"/>
              <w:right w:val="nil"/>
            </w:tcBorders>
          </w:tcPr>
          <w:p w:rsidR="004C30E8" w:rsidRPr="0049338D" w:rsidRDefault="004C30E8" w:rsidP="0049338D">
            <w:pPr>
              <w:pStyle w:val="TableParagraph"/>
              <w:ind w:left="130"/>
              <w:rPr>
                <w:rFonts w:ascii="Liberation Sans" w:eastAsia="Arial" w:hAnsi="Liberation Sans" w:cs="Arial"/>
              </w:rPr>
            </w:pPr>
            <w:r w:rsidRPr="0049338D">
              <w:rPr>
                <w:rFonts w:ascii="Liberation Sans" w:eastAsia="Arial" w:hAnsi="Liberation Sans" w:cs="Arial"/>
              </w:rPr>
              <w:t>Assumptions, principles,</w:t>
            </w:r>
            <w:r w:rsidRPr="0049338D">
              <w:rPr>
                <w:rFonts w:ascii="Liberation Sans" w:eastAsia="Arial" w:hAnsi="Liberation Sans" w:cs="Arial"/>
                <w:spacing w:val="28"/>
              </w:rPr>
              <w:t xml:space="preserve"> </w:t>
            </w:r>
            <w:r w:rsidRPr="0049338D">
              <w:rPr>
                <w:rFonts w:ascii="Liberation Sans" w:eastAsia="Arial" w:hAnsi="Liberation Sans" w:cs="Arial"/>
              </w:rPr>
              <w:t>and</w:t>
            </w:r>
            <w:r w:rsidRPr="0049338D">
              <w:rPr>
                <w:rFonts w:ascii="Liberation Sans" w:eastAsia="Arial" w:hAnsi="Liberation Sans" w:cs="Arial"/>
                <w:spacing w:val="10"/>
              </w:rPr>
              <w:t xml:space="preserve"> </w:t>
            </w:r>
            <w:r w:rsidRPr="0049338D">
              <w:rPr>
                <w:rFonts w:ascii="Liberation Sans" w:eastAsia="Arial" w:hAnsi="Liberation Sans" w:cs="Arial"/>
              </w:rPr>
              <w:t>constraint.</w:t>
            </w:r>
          </w:p>
        </w:tc>
        <w:tc>
          <w:tcPr>
            <w:tcW w:w="1965" w:type="dxa"/>
            <w:tcBorders>
              <w:top w:val="nil"/>
              <w:left w:val="nil"/>
              <w:bottom w:val="nil"/>
              <w:right w:val="nil"/>
            </w:tcBorders>
          </w:tcPr>
          <w:p w:rsidR="004C30E8" w:rsidRPr="0049338D" w:rsidRDefault="004C30E8" w:rsidP="0049338D">
            <w:pPr>
              <w:pStyle w:val="TableParagraph"/>
              <w:ind w:left="278"/>
              <w:rPr>
                <w:rFonts w:ascii="Liberation Sans" w:eastAsia="Arial" w:hAnsi="Liberation Sans" w:cs="Arial"/>
              </w:rPr>
            </w:pPr>
            <w:r w:rsidRPr="0049338D">
              <w:rPr>
                <w:rFonts w:ascii="Liberation Sans" w:eastAsia="Arial" w:hAnsi="Liberation Sans" w:cs="Arial"/>
              </w:rPr>
              <w:t>Moderate</w:t>
            </w:r>
          </w:p>
        </w:tc>
        <w:tc>
          <w:tcPr>
            <w:tcW w:w="1365" w:type="dxa"/>
            <w:tcBorders>
              <w:top w:val="nil"/>
              <w:left w:val="nil"/>
              <w:bottom w:val="nil"/>
              <w:right w:val="nil"/>
            </w:tcBorders>
          </w:tcPr>
          <w:p w:rsidR="004C30E8" w:rsidRPr="0049338D" w:rsidRDefault="004C30E8" w:rsidP="0049338D">
            <w:pPr>
              <w:pStyle w:val="TableParagraph"/>
              <w:ind w:left="458"/>
              <w:rPr>
                <w:rFonts w:ascii="Liberation Sans" w:eastAsia="Arial" w:hAnsi="Liberation Sans" w:cs="Arial"/>
              </w:rPr>
            </w:pPr>
            <w:r w:rsidRPr="0049338D">
              <w:rPr>
                <w:rFonts w:ascii="Liberation Sans" w:eastAsia="Arial" w:hAnsi="Liberation Sans" w:cs="Arial"/>
                <w:w w:val="110"/>
              </w:rPr>
              <w:t>20-25</w:t>
            </w:r>
          </w:p>
        </w:tc>
      </w:tr>
      <w:tr w:rsidR="004C30E8" w:rsidRPr="0049338D" w:rsidTr="0049338D">
        <w:trPr>
          <w:trHeight w:hRule="exact" w:val="298"/>
        </w:trPr>
        <w:tc>
          <w:tcPr>
            <w:tcW w:w="1326" w:type="dxa"/>
            <w:tcBorders>
              <w:top w:val="nil"/>
              <w:left w:val="nil"/>
              <w:bottom w:val="nil"/>
              <w:right w:val="nil"/>
            </w:tcBorders>
          </w:tcPr>
          <w:p w:rsidR="004C30E8" w:rsidRPr="0049338D" w:rsidRDefault="004C30E8" w:rsidP="0049338D">
            <w:pPr>
              <w:pStyle w:val="TableParagraph"/>
              <w:ind w:left="168"/>
              <w:rPr>
                <w:rFonts w:ascii="Liberation Sans" w:eastAsia="Arial" w:hAnsi="Liberation Sans" w:cs="Arial"/>
              </w:rPr>
            </w:pPr>
            <w:r w:rsidRPr="0049338D">
              <w:rPr>
                <w:rFonts w:ascii="Liberation Sans" w:eastAsia="Arial" w:hAnsi="Liberation Sans" w:cs="Arial"/>
                <w:w w:val="105"/>
              </w:rPr>
              <w:t>E1.10</w:t>
            </w:r>
          </w:p>
        </w:tc>
        <w:tc>
          <w:tcPr>
            <w:tcW w:w="5228" w:type="dxa"/>
            <w:tcBorders>
              <w:top w:val="nil"/>
              <w:left w:val="nil"/>
              <w:bottom w:val="nil"/>
              <w:right w:val="nil"/>
            </w:tcBorders>
          </w:tcPr>
          <w:p w:rsidR="004C30E8" w:rsidRPr="0049338D" w:rsidRDefault="004C30E8" w:rsidP="0049338D">
            <w:pPr>
              <w:pStyle w:val="TableParagraph"/>
              <w:ind w:left="149"/>
              <w:rPr>
                <w:rFonts w:ascii="Liberation Sans" w:eastAsia="Arial" w:hAnsi="Liberation Sans" w:cs="Arial"/>
              </w:rPr>
            </w:pPr>
            <w:r w:rsidRPr="0049338D">
              <w:rPr>
                <w:rFonts w:ascii="Liberation Sans" w:eastAsia="Arial" w:hAnsi="Liberation Sans" w:cs="Arial"/>
              </w:rPr>
              <w:t>Full</w:t>
            </w:r>
            <w:r w:rsidRPr="0049338D">
              <w:rPr>
                <w:rFonts w:ascii="Liberation Sans" w:eastAsia="Arial" w:hAnsi="Liberation Sans" w:cs="Arial"/>
                <w:spacing w:val="2"/>
              </w:rPr>
              <w:t xml:space="preserve"> </w:t>
            </w:r>
            <w:r w:rsidRPr="0049338D">
              <w:rPr>
                <w:rFonts w:ascii="Liberation Sans" w:eastAsia="Arial" w:hAnsi="Liberation Sans" w:cs="Arial"/>
              </w:rPr>
              <w:t>disclosure</w:t>
            </w:r>
            <w:r w:rsidRPr="0049338D">
              <w:rPr>
                <w:rFonts w:ascii="Liberation Sans" w:eastAsia="Arial" w:hAnsi="Liberation Sans" w:cs="Arial"/>
                <w:spacing w:val="47"/>
              </w:rPr>
              <w:t xml:space="preserve"> </w:t>
            </w:r>
            <w:r w:rsidRPr="0049338D">
              <w:rPr>
                <w:rFonts w:ascii="Liberation Sans" w:eastAsia="Arial" w:hAnsi="Liberation Sans" w:cs="Arial"/>
              </w:rPr>
              <w:t>principle.</w:t>
            </w:r>
          </w:p>
        </w:tc>
        <w:tc>
          <w:tcPr>
            <w:tcW w:w="1965" w:type="dxa"/>
            <w:tcBorders>
              <w:top w:val="nil"/>
              <w:left w:val="nil"/>
              <w:bottom w:val="nil"/>
              <w:right w:val="nil"/>
            </w:tcBorders>
          </w:tcPr>
          <w:p w:rsidR="004C30E8" w:rsidRPr="0049338D" w:rsidRDefault="004C30E8" w:rsidP="0049338D">
            <w:pPr>
              <w:pStyle w:val="TableParagraph"/>
              <w:ind w:left="307"/>
              <w:rPr>
                <w:rFonts w:ascii="Liberation Sans" w:eastAsia="Arial" w:hAnsi="Liberation Sans" w:cs="Arial"/>
              </w:rPr>
            </w:pPr>
            <w:r w:rsidRPr="0049338D">
              <w:rPr>
                <w:rFonts w:ascii="Liberation Sans" w:eastAsia="Arial" w:hAnsi="Liberation Sans" w:cs="Arial"/>
              </w:rPr>
              <w:t>Complex</w:t>
            </w:r>
          </w:p>
        </w:tc>
        <w:tc>
          <w:tcPr>
            <w:tcW w:w="1365" w:type="dxa"/>
            <w:tcBorders>
              <w:top w:val="nil"/>
              <w:left w:val="nil"/>
              <w:bottom w:val="nil"/>
              <w:right w:val="nil"/>
            </w:tcBorders>
          </w:tcPr>
          <w:p w:rsidR="004C30E8" w:rsidRPr="0049338D" w:rsidRDefault="004C30E8" w:rsidP="0049338D">
            <w:pPr>
              <w:pStyle w:val="TableParagraph"/>
              <w:ind w:left="462"/>
              <w:rPr>
                <w:rFonts w:ascii="Liberation Sans" w:eastAsia="Arial" w:hAnsi="Liberation Sans" w:cs="Arial"/>
              </w:rPr>
            </w:pPr>
            <w:r w:rsidRPr="0049338D">
              <w:rPr>
                <w:rFonts w:ascii="Liberation Sans" w:eastAsia="Arial" w:hAnsi="Liberation Sans" w:cs="Arial"/>
                <w:w w:val="110"/>
              </w:rPr>
              <w:t>20-25</w:t>
            </w:r>
          </w:p>
        </w:tc>
      </w:tr>
      <w:tr w:rsidR="004C30E8" w:rsidRPr="0049338D" w:rsidTr="0049338D">
        <w:trPr>
          <w:trHeight w:hRule="exact" w:val="296"/>
        </w:trPr>
        <w:tc>
          <w:tcPr>
            <w:tcW w:w="1326" w:type="dxa"/>
            <w:tcBorders>
              <w:top w:val="nil"/>
              <w:left w:val="nil"/>
              <w:bottom w:val="nil"/>
              <w:right w:val="nil"/>
            </w:tcBorders>
          </w:tcPr>
          <w:p w:rsidR="004C30E8" w:rsidRPr="0049338D" w:rsidRDefault="004C30E8" w:rsidP="0049338D">
            <w:pPr>
              <w:pStyle w:val="TableParagraph"/>
              <w:ind w:left="168"/>
              <w:rPr>
                <w:rFonts w:ascii="Liberation Sans" w:eastAsia="Arial" w:hAnsi="Liberation Sans" w:cs="Arial"/>
              </w:rPr>
            </w:pPr>
            <w:r w:rsidRPr="0049338D">
              <w:rPr>
                <w:rFonts w:ascii="Liberation Sans" w:eastAsia="Arial" w:hAnsi="Liberation Sans" w:cs="Arial"/>
                <w:w w:val="105"/>
              </w:rPr>
              <w:t>E1.11</w:t>
            </w:r>
          </w:p>
        </w:tc>
        <w:tc>
          <w:tcPr>
            <w:tcW w:w="5228" w:type="dxa"/>
            <w:tcBorders>
              <w:top w:val="nil"/>
              <w:left w:val="nil"/>
              <w:bottom w:val="nil"/>
              <w:right w:val="nil"/>
            </w:tcBorders>
          </w:tcPr>
          <w:p w:rsidR="004C30E8" w:rsidRPr="0049338D" w:rsidRDefault="004C30E8" w:rsidP="0049338D">
            <w:pPr>
              <w:pStyle w:val="TableParagraph"/>
              <w:ind w:left="130"/>
              <w:rPr>
                <w:rFonts w:ascii="Liberation Sans" w:eastAsia="Arial" w:hAnsi="Liberation Sans" w:cs="Arial"/>
              </w:rPr>
            </w:pPr>
            <w:r w:rsidRPr="0049338D">
              <w:rPr>
                <w:rFonts w:ascii="Liberation Sans" w:eastAsia="Arial" w:hAnsi="Liberation Sans" w:cs="Arial"/>
              </w:rPr>
              <w:t>Accounting principles</w:t>
            </w:r>
            <w:r w:rsidRPr="0049338D">
              <w:rPr>
                <w:rFonts w:ascii="Liberation Sans" w:eastAsia="Arial" w:hAnsi="Liberation Sans" w:cs="Arial"/>
                <w:spacing w:val="39"/>
              </w:rPr>
              <w:t xml:space="preserve"> </w:t>
            </w:r>
            <w:r w:rsidRPr="0049338D">
              <w:rPr>
                <w:rFonts w:ascii="Liberation Sans" w:eastAsia="Arial" w:hAnsi="Liberation Sans" w:cs="Arial"/>
              </w:rPr>
              <w:t>and</w:t>
            </w:r>
            <w:r w:rsidRPr="0049338D">
              <w:rPr>
                <w:rFonts w:ascii="Liberation Sans" w:eastAsia="Arial" w:hAnsi="Liberation Sans" w:cs="Arial"/>
                <w:spacing w:val="35"/>
              </w:rPr>
              <w:t xml:space="preserve"> </w:t>
            </w:r>
            <w:r w:rsidRPr="0049338D">
              <w:rPr>
                <w:rFonts w:ascii="Liberation Sans" w:eastAsia="Arial" w:hAnsi="Liberation Sans" w:cs="Arial"/>
              </w:rPr>
              <w:t>assumptions-comprehensive.</w:t>
            </w:r>
          </w:p>
        </w:tc>
        <w:tc>
          <w:tcPr>
            <w:tcW w:w="1965" w:type="dxa"/>
            <w:tcBorders>
              <w:top w:val="nil"/>
              <w:left w:val="nil"/>
              <w:bottom w:val="nil"/>
              <w:right w:val="nil"/>
            </w:tcBorders>
          </w:tcPr>
          <w:p w:rsidR="004C30E8" w:rsidRPr="0049338D" w:rsidRDefault="004C30E8" w:rsidP="0049338D">
            <w:pPr>
              <w:pStyle w:val="TableParagraph"/>
              <w:ind w:left="283"/>
              <w:rPr>
                <w:rFonts w:ascii="Liberation Sans" w:eastAsia="Arial" w:hAnsi="Liberation Sans" w:cs="Arial"/>
              </w:rPr>
            </w:pPr>
            <w:r w:rsidRPr="0049338D">
              <w:rPr>
                <w:rFonts w:ascii="Liberation Sans" w:eastAsia="Arial" w:hAnsi="Liberation Sans" w:cs="Arial"/>
              </w:rPr>
              <w:t>Moderate</w:t>
            </w:r>
          </w:p>
        </w:tc>
        <w:tc>
          <w:tcPr>
            <w:tcW w:w="1365" w:type="dxa"/>
            <w:tcBorders>
              <w:top w:val="nil"/>
              <w:left w:val="nil"/>
              <w:bottom w:val="nil"/>
              <w:right w:val="nil"/>
            </w:tcBorders>
          </w:tcPr>
          <w:p w:rsidR="004C30E8" w:rsidRPr="0049338D" w:rsidRDefault="004C30E8" w:rsidP="0049338D">
            <w:pPr>
              <w:pStyle w:val="TableParagraph"/>
              <w:ind w:left="467"/>
              <w:rPr>
                <w:rFonts w:ascii="Liberation Sans" w:eastAsia="Arial" w:hAnsi="Liberation Sans" w:cs="Arial"/>
              </w:rPr>
            </w:pPr>
            <w:r w:rsidRPr="0049338D">
              <w:rPr>
                <w:rFonts w:ascii="Liberation Sans" w:eastAsia="Arial" w:hAnsi="Liberation Sans" w:cs="Arial"/>
                <w:w w:val="110"/>
              </w:rPr>
              <w:t>20-25</w:t>
            </w:r>
          </w:p>
        </w:tc>
      </w:tr>
      <w:tr w:rsidR="004C30E8" w:rsidRPr="0049338D" w:rsidTr="0049338D">
        <w:trPr>
          <w:trHeight w:hRule="exact" w:val="448"/>
        </w:trPr>
        <w:tc>
          <w:tcPr>
            <w:tcW w:w="1326" w:type="dxa"/>
            <w:tcBorders>
              <w:top w:val="nil"/>
              <w:left w:val="nil"/>
              <w:bottom w:val="nil"/>
              <w:right w:val="nil"/>
            </w:tcBorders>
          </w:tcPr>
          <w:p w:rsidR="004C30E8" w:rsidRPr="0049338D" w:rsidRDefault="004C30E8" w:rsidP="0049338D">
            <w:pPr>
              <w:pStyle w:val="TableParagraph"/>
              <w:ind w:left="173"/>
              <w:rPr>
                <w:rFonts w:ascii="Liberation Sans" w:eastAsia="Arial" w:hAnsi="Liberation Sans" w:cs="Arial"/>
              </w:rPr>
            </w:pPr>
            <w:r w:rsidRPr="0049338D">
              <w:rPr>
                <w:rFonts w:ascii="Liberation Sans" w:eastAsia="Arial" w:hAnsi="Liberation Sans" w:cs="Arial"/>
                <w:w w:val="105"/>
              </w:rPr>
              <w:t>E1.12</w:t>
            </w:r>
          </w:p>
        </w:tc>
        <w:tc>
          <w:tcPr>
            <w:tcW w:w="5228" w:type="dxa"/>
            <w:tcBorders>
              <w:top w:val="nil"/>
              <w:left w:val="nil"/>
              <w:bottom w:val="nil"/>
              <w:right w:val="nil"/>
            </w:tcBorders>
          </w:tcPr>
          <w:p w:rsidR="004C30E8" w:rsidRPr="0049338D" w:rsidRDefault="004C30E8" w:rsidP="0049338D">
            <w:pPr>
              <w:pStyle w:val="TableParagraph"/>
              <w:ind w:left="135"/>
              <w:rPr>
                <w:rFonts w:ascii="Liberation Sans" w:eastAsia="Arial" w:hAnsi="Liberation Sans" w:cs="Arial"/>
              </w:rPr>
            </w:pPr>
            <w:r w:rsidRPr="0049338D">
              <w:rPr>
                <w:rFonts w:ascii="Liberation Sans" w:eastAsia="Arial" w:hAnsi="Liberation Sans" w:cs="Arial"/>
              </w:rPr>
              <w:t>Accounting principles-comprehensive.</w:t>
            </w:r>
          </w:p>
        </w:tc>
        <w:tc>
          <w:tcPr>
            <w:tcW w:w="1965" w:type="dxa"/>
            <w:tcBorders>
              <w:top w:val="nil"/>
              <w:left w:val="nil"/>
              <w:bottom w:val="nil"/>
              <w:right w:val="nil"/>
            </w:tcBorders>
          </w:tcPr>
          <w:p w:rsidR="004C30E8" w:rsidRPr="0049338D" w:rsidRDefault="004C30E8" w:rsidP="0049338D">
            <w:pPr>
              <w:pStyle w:val="TableParagraph"/>
              <w:ind w:left="288"/>
              <w:rPr>
                <w:rFonts w:ascii="Liberation Sans" w:eastAsia="Arial" w:hAnsi="Liberation Sans" w:cs="Arial"/>
              </w:rPr>
            </w:pPr>
            <w:r w:rsidRPr="0049338D">
              <w:rPr>
                <w:rFonts w:ascii="Liberation Sans" w:eastAsia="Arial" w:hAnsi="Liberation Sans" w:cs="Arial"/>
              </w:rPr>
              <w:t>Moderate</w:t>
            </w:r>
          </w:p>
        </w:tc>
        <w:tc>
          <w:tcPr>
            <w:tcW w:w="1365" w:type="dxa"/>
            <w:tcBorders>
              <w:top w:val="nil"/>
              <w:left w:val="nil"/>
              <w:bottom w:val="nil"/>
              <w:right w:val="nil"/>
            </w:tcBorders>
          </w:tcPr>
          <w:p w:rsidR="004C30E8" w:rsidRPr="0049338D" w:rsidRDefault="004C30E8" w:rsidP="0049338D">
            <w:pPr>
              <w:pStyle w:val="TableParagraph"/>
              <w:ind w:left="467"/>
              <w:rPr>
                <w:rFonts w:ascii="Liberation Sans" w:eastAsia="Arial" w:hAnsi="Liberation Sans" w:cs="Arial"/>
              </w:rPr>
            </w:pPr>
            <w:r w:rsidRPr="0049338D">
              <w:rPr>
                <w:rFonts w:ascii="Liberation Sans" w:eastAsia="Arial" w:hAnsi="Liberation Sans" w:cs="Arial"/>
                <w:w w:val="110"/>
              </w:rPr>
              <w:t>20-25</w:t>
            </w:r>
          </w:p>
        </w:tc>
      </w:tr>
      <w:tr w:rsidR="004C30E8" w:rsidRPr="0049338D" w:rsidTr="00E74FE9">
        <w:trPr>
          <w:trHeight w:hRule="exact" w:val="324"/>
        </w:trPr>
        <w:tc>
          <w:tcPr>
            <w:tcW w:w="1326" w:type="dxa"/>
            <w:tcBorders>
              <w:top w:val="nil"/>
              <w:left w:val="nil"/>
              <w:bottom w:val="nil"/>
              <w:right w:val="nil"/>
            </w:tcBorders>
          </w:tcPr>
          <w:p w:rsidR="004C30E8" w:rsidRPr="0049338D" w:rsidRDefault="004C30E8" w:rsidP="00093905">
            <w:pPr>
              <w:pStyle w:val="TableParagraph"/>
              <w:ind w:left="168"/>
              <w:rPr>
                <w:rFonts w:ascii="Liberation Sans" w:eastAsia="Arial" w:hAnsi="Liberation Sans" w:cs="Arial"/>
              </w:rPr>
            </w:pPr>
            <w:r w:rsidRPr="0049338D">
              <w:rPr>
                <w:rFonts w:ascii="Liberation Sans" w:eastAsia="Arial" w:hAnsi="Liberation Sans" w:cs="Arial"/>
                <w:w w:val="105"/>
              </w:rPr>
              <w:t>CT1.1</w:t>
            </w:r>
          </w:p>
        </w:tc>
        <w:tc>
          <w:tcPr>
            <w:tcW w:w="5228" w:type="dxa"/>
            <w:tcBorders>
              <w:top w:val="nil"/>
              <w:left w:val="nil"/>
              <w:bottom w:val="nil"/>
              <w:right w:val="nil"/>
            </w:tcBorders>
          </w:tcPr>
          <w:p w:rsidR="004C30E8" w:rsidRPr="0049338D" w:rsidRDefault="004C30E8" w:rsidP="00093905">
            <w:pPr>
              <w:pStyle w:val="TableParagraph"/>
              <w:ind w:left="149"/>
              <w:rPr>
                <w:rFonts w:ascii="Liberation Sans" w:eastAsia="Arial" w:hAnsi="Liberation Sans" w:cs="Arial"/>
              </w:rPr>
            </w:pPr>
            <w:r w:rsidRPr="0049338D">
              <w:rPr>
                <w:rFonts w:ascii="Liberation Sans" w:eastAsia="Arial" w:hAnsi="Liberation Sans" w:cs="Arial"/>
              </w:rPr>
              <w:t>Securities</w:t>
            </w:r>
            <w:r w:rsidRPr="0049338D">
              <w:rPr>
                <w:rFonts w:ascii="Liberation Sans" w:eastAsia="Arial" w:hAnsi="Liberation Sans" w:cs="Arial"/>
                <w:spacing w:val="34"/>
              </w:rPr>
              <w:t xml:space="preserve"> </w:t>
            </w:r>
            <w:r w:rsidRPr="0049338D">
              <w:rPr>
                <w:rFonts w:ascii="Liberation Sans" w:eastAsia="Arial" w:hAnsi="Liberation Sans" w:cs="Arial"/>
              </w:rPr>
              <w:t>and</w:t>
            </w:r>
            <w:r w:rsidRPr="0049338D">
              <w:rPr>
                <w:rFonts w:ascii="Liberation Sans" w:eastAsia="Arial" w:hAnsi="Liberation Sans" w:cs="Arial"/>
                <w:spacing w:val="27"/>
              </w:rPr>
              <w:t xml:space="preserve"> </w:t>
            </w:r>
            <w:r w:rsidRPr="0049338D">
              <w:rPr>
                <w:rFonts w:ascii="Liberation Sans" w:eastAsia="Arial" w:hAnsi="Liberation Sans" w:cs="Arial"/>
              </w:rPr>
              <w:t>Exchange</w:t>
            </w:r>
            <w:r w:rsidRPr="0049338D">
              <w:rPr>
                <w:rFonts w:ascii="Liberation Sans" w:eastAsia="Arial" w:hAnsi="Liberation Sans" w:cs="Arial"/>
                <w:spacing w:val="13"/>
              </w:rPr>
              <w:t xml:space="preserve"> </w:t>
            </w:r>
            <w:r w:rsidRPr="0049338D">
              <w:rPr>
                <w:rFonts w:ascii="Liberation Sans" w:eastAsia="Arial" w:hAnsi="Liberation Sans" w:cs="Arial"/>
              </w:rPr>
              <w:t>Commission.</w:t>
            </w:r>
          </w:p>
        </w:tc>
        <w:tc>
          <w:tcPr>
            <w:tcW w:w="1965" w:type="dxa"/>
            <w:tcBorders>
              <w:top w:val="nil"/>
              <w:left w:val="nil"/>
              <w:bottom w:val="nil"/>
              <w:right w:val="nil"/>
            </w:tcBorders>
          </w:tcPr>
          <w:p w:rsidR="004C30E8" w:rsidRPr="0049338D" w:rsidRDefault="004C30E8" w:rsidP="00093905">
            <w:pPr>
              <w:pStyle w:val="TableParagraph"/>
              <w:ind w:left="288"/>
              <w:rPr>
                <w:rFonts w:ascii="Liberation Sans" w:eastAsia="Arial" w:hAnsi="Liberation Sans" w:cs="Arial"/>
              </w:rPr>
            </w:pPr>
            <w:r w:rsidRPr="0049338D">
              <w:rPr>
                <w:rFonts w:ascii="Liberation Sans" w:eastAsia="Arial" w:hAnsi="Liberation Sans" w:cs="Arial"/>
              </w:rPr>
              <w:t>Moderate</w:t>
            </w:r>
          </w:p>
        </w:tc>
        <w:tc>
          <w:tcPr>
            <w:tcW w:w="1365" w:type="dxa"/>
            <w:tcBorders>
              <w:top w:val="nil"/>
              <w:left w:val="nil"/>
              <w:bottom w:val="nil"/>
              <w:right w:val="nil"/>
            </w:tcBorders>
          </w:tcPr>
          <w:p w:rsidR="004C30E8" w:rsidRPr="0049338D" w:rsidRDefault="004C30E8" w:rsidP="0049338D">
            <w:pPr>
              <w:pStyle w:val="TableParagraph"/>
              <w:ind w:left="472"/>
              <w:rPr>
                <w:rFonts w:ascii="Liberation Sans" w:eastAsia="Arial" w:hAnsi="Liberation Sans" w:cs="Arial"/>
              </w:rPr>
            </w:pPr>
            <w:r w:rsidRPr="0049338D">
              <w:rPr>
                <w:rFonts w:ascii="Liberation Sans" w:eastAsia="Arial" w:hAnsi="Liberation Sans" w:cs="Arial"/>
                <w:w w:val="110"/>
              </w:rPr>
              <w:t>30-40</w:t>
            </w:r>
          </w:p>
        </w:tc>
      </w:tr>
      <w:tr w:rsidR="004C30E8" w:rsidRPr="0049338D" w:rsidTr="0049338D">
        <w:trPr>
          <w:trHeight w:hRule="exact" w:val="298"/>
        </w:trPr>
        <w:tc>
          <w:tcPr>
            <w:tcW w:w="1326" w:type="dxa"/>
            <w:tcBorders>
              <w:top w:val="nil"/>
              <w:left w:val="nil"/>
              <w:bottom w:val="nil"/>
              <w:right w:val="nil"/>
            </w:tcBorders>
          </w:tcPr>
          <w:p w:rsidR="004C30E8" w:rsidRPr="0049338D" w:rsidRDefault="004C30E8" w:rsidP="0049338D">
            <w:pPr>
              <w:pStyle w:val="TableParagraph"/>
              <w:ind w:left="168"/>
              <w:rPr>
                <w:rFonts w:ascii="Liberation Sans" w:eastAsia="Arial" w:hAnsi="Liberation Sans" w:cs="Arial"/>
              </w:rPr>
            </w:pPr>
            <w:r w:rsidRPr="0049338D">
              <w:rPr>
                <w:rFonts w:ascii="Liberation Sans" w:eastAsia="Arial" w:hAnsi="Liberation Sans" w:cs="Arial"/>
                <w:w w:val="105"/>
              </w:rPr>
              <w:t>CT1.2</w:t>
            </w:r>
          </w:p>
        </w:tc>
        <w:tc>
          <w:tcPr>
            <w:tcW w:w="5228" w:type="dxa"/>
            <w:tcBorders>
              <w:top w:val="nil"/>
              <w:left w:val="nil"/>
              <w:bottom w:val="nil"/>
              <w:right w:val="nil"/>
            </w:tcBorders>
          </w:tcPr>
          <w:p w:rsidR="004C30E8" w:rsidRPr="0049338D" w:rsidRDefault="004C30E8" w:rsidP="0049338D">
            <w:pPr>
              <w:pStyle w:val="TableParagraph"/>
              <w:ind w:left="149"/>
              <w:rPr>
                <w:rFonts w:ascii="Liberation Sans" w:eastAsia="Arial" w:hAnsi="Liberation Sans" w:cs="Arial"/>
              </w:rPr>
            </w:pPr>
            <w:r w:rsidRPr="0049338D">
              <w:rPr>
                <w:rFonts w:ascii="Liberation Sans" w:eastAsia="Arial" w:hAnsi="Liberation Sans" w:cs="Arial"/>
              </w:rPr>
              <w:t>Conceptual framework-general.</w:t>
            </w:r>
          </w:p>
        </w:tc>
        <w:tc>
          <w:tcPr>
            <w:tcW w:w="1965" w:type="dxa"/>
            <w:tcBorders>
              <w:top w:val="nil"/>
              <w:left w:val="nil"/>
              <w:bottom w:val="nil"/>
              <w:right w:val="nil"/>
            </w:tcBorders>
          </w:tcPr>
          <w:p w:rsidR="004C30E8" w:rsidRPr="0049338D" w:rsidRDefault="004C30E8" w:rsidP="0049338D">
            <w:pPr>
              <w:pStyle w:val="TableParagraph"/>
              <w:ind w:left="412"/>
              <w:rPr>
                <w:rFonts w:ascii="Liberation Sans" w:eastAsia="Arial" w:hAnsi="Liberation Sans" w:cs="Arial"/>
              </w:rPr>
            </w:pPr>
            <w:r w:rsidRPr="0049338D">
              <w:rPr>
                <w:rFonts w:ascii="Liberation Sans" w:eastAsia="Arial" w:hAnsi="Liberation Sans" w:cs="Arial"/>
              </w:rPr>
              <w:t>Simple</w:t>
            </w:r>
          </w:p>
        </w:tc>
        <w:tc>
          <w:tcPr>
            <w:tcW w:w="1365" w:type="dxa"/>
            <w:tcBorders>
              <w:top w:val="nil"/>
              <w:left w:val="nil"/>
              <w:bottom w:val="nil"/>
              <w:right w:val="nil"/>
            </w:tcBorders>
          </w:tcPr>
          <w:p w:rsidR="004C30E8" w:rsidRPr="0049338D" w:rsidRDefault="004C30E8" w:rsidP="0049338D">
            <w:pPr>
              <w:pStyle w:val="TableParagraph"/>
              <w:ind w:left="472"/>
              <w:rPr>
                <w:rFonts w:ascii="Liberation Sans" w:eastAsia="Arial" w:hAnsi="Liberation Sans" w:cs="Arial"/>
              </w:rPr>
            </w:pPr>
            <w:r w:rsidRPr="0049338D">
              <w:rPr>
                <w:rFonts w:ascii="Liberation Sans" w:eastAsia="Arial" w:hAnsi="Liberation Sans" w:cs="Arial"/>
                <w:w w:val="110"/>
              </w:rPr>
              <w:t>20-25</w:t>
            </w:r>
          </w:p>
        </w:tc>
      </w:tr>
      <w:tr w:rsidR="004C30E8" w:rsidRPr="0049338D" w:rsidTr="0049338D">
        <w:trPr>
          <w:trHeight w:hRule="exact" w:val="301"/>
        </w:trPr>
        <w:tc>
          <w:tcPr>
            <w:tcW w:w="1326" w:type="dxa"/>
            <w:tcBorders>
              <w:top w:val="nil"/>
              <w:left w:val="nil"/>
              <w:bottom w:val="nil"/>
              <w:right w:val="nil"/>
            </w:tcBorders>
          </w:tcPr>
          <w:p w:rsidR="004C30E8" w:rsidRPr="0049338D" w:rsidRDefault="004C30E8" w:rsidP="0049338D">
            <w:pPr>
              <w:pStyle w:val="TableParagraph"/>
              <w:ind w:left="168"/>
              <w:rPr>
                <w:rFonts w:ascii="Liberation Sans" w:eastAsia="Arial" w:hAnsi="Liberation Sans" w:cs="Arial"/>
              </w:rPr>
            </w:pPr>
            <w:r w:rsidRPr="0049338D">
              <w:rPr>
                <w:rFonts w:ascii="Liberation Sans" w:eastAsia="Arial" w:hAnsi="Liberation Sans" w:cs="Arial"/>
                <w:w w:val="105"/>
              </w:rPr>
              <w:t>CT1.3</w:t>
            </w:r>
          </w:p>
        </w:tc>
        <w:tc>
          <w:tcPr>
            <w:tcW w:w="5228" w:type="dxa"/>
            <w:tcBorders>
              <w:top w:val="nil"/>
              <w:left w:val="nil"/>
              <w:bottom w:val="nil"/>
              <w:right w:val="nil"/>
            </w:tcBorders>
          </w:tcPr>
          <w:p w:rsidR="004C30E8" w:rsidRPr="0049338D" w:rsidRDefault="004C30E8" w:rsidP="0049338D">
            <w:pPr>
              <w:pStyle w:val="TableParagraph"/>
              <w:ind w:left="149"/>
              <w:rPr>
                <w:rFonts w:ascii="Liberation Sans" w:eastAsia="Arial" w:hAnsi="Liberation Sans" w:cs="Arial"/>
              </w:rPr>
            </w:pPr>
            <w:r w:rsidRPr="0049338D">
              <w:rPr>
                <w:rFonts w:ascii="Liberation Sans" w:eastAsia="Arial" w:hAnsi="Liberation Sans" w:cs="Arial"/>
              </w:rPr>
              <w:t>Conceptual framework-general.</w:t>
            </w:r>
          </w:p>
        </w:tc>
        <w:tc>
          <w:tcPr>
            <w:tcW w:w="1965" w:type="dxa"/>
            <w:tcBorders>
              <w:top w:val="nil"/>
              <w:left w:val="nil"/>
              <w:bottom w:val="nil"/>
              <w:right w:val="nil"/>
            </w:tcBorders>
          </w:tcPr>
          <w:p w:rsidR="004C30E8" w:rsidRPr="0049338D" w:rsidRDefault="004C30E8" w:rsidP="0049338D">
            <w:pPr>
              <w:pStyle w:val="TableParagraph"/>
              <w:ind w:left="412"/>
              <w:rPr>
                <w:rFonts w:ascii="Liberation Sans" w:eastAsia="Arial" w:hAnsi="Liberation Sans" w:cs="Arial"/>
              </w:rPr>
            </w:pPr>
            <w:r w:rsidRPr="0049338D">
              <w:rPr>
                <w:rFonts w:ascii="Liberation Sans" w:eastAsia="Arial" w:hAnsi="Liberation Sans" w:cs="Arial"/>
              </w:rPr>
              <w:t>Simple</w:t>
            </w:r>
          </w:p>
        </w:tc>
        <w:tc>
          <w:tcPr>
            <w:tcW w:w="1365" w:type="dxa"/>
            <w:tcBorders>
              <w:top w:val="nil"/>
              <w:left w:val="nil"/>
              <w:bottom w:val="nil"/>
              <w:right w:val="nil"/>
            </w:tcBorders>
          </w:tcPr>
          <w:p w:rsidR="004C30E8" w:rsidRPr="0049338D" w:rsidRDefault="004C30E8" w:rsidP="0049338D">
            <w:pPr>
              <w:pStyle w:val="TableParagraph"/>
              <w:ind w:left="462"/>
              <w:rPr>
                <w:rFonts w:ascii="Liberation Sans" w:eastAsia="Arial" w:hAnsi="Liberation Sans" w:cs="Arial"/>
              </w:rPr>
            </w:pPr>
            <w:r w:rsidRPr="0049338D">
              <w:rPr>
                <w:rFonts w:ascii="Liberation Sans" w:eastAsia="Arial" w:hAnsi="Liberation Sans" w:cs="Arial"/>
                <w:w w:val="110"/>
              </w:rPr>
              <w:t>25-35</w:t>
            </w:r>
          </w:p>
        </w:tc>
      </w:tr>
      <w:tr w:rsidR="004C30E8" w:rsidRPr="0049338D" w:rsidTr="0049338D">
        <w:trPr>
          <w:trHeight w:hRule="exact" w:val="298"/>
        </w:trPr>
        <w:tc>
          <w:tcPr>
            <w:tcW w:w="1326" w:type="dxa"/>
            <w:tcBorders>
              <w:top w:val="nil"/>
              <w:left w:val="nil"/>
              <w:bottom w:val="nil"/>
              <w:right w:val="nil"/>
            </w:tcBorders>
          </w:tcPr>
          <w:p w:rsidR="004C30E8" w:rsidRPr="0049338D" w:rsidRDefault="004C30E8" w:rsidP="0049338D">
            <w:pPr>
              <w:pStyle w:val="TableParagraph"/>
              <w:ind w:left="163"/>
              <w:rPr>
                <w:rFonts w:ascii="Liberation Sans" w:eastAsia="Arial" w:hAnsi="Liberation Sans" w:cs="Arial"/>
              </w:rPr>
            </w:pPr>
            <w:r w:rsidRPr="0049338D">
              <w:rPr>
                <w:rFonts w:ascii="Liberation Sans" w:eastAsia="Arial" w:hAnsi="Liberation Sans" w:cs="Arial"/>
                <w:w w:val="105"/>
              </w:rPr>
              <w:t>CT1.4</w:t>
            </w:r>
          </w:p>
        </w:tc>
        <w:tc>
          <w:tcPr>
            <w:tcW w:w="5228" w:type="dxa"/>
            <w:tcBorders>
              <w:top w:val="nil"/>
              <w:left w:val="nil"/>
              <w:bottom w:val="nil"/>
              <w:right w:val="nil"/>
            </w:tcBorders>
          </w:tcPr>
          <w:p w:rsidR="004C30E8" w:rsidRPr="0049338D" w:rsidRDefault="004C30E8" w:rsidP="0049338D">
            <w:pPr>
              <w:pStyle w:val="TableParagraph"/>
              <w:ind w:left="144"/>
              <w:rPr>
                <w:rFonts w:ascii="Liberation Sans" w:eastAsia="Arial" w:hAnsi="Liberation Sans" w:cs="Arial"/>
              </w:rPr>
            </w:pPr>
            <w:r w:rsidRPr="0049338D">
              <w:rPr>
                <w:rFonts w:ascii="Liberation Sans" w:eastAsia="Arial" w:hAnsi="Liberation Sans" w:cs="Arial"/>
              </w:rPr>
              <w:t>Objective</w:t>
            </w:r>
            <w:r w:rsidRPr="0049338D">
              <w:rPr>
                <w:rFonts w:ascii="Liberation Sans" w:eastAsia="Arial" w:hAnsi="Liberation Sans" w:cs="Arial"/>
                <w:spacing w:val="25"/>
              </w:rPr>
              <w:t xml:space="preserve"> </w:t>
            </w:r>
            <w:r w:rsidRPr="0049338D">
              <w:rPr>
                <w:rFonts w:ascii="Liberation Sans" w:eastAsia="Arial" w:hAnsi="Liberation Sans" w:cs="Arial"/>
              </w:rPr>
              <w:t>of</w:t>
            </w:r>
            <w:r w:rsidRPr="0049338D">
              <w:rPr>
                <w:rFonts w:ascii="Liberation Sans" w:eastAsia="Arial" w:hAnsi="Liberation Sans" w:cs="Arial"/>
                <w:spacing w:val="6"/>
              </w:rPr>
              <w:t xml:space="preserve"> </w:t>
            </w:r>
            <w:r w:rsidRPr="0049338D">
              <w:rPr>
                <w:rFonts w:ascii="Liberation Sans" w:eastAsia="Arial" w:hAnsi="Liberation Sans" w:cs="Arial"/>
              </w:rPr>
              <w:t>financial</w:t>
            </w:r>
            <w:r w:rsidRPr="0049338D">
              <w:rPr>
                <w:rFonts w:ascii="Liberation Sans" w:eastAsia="Arial" w:hAnsi="Liberation Sans" w:cs="Arial"/>
                <w:spacing w:val="36"/>
              </w:rPr>
              <w:t xml:space="preserve"> </w:t>
            </w:r>
            <w:r w:rsidRPr="0049338D">
              <w:rPr>
                <w:rFonts w:ascii="Liberation Sans" w:eastAsia="Arial" w:hAnsi="Liberation Sans" w:cs="Arial"/>
              </w:rPr>
              <w:t>reporting.</w:t>
            </w:r>
          </w:p>
        </w:tc>
        <w:tc>
          <w:tcPr>
            <w:tcW w:w="1965" w:type="dxa"/>
            <w:tcBorders>
              <w:top w:val="nil"/>
              <w:left w:val="nil"/>
              <w:bottom w:val="nil"/>
              <w:right w:val="nil"/>
            </w:tcBorders>
          </w:tcPr>
          <w:p w:rsidR="004C30E8" w:rsidRPr="0049338D" w:rsidRDefault="004C30E8" w:rsidP="0049338D">
            <w:pPr>
              <w:pStyle w:val="TableParagraph"/>
              <w:ind w:left="288"/>
              <w:rPr>
                <w:rFonts w:ascii="Liberation Sans" w:eastAsia="Arial" w:hAnsi="Liberation Sans" w:cs="Arial"/>
              </w:rPr>
            </w:pPr>
            <w:r w:rsidRPr="0049338D">
              <w:rPr>
                <w:rFonts w:ascii="Liberation Sans" w:eastAsia="Arial" w:hAnsi="Liberation Sans" w:cs="Arial"/>
              </w:rPr>
              <w:t>Moderate</w:t>
            </w:r>
          </w:p>
        </w:tc>
        <w:tc>
          <w:tcPr>
            <w:tcW w:w="1365" w:type="dxa"/>
            <w:tcBorders>
              <w:top w:val="nil"/>
              <w:left w:val="nil"/>
              <w:bottom w:val="nil"/>
              <w:right w:val="nil"/>
            </w:tcBorders>
          </w:tcPr>
          <w:p w:rsidR="004C30E8" w:rsidRPr="0049338D" w:rsidRDefault="004C30E8" w:rsidP="0049338D">
            <w:pPr>
              <w:pStyle w:val="TableParagraph"/>
              <w:ind w:left="467"/>
              <w:rPr>
                <w:rFonts w:ascii="Liberation Sans" w:eastAsia="Arial" w:hAnsi="Liberation Sans" w:cs="Arial"/>
              </w:rPr>
            </w:pPr>
            <w:r w:rsidRPr="0049338D">
              <w:rPr>
                <w:rFonts w:ascii="Liberation Sans" w:eastAsia="Arial" w:hAnsi="Liberation Sans" w:cs="Arial"/>
                <w:w w:val="110"/>
              </w:rPr>
              <w:t>25-35</w:t>
            </w:r>
          </w:p>
        </w:tc>
      </w:tr>
      <w:tr w:rsidR="004C30E8" w:rsidRPr="0049338D" w:rsidTr="0049338D">
        <w:trPr>
          <w:trHeight w:hRule="exact" w:val="298"/>
        </w:trPr>
        <w:tc>
          <w:tcPr>
            <w:tcW w:w="1326" w:type="dxa"/>
            <w:tcBorders>
              <w:top w:val="nil"/>
              <w:left w:val="nil"/>
              <w:bottom w:val="nil"/>
              <w:right w:val="nil"/>
            </w:tcBorders>
          </w:tcPr>
          <w:p w:rsidR="004C30E8" w:rsidRPr="0049338D" w:rsidRDefault="004C30E8" w:rsidP="0049338D">
            <w:pPr>
              <w:pStyle w:val="TableParagraph"/>
              <w:ind w:left="163"/>
              <w:rPr>
                <w:rFonts w:ascii="Liberation Sans" w:eastAsia="Arial" w:hAnsi="Liberation Sans" w:cs="Arial"/>
              </w:rPr>
            </w:pPr>
            <w:r w:rsidRPr="0049338D">
              <w:rPr>
                <w:rFonts w:ascii="Liberation Sans" w:eastAsia="Arial" w:hAnsi="Liberation Sans" w:cs="Arial"/>
                <w:w w:val="105"/>
              </w:rPr>
              <w:t>CT1.5</w:t>
            </w:r>
          </w:p>
        </w:tc>
        <w:tc>
          <w:tcPr>
            <w:tcW w:w="5228" w:type="dxa"/>
            <w:tcBorders>
              <w:top w:val="nil"/>
              <w:left w:val="nil"/>
              <w:bottom w:val="nil"/>
              <w:right w:val="nil"/>
            </w:tcBorders>
          </w:tcPr>
          <w:p w:rsidR="004C30E8" w:rsidRPr="0049338D" w:rsidRDefault="004C30E8" w:rsidP="0049338D">
            <w:pPr>
              <w:pStyle w:val="TableParagraph"/>
              <w:ind w:left="149"/>
              <w:rPr>
                <w:rFonts w:ascii="Liberation Sans" w:eastAsia="Arial" w:hAnsi="Liberation Sans" w:cs="Arial"/>
              </w:rPr>
            </w:pPr>
            <w:r w:rsidRPr="0049338D">
              <w:rPr>
                <w:rFonts w:ascii="Liberation Sans" w:eastAsia="Arial" w:hAnsi="Liberation Sans" w:cs="Arial"/>
              </w:rPr>
              <w:t>Qualitative</w:t>
            </w:r>
            <w:r w:rsidRPr="0049338D">
              <w:rPr>
                <w:rFonts w:ascii="Liberation Sans" w:eastAsia="Arial" w:hAnsi="Liberation Sans" w:cs="Arial"/>
                <w:spacing w:val="37"/>
              </w:rPr>
              <w:t xml:space="preserve"> </w:t>
            </w:r>
            <w:r w:rsidRPr="0049338D">
              <w:rPr>
                <w:rFonts w:ascii="Liberation Sans" w:eastAsia="Arial" w:hAnsi="Liberation Sans" w:cs="Arial"/>
              </w:rPr>
              <w:t>characteristics.</w:t>
            </w:r>
          </w:p>
        </w:tc>
        <w:tc>
          <w:tcPr>
            <w:tcW w:w="1965" w:type="dxa"/>
            <w:tcBorders>
              <w:top w:val="nil"/>
              <w:left w:val="nil"/>
              <w:bottom w:val="nil"/>
              <w:right w:val="nil"/>
            </w:tcBorders>
          </w:tcPr>
          <w:p w:rsidR="004C30E8" w:rsidRPr="0049338D" w:rsidRDefault="004C30E8" w:rsidP="0049338D">
            <w:pPr>
              <w:pStyle w:val="TableParagraph"/>
              <w:ind w:left="288"/>
              <w:rPr>
                <w:rFonts w:ascii="Liberation Sans" w:eastAsia="Arial" w:hAnsi="Liberation Sans" w:cs="Arial"/>
              </w:rPr>
            </w:pPr>
            <w:r w:rsidRPr="0049338D">
              <w:rPr>
                <w:rFonts w:ascii="Liberation Sans" w:eastAsia="Arial" w:hAnsi="Liberation Sans" w:cs="Arial"/>
              </w:rPr>
              <w:t>Moderate</w:t>
            </w:r>
          </w:p>
        </w:tc>
        <w:tc>
          <w:tcPr>
            <w:tcW w:w="1365" w:type="dxa"/>
            <w:tcBorders>
              <w:top w:val="nil"/>
              <w:left w:val="nil"/>
              <w:bottom w:val="nil"/>
              <w:right w:val="nil"/>
            </w:tcBorders>
          </w:tcPr>
          <w:p w:rsidR="004C30E8" w:rsidRPr="0049338D" w:rsidRDefault="004C30E8" w:rsidP="0049338D">
            <w:pPr>
              <w:pStyle w:val="TableParagraph"/>
              <w:ind w:left="467"/>
              <w:rPr>
                <w:rFonts w:ascii="Liberation Sans" w:eastAsia="Arial" w:hAnsi="Liberation Sans" w:cs="Arial"/>
              </w:rPr>
            </w:pPr>
            <w:r w:rsidRPr="0049338D">
              <w:rPr>
                <w:rFonts w:ascii="Liberation Sans" w:eastAsia="Arial" w:hAnsi="Liberation Sans" w:cs="Arial"/>
                <w:w w:val="110"/>
              </w:rPr>
              <w:t>30-35</w:t>
            </w:r>
          </w:p>
        </w:tc>
      </w:tr>
      <w:tr w:rsidR="004C30E8" w:rsidRPr="0049338D" w:rsidTr="0049338D">
        <w:trPr>
          <w:trHeight w:hRule="exact" w:val="296"/>
        </w:trPr>
        <w:tc>
          <w:tcPr>
            <w:tcW w:w="1326" w:type="dxa"/>
            <w:tcBorders>
              <w:top w:val="nil"/>
              <w:left w:val="nil"/>
              <w:bottom w:val="nil"/>
              <w:right w:val="nil"/>
            </w:tcBorders>
          </w:tcPr>
          <w:p w:rsidR="004C30E8" w:rsidRPr="0049338D" w:rsidRDefault="004C30E8" w:rsidP="0049338D">
            <w:pPr>
              <w:pStyle w:val="TableParagraph"/>
              <w:ind w:left="168"/>
              <w:rPr>
                <w:rFonts w:ascii="Liberation Sans" w:eastAsia="Arial" w:hAnsi="Liberation Sans" w:cs="Arial"/>
              </w:rPr>
            </w:pPr>
            <w:r w:rsidRPr="0049338D">
              <w:rPr>
                <w:rFonts w:ascii="Liberation Sans" w:eastAsia="Arial" w:hAnsi="Liberation Sans" w:cs="Arial"/>
                <w:w w:val="105"/>
              </w:rPr>
              <w:t>CT1.6</w:t>
            </w:r>
          </w:p>
        </w:tc>
        <w:tc>
          <w:tcPr>
            <w:tcW w:w="5228" w:type="dxa"/>
            <w:tcBorders>
              <w:top w:val="nil"/>
              <w:left w:val="nil"/>
              <w:bottom w:val="nil"/>
              <w:right w:val="nil"/>
            </w:tcBorders>
          </w:tcPr>
          <w:p w:rsidR="004C30E8" w:rsidRPr="0049338D" w:rsidRDefault="004C30E8" w:rsidP="0049338D">
            <w:pPr>
              <w:pStyle w:val="TableParagraph"/>
              <w:ind w:left="149"/>
              <w:rPr>
                <w:rFonts w:ascii="Liberation Sans" w:eastAsia="Arial" w:hAnsi="Liberation Sans" w:cs="Arial"/>
              </w:rPr>
            </w:pPr>
            <w:r w:rsidRPr="0049338D">
              <w:rPr>
                <w:rFonts w:ascii="Liberation Sans" w:eastAsia="Arial" w:hAnsi="Liberation Sans" w:cs="Arial"/>
              </w:rPr>
              <w:t>Revenue</w:t>
            </w:r>
            <w:r w:rsidRPr="0049338D">
              <w:rPr>
                <w:rFonts w:ascii="Liberation Sans" w:eastAsia="Arial" w:hAnsi="Liberation Sans" w:cs="Arial"/>
                <w:spacing w:val="26"/>
              </w:rPr>
              <w:t xml:space="preserve"> </w:t>
            </w:r>
            <w:r w:rsidRPr="0049338D">
              <w:rPr>
                <w:rFonts w:ascii="Liberation Sans" w:eastAsia="Arial" w:hAnsi="Liberation Sans" w:cs="Arial"/>
              </w:rPr>
              <w:t>recognition</w:t>
            </w:r>
            <w:r w:rsidRPr="0049338D">
              <w:rPr>
                <w:rFonts w:ascii="Liberation Sans" w:eastAsia="Arial" w:hAnsi="Liberation Sans" w:cs="Arial"/>
                <w:spacing w:val="44"/>
              </w:rPr>
              <w:t xml:space="preserve"> </w:t>
            </w:r>
            <w:r w:rsidRPr="0049338D">
              <w:rPr>
                <w:rFonts w:ascii="Liberation Sans" w:eastAsia="Arial" w:hAnsi="Liberation Sans" w:cs="Arial"/>
              </w:rPr>
              <w:t>principle.</w:t>
            </w:r>
          </w:p>
        </w:tc>
        <w:tc>
          <w:tcPr>
            <w:tcW w:w="1965" w:type="dxa"/>
            <w:tcBorders>
              <w:top w:val="nil"/>
              <w:left w:val="nil"/>
              <w:bottom w:val="nil"/>
              <w:right w:val="nil"/>
            </w:tcBorders>
          </w:tcPr>
          <w:p w:rsidR="004C30E8" w:rsidRPr="0049338D" w:rsidRDefault="004C30E8" w:rsidP="0049338D">
            <w:pPr>
              <w:pStyle w:val="TableParagraph"/>
              <w:ind w:left="316"/>
              <w:rPr>
                <w:rFonts w:ascii="Liberation Sans" w:eastAsia="Arial" w:hAnsi="Liberation Sans" w:cs="Arial"/>
              </w:rPr>
            </w:pPr>
            <w:r w:rsidRPr="0049338D">
              <w:rPr>
                <w:rFonts w:ascii="Liberation Sans" w:eastAsia="Arial" w:hAnsi="Liberation Sans" w:cs="Arial"/>
              </w:rPr>
              <w:t>Complex</w:t>
            </w:r>
          </w:p>
        </w:tc>
        <w:tc>
          <w:tcPr>
            <w:tcW w:w="1365" w:type="dxa"/>
            <w:tcBorders>
              <w:top w:val="nil"/>
              <w:left w:val="nil"/>
              <w:bottom w:val="nil"/>
              <w:right w:val="nil"/>
            </w:tcBorders>
          </w:tcPr>
          <w:p w:rsidR="004C30E8" w:rsidRPr="0049338D" w:rsidRDefault="004C30E8" w:rsidP="0049338D">
            <w:pPr>
              <w:pStyle w:val="TableParagraph"/>
              <w:ind w:left="467"/>
              <w:rPr>
                <w:rFonts w:ascii="Liberation Sans" w:eastAsia="Arial" w:hAnsi="Liberation Sans" w:cs="Arial"/>
              </w:rPr>
            </w:pPr>
            <w:r w:rsidRPr="0049338D">
              <w:rPr>
                <w:rFonts w:ascii="Liberation Sans" w:eastAsia="Arial" w:hAnsi="Liberation Sans" w:cs="Arial"/>
                <w:w w:val="110"/>
              </w:rPr>
              <w:t>25-30</w:t>
            </w:r>
          </w:p>
        </w:tc>
      </w:tr>
      <w:tr w:rsidR="004C30E8" w:rsidRPr="0049338D" w:rsidTr="0049338D">
        <w:trPr>
          <w:trHeight w:hRule="exact" w:val="298"/>
        </w:trPr>
        <w:tc>
          <w:tcPr>
            <w:tcW w:w="1326" w:type="dxa"/>
            <w:tcBorders>
              <w:top w:val="nil"/>
              <w:left w:val="nil"/>
              <w:bottom w:val="nil"/>
              <w:right w:val="nil"/>
            </w:tcBorders>
          </w:tcPr>
          <w:p w:rsidR="004C30E8" w:rsidRPr="0049338D" w:rsidRDefault="004C30E8" w:rsidP="0049338D">
            <w:pPr>
              <w:pStyle w:val="TableParagraph"/>
              <w:ind w:left="168"/>
              <w:rPr>
                <w:rFonts w:ascii="Liberation Sans" w:eastAsia="Arial" w:hAnsi="Liberation Sans" w:cs="Arial"/>
              </w:rPr>
            </w:pPr>
            <w:r w:rsidRPr="0049338D">
              <w:rPr>
                <w:rFonts w:ascii="Liberation Sans" w:eastAsia="Arial" w:hAnsi="Liberation Sans" w:cs="Arial"/>
                <w:w w:val="105"/>
              </w:rPr>
              <w:t>CT1.7</w:t>
            </w:r>
          </w:p>
        </w:tc>
        <w:tc>
          <w:tcPr>
            <w:tcW w:w="5228" w:type="dxa"/>
            <w:tcBorders>
              <w:top w:val="nil"/>
              <w:left w:val="nil"/>
              <w:bottom w:val="nil"/>
              <w:right w:val="nil"/>
            </w:tcBorders>
          </w:tcPr>
          <w:p w:rsidR="004C30E8" w:rsidRPr="0049338D" w:rsidRDefault="004C30E8" w:rsidP="0049338D">
            <w:pPr>
              <w:pStyle w:val="TableParagraph"/>
              <w:ind w:left="154"/>
              <w:rPr>
                <w:rFonts w:ascii="Liberation Sans" w:eastAsia="Arial" w:hAnsi="Liberation Sans" w:cs="Arial"/>
              </w:rPr>
            </w:pPr>
            <w:r w:rsidRPr="0049338D">
              <w:rPr>
                <w:rFonts w:ascii="Liberation Sans" w:eastAsia="Arial" w:hAnsi="Liberation Sans" w:cs="Arial"/>
              </w:rPr>
              <w:t>Expense</w:t>
            </w:r>
            <w:r w:rsidRPr="0049338D">
              <w:rPr>
                <w:rFonts w:ascii="Liberation Sans" w:eastAsia="Arial" w:hAnsi="Liberation Sans" w:cs="Arial"/>
                <w:spacing w:val="33"/>
              </w:rPr>
              <w:t xml:space="preserve"> </w:t>
            </w:r>
            <w:r w:rsidRPr="0049338D">
              <w:rPr>
                <w:rFonts w:ascii="Liberation Sans" w:eastAsia="Arial" w:hAnsi="Liberation Sans" w:cs="Arial"/>
              </w:rPr>
              <w:t>recognition</w:t>
            </w:r>
            <w:r w:rsidRPr="0049338D">
              <w:rPr>
                <w:rFonts w:ascii="Liberation Sans" w:eastAsia="Arial" w:hAnsi="Liberation Sans" w:cs="Arial"/>
                <w:spacing w:val="28"/>
              </w:rPr>
              <w:t xml:space="preserve"> </w:t>
            </w:r>
            <w:r w:rsidRPr="0049338D">
              <w:rPr>
                <w:rFonts w:ascii="Liberation Sans" w:eastAsia="Arial" w:hAnsi="Liberation Sans" w:cs="Arial"/>
              </w:rPr>
              <w:t>principle.</w:t>
            </w:r>
          </w:p>
        </w:tc>
        <w:tc>
          <w:tcPr>
            <w:tcW w:w="1965" w:type="dxa"/>
            <w:tcBorders>
              <w:top w:val="nil"/>
              <w:left w:val="nil"/>
              <w:bottom w:val="nil"/>
              <w:right w:val="nil"/>
            </w:tcBorders>
          </w:tcPr>
          <w:p w:rsidR="004C30E8" w:rsidRPr="0049338D" w:rsidRDefault="004C30E8" w:rsidP="0049338D">
            <w:pPr>
              <w:pStyle w:val="TableParagraph"/>
              <w:ind w:left="312"/>
              <w:rPr>
                <w:rFonts w:ascii="Liberation Sans" w:eastAsia="Arial" w:hAnsi="Liberation Sans" w:cs="Arial"/>
              </w:rPr>
            </w:pPr>
            <w:r w:rsidRPr="0049338D">
              <w:rPr>
                <w:rFonts w:ascii="Liberation Sans" w:eastAsia="Arial" w:hAnsi="Liberation Sans" w:cs="Arial"/>
              </w:rPr>
              <w:t>Complex</w:t>
            </w:r>
          </w:p>
        </w:tc>
        <w:tc>
          <w:tcPr>
            <w:tcW w:w="1365" w:type="dxa"/>
            <w:tcBorders>
              <w:top w:val="nil"/>
              <w:left w:val="nil"/>
              <w:bottom w:val="nil"/>
              <w:right w:val="nil"/>
            </w:tcBorders>
          </w:tcPr>
          <w:p w:rsidR="004C30E8" w:rsidRPr="0049338D" w:rsidRDefault="004C30E8" w:rsidP="0049338D">
            <w:pPr>
              <w:pStyle w:val="TableParagraph"/>
              <w:ind w:left="467"/>
              <w:rPr>
                <w:rFonts w:ascii="Liberation Sans" w:eastAsia="Arial" w:hAnsi="Liberation Sans" w:cs="Arial"/>
              </w:rPr>
            </w:pPr>
            <w:r w:rsidRPr="0049338D">
              <w:rPr>
                <w:rFonts w:ascii="Liberation Sans" w:eastAsia="Arial" w:hAnsi="Liberation Sans" w:cs="Arial"/>
                <w:w w:val="110"/>
              </w:rPr>
              <w:t>20-25</w:t>
            </w:r>
          </w:p>
        </w:tc>
      </w:tr>
      <w:tr w:rsidR="004C30E8" w:rsidRPr="0049338D" w:rsidTr="0049338D">
        <w:trPr>
          <w:trHeight w:hRule="exact" w:val="296"/>
        </w:trPr>
        <w:tc>
          <w:tcPr>
            <w:tcW w:w="1326" w:type="dxa"/>
            <w:tcBorders>
              <w:top w:val="nil"/>
              <w:left w:val="nil"/>
              <w:bottom w:val="nil"/>
              <w:right w:val="nil"/>
            </w:tcBorders>
          </w:tcPr>
          <w:p w:rsidR="004C30E8" w:rsidRPr="0049338D" w:rsidRDefault="004C30E8" w:rsidP="0049338D">
            <w:pPr>
              <w:pStyle w:val="TableParagraph"/>
              <w:ind w:left="168"/>
              <w:rPr>
                <w:rFonts w:ascii="Liberation Sans" w:eastAsia="Arial" w:hAnsi="Liberation Sans" w:cs="Arial"/>
              </w:rPr>
            </w:pPr>
            <w:r w:rsidRPr="0049338D">
              <w:rPr>
                <w:rFonts w:ascii="Liberation Sans" w:eastAsia="Arial" w:hAnsi="Liberation Sans" w:cs="Arial"/>
                <w:w w:val="105"/>
              </w:rPr>
              <w:t>CT1.8</w:t>
            </w:r>
          </w:p>
        </w:tc>
        <w:tc>
          <w:tcPr>
            <w:tcW w:w="5228" w:type="dxa"/>
            <w:tcBorders>
              <w:top w:val="nil"/>
              <w:left w:val="nil"/>
              <w:bottom w:val="nil"/>
              <w:right w:val="nil"/>
            </w:tcBorders>
          </w:tcPr>
          <w:p w:rsidR="004C30E8" w:rsidRPr="0049338D" w:rsidRDefault="004C30E8" w:rsidP="0049338D">
            <w:pPr>
              <w:pStyle w:val="TableParagraph"/>
              <w:ind w:left="154"/>
              <w:rPr>
                <w:rFonts w:ascii="Liberation Sans" w:eastAsia="Arial" w:hAnsi="Liberation Sans" w:cs="Arial"/>
              </w:rPr>
            </w:pPr>
            <w:r w:rsidRPr="0049338D">
              <w:rPr>
                <w:rFonts w:ascii="Liberation Sans" w:eastAsia="Arial" w:hAnsi="Liberation Sans" w:cs="Arial"/>
              </w:rPr>
              <w:t>Expense</w:t>
            </w:r>
            <w:r w:rsidRPr="0049338D">
              <w:rPr>
                <w:rFonts w:ascii="Liberation Sans" w:eastAsia="Arial" w:hAnsi="Liberation Sans" w:cs="Arial"/>
                <w:spacing w:val="28"/>
              </w:rPr>
              <w:t xml:space="preserve"> </w:t>
            </w:r>
            <w:r w:rsidRPr="0049338D">
              <w:rPr>
                <w:rFonts w:ascii="Liberation Sans" w:eastAsia="Arial" w:hAnsi="Liberation Sans" w:cs="Arial"/>
              </w:rPr>
              <w:t>recognition</w:t>
            </w:r>
            <w:r w:rsidRPr="0049338D">
              <w:rPr>
                <w:rFonts w:ascii="Liberation Sans" w:eastAsia="Arial" w:hAnsi="Liberation Sans" w:cs="Arial"/>
                <w:spacing w:val="29"/>
              </w:rPr>
              <w:t xml:space="preserve"> </w:t>
            </w:r>
            <w:r w:rsidRPr="0049338D">
              <w:rPr>
                <w:rFonts w:ascii="Liberation Sans" w:eastAsia="Arial" w:hAnsi="Liberation Sans" w:cs="Arial"/>
              </w:rPr>
              <w:t>principle.</w:t>
            </w:r>
          </w:p>
        </w:tc>
        <w:tc>
          <w:tcPr>
            <w:tcW w:w="1965" w:type="dxa"/>
            <w:tcBorders>
              <w:top w:val="nil"/>
              <w:left w:val="nil"/>
              <w:bottom w:val="nil"/>
              <w:right w:val="nil"/>
            </w:tcBorders>
          </w:tcPr>
          <w:p w:rsidR="004C30E8" w:rsidRPr="0049338D" w:rsidRDefault="004C30E8" w:rsidP="0049338D">
            <w:pPr>
              <w:pStyle w:val="TableParagraph"/>
              <w:ind w:left="293"/>
              <w:rPr>
                <w:rFonts w:ascii="Liberation Sans" w:eastAsia="Arial" w:hAnsi="Liberation Sans" w:cs="Arial"/>
              </w:rPr>
            </w:pPr>
            <w:r w:rsidRPr="0049338D">
              <w:rPr>
                <w:rFonts w:ascii="Liberation Sans" w:eastAsia="Arial" w:hAnsi="Liberation Sans" w:cs="Arial"/>
              </w:rPr>
              <w:t>Moderate</w:t>
            </w:r>
          </w:p>
        </w:tc>
        <w:tc>
          <w:tcPr>
            <w:tcW w:w="1365" w:type="dxa"/>
            <w:tcBorders>
              <w:top w:val="nil"/>
              <w:left w:val="nil"/>
              <w:bottom w:val="nil"/>
              <w:right w:val="nil"/>
            </w:tcBorders>
          </w:tcPr>
          <w:p w:rsidR="004C30E8" w:rsidRPr="0049338D" w:rsidRDefault="004C30E8" w:rsidP="0049338D">
            <w:pPr>
              <w:pStyle w:val="TableParagraph"/>
              <w:ind w:left="472"/>
              <w:rPr>
                <w:rFonts w:ascii="Liberation Sans" w:eastAsia="Arial" w:hAnsi="Liberation Sans" w:cs="Arial"/>
              </w:rPr>
            </w:pPr>
            <w:r w:rsidRPr="0049338D">
              <w:rPr>
                <w:rFonts w:ascii="Liberation Sans" w:eastAsia="Arial" w:hAnsi="Liberation Sans" w:cs="Arial"/>
                <w:w w:val="110"/>
              </w:rPr>
              <w:t>20-25</w:t>
            </w:r>
          </w:p>
        </w:tc>
      </w:tr>
      <w:tr w:rsidR="004C30E8" w:rsidRPr="0049338D" w:rsidTr="0049338D">
        <w:trPr>
          <w:trHeight w:hRule="exact" w:val="301"/>
        </w:trPr>
        <w:tc>
          <w:tcPr>
            <w:tcW w:w="1326" w:type="dxa"/>
            <w:tcBorders>
              <w:top w:val="nil"/>
              <w:left w:val="nil"/>
              <w:bottom w:val="nil"/>
              <w:right w:val="nil"/>
            </w:tcBorders>
          </w:tcPr>
          <w:p w:rsidR="004C30E8" w:rsidRPr="0049338D" w:rsidRDefault="004C30E8" w:rsidP="0049338D">
            <w:pPr>
              <w:pStyle w:val="TableParagraph"/>
              <w:ind w:left="168"/>
              <w:rPr>
                <w:rFonts w:ascii="Liberation Sans" w:eastAsia="Arial" w:hAnsi="Liberation Sans" w:cs="Arial"/>
              </w:rPr>
            </w:pPr>
            <w:r w:rsidRPr="0049338D">
              <w:rPr>
                <w:rFonts w:ascii="Liberation Sans" w:eastAsia="Arial" w:hAnsi="Liberation Sans" w:cs="Arial"/>
                <w:w w:val="105"/>
              </w:rPr>
              <w:t>CT1.9</w:t>
            </w:r>
          </w:p>
        </w:tc>
        <w:tc>
          <w:tcPr>
            <w:tcW w:w="5228" w:type="dxa"/>
            <w:tcBorders>
              <w:top w:val="nil"/>
              <w:left w:val="nil"/>
              <w:bottom w:val="nil"/>
              <w:right w:val="nil"/>
            </w:tcBorders>
          </w:tcPr>
          <w:p w:rsidR="004C30E8" w:rsidRPr="0049338D" w:rsidRDefault="004C30E8" w:rsidP="0049338D">
            <w:pPr>
              <w:pStyle w:val="TableParagraph"/>
              <w:ind w:left="154"/>
              <w:rPr>
                <w:rFonts w:ascii="Liberation Sans" w:eastAsia="Arial" w:hAnsi="Liberation Sans" w:cs="Arial"/>
              </w:rPr>
            </w:pPr>
            <w:r w:rsidRPr="0049338D">
              <w:rPr>
                <w:rFonts w:ascii="Liberation Sans" w:eastAsia="Arial" w:hAnsi="Liberation Sans" w:cs="Arial"/>
              </w:rPr>
              <w:t>Expense</w:t>
            </w:r>
            <w:r w:rsidRPr="0049338D">
              <w:rPr>
                <w:rFonts w:ascii="Liberation Sans" w:eastAsia="Arial" w:hAnsi="Liberation Sans" w:cs="Arial"/>
                <w:spacing w:val="23"/>
              </w:rPr>
              <w:t xml:space="preserve"> </w:t>
            </w:r>
            <w:r w:rsidRPr="0049338D">
              <w:rPr>
                <w:rFonts w:ascii="Liberation Sans" w:eastAsia="Arial" w:hAnsi="Liberation Sans" w:cs="Arial"/>
              </w:rPr>
              <w:t>recognition</w:t>
            </w:r>
            <w:r w:rsidRPr="0049338D">
              <w:rPr>
                <w:rFonts w:ascii="Liberation Sans" w:eastAsia="Arial" w:hAnsi="Liberation Sans" w:cs="Arial"/>
                <w:spacing w:val="39"/>
              </w:rPr>
              <w:t xml:space="preserve"> </w:t>
            </w:r>
            <w:r w:rsidRPr="0049338D">
              <w:rPr>
                <w:rFonts w:ascii="Liberation Sans" w:eastAsia="Arial" w:hAnsi="Liberation Sans" w:cs="Arial"/>
              </w:rPr>
              <w:t>principle.</w:t>
            </w:r>
          </w:p>
        </w:tc>
        <w:tc>
          <w:tcPr>
            <w:tcW w:w="1965" w:type="dxa"/>
            <w:tcBorders>
              <w:top w:val="nil"/>
              <w:left w:val="nil"/>
              <w:bottom w:val="nil"/>
              <w:right w:val="nil"/>
            </w:tcBorders>
          </w:tcPr>
          <w:p w:rsidR="004C30E8" w:rsidRPr="0049338D" w:rsidRDefault="004C30E8" w:rsidP="0049338D">
            <w:pPr>
              <w:pStyle w:val="TableParagraph"/>
              <w:ind w:left="293"/>
              <w:rPr>
                <w:rFonts w:ascii="Liberation Sans" w:eastAsia="Arial" w:hAnsi="Liberation Sans" w:cs="Arial"/>
              </w:rPr>
            </w:pPr>
            <w:r w:rsidRPr="0049338D">
              <w:rPr>
                <w:rFonts w:ascii="Liberation Sans" w:eastAsia="Arial" w:hAnsi="Liberation Sans" w:cs="Arial"/>
              </w:rPr>
              <w:t>Moderate</w:t>
            </w:r>
          </w:p>
        </w:tc>
        <w:tc>
          <w:tcPr>
            <w:tcW w:w="1365" w:type="dxa"/>
            <w:tcBorders>
              <w:top w:val="nil"/>
              <w:left w:val="nil"/>
              <w:bottom w:val="nil"/>
              <w:right w:val="nil"/>
            </w:tcBorders>
          </w:tcPr>
          <w:p w:rsidR="004C30E8" w:rsidRPr="0049338D" w:rsidRDefault="004C30E8" w:rsidP="0049338D">
            <w:pPr>
              <w:pStyle w:val="TableParagraph"/>
              <w:ind w:left="472"/>
              <w:rPr>
                <w:rFonts w:ascii="Liberation Sans" w:eastAsia="Arial" w:hAnsi="Liberation Sans" w:cs="Arial"/>
              </w:rPr>
            </w:pPr>
            <w:r w:rsidRPr="0049338D">
              <w:rPr>
                <w:rFonts w:ascii="Liberation Sans" w:eastAsia="Arial" w:hAnsi="Liberation Sans" w:cs="Arial"/>
                <w:w w:val="110"/>
              </w:rPr>
              <w:t>20-30</w:t>
            </w:r>
          </w:p>
        </w:tc>
      </w:tr>
      <w:tr w:rsidR="004C30E8" w:rsidRPr="0049338D" w:rsidTr="0049338D">
        <w:trPr>
          <w:trHeight w:hRule="exact" w:val="301"/>
        </w:trPr>
        <w:tc>
          <w:tcPr>
            <w:tcW w:w="1326" w:type="dxa"/>
            <w:tcBorders>
              <w:top w:val="nil"/>
              <w:left w:val="nil"/>
              <w:bottom w:val="nil"/>
              <w:right w:val="nil"/>
            </w:tcBorders>
          </w:tcPr>
          <w:p w:rsidR="004C30E8" w:rsidRPr="0049338D" w:rsidRDefault="004C30E8" w:rsidP="0049338D">
            <w:pPr>
              <w:pStyle w:val="TableParagraph"/>
              <w:ind w:left="168"/>
              <w:rPr>
                <w:rFonts w:ascii="Liberation Sans" w:eastAsia="Arial" w:hAnsi="Liberation Sans" w:cs="Arial"/>
              </w:rPr>
            </w:pPr>
            <w:r w:rsidRPr="0049338D">
              <w:rPr>
                <w:rFonts w:ascii="Liberation Sans" w:eastAsia="Arial" w:hAnsi="Liberation Sans" w:cs="Arial"/>
                <w:w w:val="105"/>
              </w:rPr>
              <w:t>CT1.10</w:t>
            </w:r>
          </w:p>
        </w:tc>
        <w:tc>
          <w:tcPr>
            <w:tcW w:w="5228" w:type="dxa"/>
            <w:tcBorders>
              <w:top w:val="nil"/>
              <w:left w:val="nil"/>
              <w:bottom w:val="nil"/>
              <w:right w:val="nil"/>
            </w:tcBorders>
          </w:tcPr>
          <w:p w:rsidR="004C30E8" w:rsidRPr="0049338D" w:rsidRDefault="004C30E8" w:rsidP="0049338D">
            <w:pPr>
              <w:pStyle w:val="TableParagraph"/>
              <w:ind w:left="154"/>
              <w:rPr>
                <w:rFonts w:ascii="Liberation Sans" w:eastAsia="Arial" w:hAnsi="Liberation Sans" w:cs="Arial"/>
              </w:rPr>
            </w:pPr>
            <w:r w:rsidRPr="0049338D">
              <w:rPr>
                <w:rFonts w:ascii="Liberation Sans" w:eastAsia="Arial" w:hAnsi="Liberation Sans" w:cs="Arial"/>
              </w:rPr>
              <w:t>Qualitative</w:t>
            </w:r>
            <w:r w:rsidRPr="0049338D">
              <w:rPr>
                <w:rFonts w:ascii="Liberation Sans" w:eastAsia="Arial" w:hAnsi="Liberation Sans" w:cs="Arial"/>
                <w:spacing w:val="33"/>
              </w:rPr>
              <w:t xml:space="preserve"> </w:t>
            </w:r>
            <w:r w:rsidRPr="0049338D">
              <w:rPr>
                <w:rFonts w:ascii="Liberation Sans" w:eastAsia="Arial" w:hAnsi="Liberation Sans" w:cs="Arial"/>
              </w:rPr>
              <w:t>characteristics.</w:t>
            </w:r>
          </w:p>
        </w:tc>
        <w:tc>
          <w:tcPr>
            <w:tcW w:w="1965" w:type="dxa"/>
            <w:tcBorders>
              <w:top w:val="nil"/>
              <w:left w:val="nil"/>
              <w:bottom w:val="nil"/>
              <w:right w:val="nil"/>
            </w:tcBorders>
          </w:tcPr>
          <w:p w:rsidR="004C30E8" w:rsidRPr="0049338D" w:rsidRDefault="004C30E8" w:rsidP="0049338D">
            <w:pPr>
              <w:pStyle w:val="TableParagraph"/>
              <w:ind w:left="293"/>
              <w:rPr>
                <w:rFonts w:ascii="Liberation Sans" w:eastAsia="Arial" w:hAnsi="Liberation Sans" w:cs="Arial"/>
              </w:rPr>
            </w:pPr>
            <w:r w:rsidRPr="0049338D">
              <w:rPr>
                <w:rFonts w:ascii="Liberation Sans" w:eastAsia="Arial" w:hAnsi="Liberation Sans" w:cs="Arial"/>
              </w:rPr>
              <w:t>Moderate</w:t>
            </w:r>
          </w:p>
        </w:tc>
        <w:tc>
          <w:tcPr>
            <w:tcW w:w="1365" w:type="dxa"/>
            <w:tcBorders>
              <w:top w:val="nil"/>
              <w:left w:val="nil"/>
              <w:bottom w:val="nil"/>
              <w:right w:val="nil"/>
            </w:tcBorders>
          </w:tcPr>
          <w:p w:rsidR="004C30E8" w:rsidRPr="0049338D" w:rsidRDefault="004C30E8" w:rsidP="0049338D">
            <w:pPr>
              <w:pStyle w:val="TableParagraph"/>
              <w:ind w:left="472"/>
              <w:rPr>
                <w:rFonts w:ascii="Liberation Sans" w:eastAsia="Arial" w:hAnsi="Liberation Sans" w:cs="Arial"/>
              </w:rPr>
            </w:pPr>
            <w:r w:rsidRPr="0049338D">
              <w:rPr>
                <w:rFonts w:ascii="Liberation Sans" w:eastAsia="Arial" w:hAnsi="Liberation Sans" w:cs="Arial"/>
                <w:w w:val="110"/>
              </w:rPr>
              <w:t>20-30</w:t>
            </w:r>
          </w:p>
        </w:tc>
      </w:tr>
      <w:tr w:rsidR="004C30E8" w:rsidRPr="0049338D" w:rsidTr="0049338D">
        <w:trPr>
          <w:trHeight w:hRule="exact" w:val="296"/>
        </w:trPr>
        <w:tc>
          <w:tcPr>
            <w:tcW w:w="1326" w:type="dxa"/>
            <w:tcBorders>
              <w:top w:val="nil"/>
              <w:left w:val="nil"/>
              <w:bottom w:val="nil"/>
              <w:right w:val="nil"/>
            </w:tcBorders>
          </w:tcPr>
          <w:p w:rsidR="004C30E8" w:rsidRPr="0049338D" w:rsidRDefault="004C30E8" w:rsidP="0049338D">
            <w:pPr>
              <w:pStyle w:val="TableParagraph"/>
              <w:ind w:left="173"/>
              <w:rPr>
                <w:rFonts w:ascii="Liberation Sans" w:eastAsia="Arial" w:hAnsi="Liberation Sans" w:cs="Arial"/>
              </w:rPr>
            </w:pPr>
            <w:r w:rsidRPr="0049338D">
              <w:rPr>
                <w:rFonts w:ascii="Liberation Sans" w:eastAsia="Arial" w:hAnsi="Liberation Sans" w:cs="Arial"/>
                <w:w w:val="105"/>
              </w:rPr>
              <w:t>CT1.11</w:t>
            </w:r>
          </w:p>
        </w:tc>
        <w:tc>
          <w:tcPr>
            <w:tcW w:w="5228" w:type="dxa"/>
            <w:tcBorders>
              <w:top w:val="nil"/>
              <w:left w:val="nil"/>
              <w:bottom w:val="nil"/>
              <w:right w:val="nil"/>
            </w:tcBorders>
          </w:tcPr>
          <w:p w:rsidR="004C30E8" w:rsidRPr="0049338D" w:rsidRDefault="004C30E8" w:rsidP="0049338D">
            <w:pPr>
              <w:pStyle w:val="TableParagraph"/>
              <w:ind w:left="154"/>
              <w:rPr>
                <w:rFonts w:ascii="Liberation Sans" w:eastAsia="Arial" w:hAnsi="Liberation Sans" w:cs="Arial"/>
              </w:rPr>
            </w:pPr>
            <w:r w:rsidRPr="0049338D">
              <w:rPr>
                <w:rFonts w:ascii="Liberation Sans" w:eastAsia="Arial" w:hAnsi="Liberation Sans" w:cs="Arial"/>
              </w:rPr>
              <w:t>Expense</w:t>
            </w:r>
            <w:r w:rsidRPr="0049338D">
              <w:rPr>
                <w:rFonts w:ascii="Liberation Sans" w:eastAsia="Arial" w:hAnsi="Liberation Sans" w:cs="Arial"/>
                <w:spacing w:val="29"/>
              </w:rPr>
              <w:t xml:space="preserve"> </w:t>
            </w:r>
            <w:r w:rsidRPr="0049338D">
              <w:rPr>
                <w:rFonts w:ascii="Liberation Sans" w:eastAsia="Arial" w:hAnsi="Liberation Sans" w:cs="Arial"/>
              </w:rPr>
              <w:t>recognition</w:t>
            </w:r>
            <w:r w:rsidRPr="0049338D">
              <w:rPr>
                <w:rFonts w:ascii="Liberation Sans" w:eastAsia="Arial" w:hAnsi="Liberation Sans" w:cs="Arial"/>
                <w:spacing w:val="34"/>
              </w:rPr>
              <w:t xml:space="preserve"> </w:t>
            </w:r>
            <w:r w:rsidRPr="0049338D">
              <w:rPr>
                <w:rFonts w:ascii="Liberation Sans" w:eastAsia="Arial" w:hAnsi="Liberation Sans" w:cs="Arial"/>
              </w:rPr>
              <w:t>principle.</w:t>
            </w:r>
          </w:p>
        </w:tc>
        <w:tc>
          <w:tcPr>
            <w:tcW w:w="1965" w:type="dxa"/>
            <w:tcBorders>
              <w:top w:val="nil"/>
              <w:left w:val="nil"/>
              <w:bottom w:val="nil"/>
              <w:right w:val="nil"/>
            </w:tcBorders>
          </w:tcPr>
          <w:p w:rsidR="004C30E8" w:rsidRPr="0049338D" w:rsidRDefault="004C30E8" w:rsidP="0049338D">
            <w:pPr>
              <w:pStyle w:val="TableParagraph"/>
              <w:ind w:left="293"/>
              <w:rPr>
                <w:rFonts w:ascii="Liberation Sans" w:eastAsia="Arial" w:hAnsi="Liberation Sans" w:cs="Arial"/>
              </w:rPr>
            </w:pPr>
            <w:r w:rsidRPr="0049338D">
              <w:rPr>
                <w:rFonts w:ascii="Liberation Sans" w:eastAsia="Arial" w:hAnsi="Liberation Sans" w:cs="Arial"/>
              </w:rPr>
              <w:t>Moderate</w:t>
            </w:r>
          </w:p>
        </w:tc>
        <w:tc>
          <w:tcPr>
            <w:tcW w:w="1365" w:type="dxa"/>
            <w:tcBorders>
              <w:top w:val="nil"/>
              <w:left w:val="nil"/>
              <w:bottom w:val="nil"/>
              <w:right w:val="nil"/>
            </w:tcBorders>
          </w:tcPr>
          <w:p w:rsidR="004C30E8" w:rsidRPr="0049338D" w:rsidRDefault="004C30E8" w:rsidP="0049338D">
            <w:pPr>
              <w:pStyle w:val="TableParagraph"/>
              <w:ind w:left="472"/>
              <w:rPr>
                <w:rFonts w:ascii="Liberation Sans" w:eastAsia="Arial" w:hAnsi="Liberation Sans" w:cs="Arial"/>
              </w:rPr>
            </w:pPr>
            <w:r w:rsidRPr="0049338D">
              <w:rPr>
                <w:rFonts w:ascii="Liberation Sans" w:eastAsia="Arial" w:hAnsi="Liberation Sans" w:cs="Arial"/>
                <w:w w:val="110"/>
              </w:rPr>
              <w:t>20-25</w:t>
            </w:r>
          </w:p>
        </w:tc>
      </w:tr>
      <w:tr w:rsidR="004C30E8" w:rsidRPr="0049338D" w:rsidTr="0049338D">
        <w:trPr>
          <w:trHeight w:hRule="exact" w:val="301"/>
        </w:trPr>
        <w:tc>
          <w:tcPr>
            <w:tcW w:w="1326" w:type="dxa"/>
            <w:tcBorders>
              <w:top w:val="nil"/>
              <w:left w:val="nil"/>
              <w:bottom w:val="nil"/>
              <w:right w:val="nil"/>
            </w:tcBorders>
          </w:tcPr>
          <w:p w:rsidR="004C30E8" w:rsidRPr="0049338D" w:rsidRDefault="004C30E8" w:rsidP="0049338D">
            <w:pPr>
              <w:pStyle w:val="TableParagraph"/>
              <w:ind w:left="177"/>
              <w:rPr>
                <w:rFonts w:ascii="Liberation Sans" w:eastAsia="Arial" w:hAnsi="Liberation Sans" w:cs="Arial"/>
              </w:rPr>
            </w:pPr>
            <w:r w:rsidRPr="0049338D">
              <w:rPr>
                <w:rFonts w:ascii="Liberation Sans" w:eastAsia="Arial" w:hAnsi="Liberation Sans" w:cs="Arial"/>
                <w:w w:val="105"/>
              </w:rPr>
              <w:t>CT1.12</w:t>
            </w:r>
          </w:p>
        </w:tc>
        <w:tc>
          <w:tcPr>
            <w:tcW w:w="5228" w:type="dxa"/>
            <w:tcBorders>
              <w:top w:val="nil"/>
              <w:left w:val="nil"/>
              <w:bottom w:val="nil"/>
              <w:right w:val="nil"/>
            </w:tcBorders>
          </w:tcPr>
          <w:p w:rsidR="004C30E8" w:rsidRPr="0049338D" w:rsidRDefault="004C30E8" w:rsidP="0049338D">
            <w:pPr>
              <w:pStyle w:val="TableParagraph"/>
              <w:ind w:left="154"/>
              <w:rPr>
                <w:rFonts w:ascii="Liberation Sans" w:eastAsia="Arial" w:hAnsi="Liberation Sans" w:cs="Arial"/>
              </w:rPr>
            </w:pPr>
            <w:r w:rsidRPr="0049338D">
              <w:rPr>
                <w:rFonts w:ascii="Liberation Sans" w:eastAsia="Arial" w:hAnsi="Liberation Sans" w:cs="Arial"/>
              </w:rPr>
              <w:t>Cost</w:t>
            </w:r>
            <w:r w:rsidRPr="0049338D">
              <w:rPr>
                <w:rFonts w:ascii="Liberation Sans" w:eastAsia="Arial" w:hAnsi="Liberation Sans" w:cs="Arial"/>
                <w:spacing w:val="23"/>
              </w:rPr>
              <w:t xml:space="preserve"> </w:t>
            </w:r>
            <w:r w:rsidRPr="0049338D">
              <w:rPr>
                <w:rFonts w:ascii="Liberation Sans" w:eastAsia="Arial" w:hAnsi="Liberation Sans" w:cs="Arial"/>
              </w:rPr>
              <w:t>Constraint.</w:t>
            </w:r>
          </w:p>
        </w:tc>
        <w:tc>
          <w:tcPr>
            <w:tcW w:w="1965" w:type="dxa"/>
            <w:tcBorders>
              <w:top w:val="nil"/>
              <w:left w:val="nil"/>
              <w:bottom w:val="nil"/>
              <w:right w:val="nil"/>
            </w:tcBorders>
          </w:tcPr>
          <w:p w:rsidR="004C30E8" w:rsidRPr="0049338D" w:rsidRDefault="004C30E8" w:rsidP="0049338D">
            <w:pPr>
              <w:pStyle w:val="TableParagraph"/>
              <w:ind w:left="293"/>
              <w:rPr>
                <w:rFonts w:ascii="Liberation Sans" w:eastAsia="Arial" w:hAnsi="Liberation Sans" w:cs="Arial"/>
              </w:rPr>
            </w:pPr>
            <w:r w:rsidRPr="0049338D">
              <w:rPr>
                <w:rFonts w:ascii="Liberation Sans" w:eastAsia="Arial" w:hAnsi="Liberation Sans" w:cs="Arial"/>
              </w:rPr>
              <w:t>Moderate</w:t>
            </w:r>
          </w:p>
        </w:tc>
        <w:tc>
          <w:tcPr>
            <w:tcW w:w="1365" w:type="dxa"/>
            <w:tcBorders>
              <w:top w:val="nil"/>
              <w:left w:val="nil"/>
              <w:bottom w:val="nil"/>
              <w:right w:val="nil"/>
            </w:tcBorders>
          </w:tcPr>
          <w:p w:rsidR="004C30E8" w:rsidRPr="0049338D" w:rsidRDefault="004C30E8" w:rsidP="0049338D">
            <w:pPr>
              <w:pStyle w:val="TableParagraph"/>
              <w:ind w:left="472"/>
              <w:rPr>
                <w:rFonts w:ascii="Liberation Sans" w:eastAsia="Arial" w:hAnsi="Liberation Sans" w:cs="Arial"/>
              </w:rPr>
            </w:pPr>
            <w:r w:rsidRPr="0049338D">
              <w:rPr>
                <w:rFonts w:ascii="Liberation Sans" w:eastAsia="Arial" w:hAnsi="Liberation Sans" w:cs="Arial"/>
                <w:w w:val="110"/>
              </w:rPr>
              <w:t>30-35</w:t>
            </w:r>
          </w:p>
        </w:tc>
      </w:tr>
      <w:tr w:rsidR="004C30E8" w:rsidRPr="0049338D" w:rsidTr="0049338D">
        <w:trPr>
          <w:trHeight w:hRule="exact" w:val="301"/>
        </w:trPr>
        <w:tc>
          <w:tcPr>
            <w:tcW w:w="1326" w:type="dxa"/>
            <w:tcBorders>
              <w:top w:val="nil"/>
              <w:left w:val="nil"/>
              <w:bottom w:val="nil"/>
              <w:right w:val="nil"/>
            </w:tcBorders>
          </w:tcPr>
          <w:p w:rsidR="004C30E8" w:rsidRPr="0049338D" w:rsidRDefault="004C30E8" w:rsidP="0049338D">
            <w:pPr>
              <w:pStyle w:val="TableParagraph"/>
              <w:ind w:left="135"/>
              <w:rPr>
                <w:rFonts w:ascii="Liberation Sans" w:eastAsia="Arial" w:hAnsi="Liberation Sans" w:cs="Arial"/>
              </w:rPr>
            </w:pPr>
            <w:r w:rsidRPr="0049338D">
              <w:rPr>
                <w:rFonts w:ascii="Liberation Sans" w:eastAsia="Arial" w:hAnsi="Liberation Sans" w:cs="Arial"/>
                <w:w w:val="105"/>
              </w:rPr>
              <w:t>CT1.13</w:t>
            </w:r>
          </w:p>
        </w:tc>
        <w:tc>
          <w:tcPr>
            <w:tcW w:w="5228" w:type="dxa"/>
            <w:tcBorders>
              <w:top w:val="nil"/>
              <w:left w:val="nil"/>
              <w:bottom w:val="nil"/>
              <w:right w:val="nil"/>
            </w:tcBorders>
          </w:tcPr>
          <w:p w:rsidR="004C30E8" w:rsidRPr="0049338D" w:rsidRDefault="004C30E8" w:rsidP="0049338D">
            <w:pPr>
              <w:pStyle w:val="TableParagraph"/>
              <w:ind w:left="116"/>
              <w:rPr>
                <w:rFonts w:ascii="Liberation Sans" w:eastAsia="Arial" w:hAnsi="Liberation Sans" w:cs="Arial"/>
              </w:rPr>
            </w:pPr>
            <w:r w:rsidRPr="0049338D">
              <w:rPr>
                <w:rFonts w:ascii="Liberation Sans" w:eastAsia="Arial" w:hAnsi="Liberation Sans" w:cs="Arial"/>
              </w:rPr>
              <w:t>Rule-making</w:t>
            </w:r>
            <w:r w:rsidRPr="0049338D">
              <w:rPr>
                <w:rFonts w:ascii="Liberation Sans" w:eastAsia="Arial" w:hAnsi="Liberation Sans" w:cs="Arial"/>
                <w:spacing w:val="45"/>
              </w:rPr>
              <w:t xml:space="preserve"> </w:t>
            </w:r>
            <w:r w:rsidRPr="0049338D">
              <w:rPr>
                <w:rFonts w:ascii="Liberation Sans" w:eastAsia="Arial" w:hAnsi="Liberation Sans" w:cs="Arial"/>
              </w:rPr>
              <w:t>Issues.</w:t>
            </w:r>
          </w:p>
        </w:tc>
        <w:tc>
          <w:tcPr>
            <w:tcW w:w="1965" w:type="dxa"/>
            <w:tcBorders>
              <w:top w:val="nil"/>
              <w:left w:val="nil"/>
              <w:bottom w:val="nil"/>
              <w:right w:val="nil"/>
            </w:tcBorders>
          </w:tcPr>
          <w:p w:rsidR="004C30E8" w:rsidRPr="0049338D" w:rsidRDefault="004C30E8" w:rsidP="0049338D">
            <w:pPr>
              <w:pStyle w:val="TableParagraph"/>
              <w:ind w:left="283"/>
              <w:rPr>
                <w:rFonts w:ascii="Liberation Sans" w:eastAsia="Arial" w:hAnsi="Liberation Sans" w:cs="Arial"/>
              </w:rPr>
            </w:pPr>
            <w:r w:rsidRPr="0049338D">
              <w:rPr>
                <w:rFonts w:ascii="Liberation Sans" w:eastAsia="Arial" w:hAnsi="Liberation Sans" w:cs="Arial"/>
              </w:rPr>
              <w:t>Complex</w:t>
            </w:r>
          </w:p>
        </w:tc>
        <w:tc>
          <w:tcPr>
            <w:tcW w:w="1365" w:type="dxa"/>
            <w:tcBorders>
              <w:top w:val="nil"/>
              <w:left w:val="nil"/>
              <w:bottom w:val="nil"/>
              <w:right w:val="nil"/>
            </w:tcBorders>
          </w:tcPr>
          <w:p w:rsidR="004C30E8" w:rsidRPr="0049338D" w:rsidRDefault="004C30E8" w:rsidP="0049338D">
            <w:pPr>
              <w:pStyle w:val="TableParagraph"/>
              <w:ind w:left="458"/>
              <w:rPr>
                <w:rFonts w:ascii="Liberation Sans" w:eastAsia="Arial" w:hAnsi="Liberation Sans" w:cs="Arial"/>
              </w:rPr>
            </w:pPr>
            <w:r w:rsidRPr="0049338D">
              <w:rPr>
                <w:rFonts w:ascii="Liberation Sans" w:eastAsia="Arial" w:hAnsi="Liberation Sans" w:cs="Arial"/>
                <w:w w:val="110"/>
              </w:rPr>
              <w:t>20-25</w:t>
            </w:r>
          </w:p>
        </w:tc>
      </w:tr>
      <w:tr w:rsidR="004C30E8" w:rsidRPr="0049338D" w:rsidTr="0049338D">
        <w:trPr>
          <w:trHeight w:hRule="exact" w:val="298"/>
        </w:trPr>
        <w:tc>
          <w:tcPr>
            <w:tcW w:w="1326" w:type="dxa"/>
            <w:tcBorders>
              <w:top w:val="nil"/>
              <w:left w:val="nil"/>
              <w:bottom w:val="nil"/>
              <w:right w:val="nil"/>
            </w:tcBorders>
          </w:tcPr>
          <w:p w:rsidR="004C30E8" w:rsidRPr="0049338D" w:rsidRDefault="004C30E8" w:rsidP="00F75446">
            <w:pPr>
              <w:pStyle w:val="TableParagraph"/>
              <w:ind w:left="135"/>
              <w:rPr>
                <w:rFonts w:ascii="Liberation Sans" w:eastAsia="Arial" w:hAnsi="Liberation Sans" w:cs="Arial"/>
              </w:rPr>
            </w:pPr>
            <w:r w:rsidRPr="0049338D">
              <w:rPr>
                <w:rFonts w:ascii="Liberation Sans" w:eastAsia="Arial" w:hAnsi="Liberation Sans" w:cs="Arial"/>
                <w:w w:val="105"/>
              </w:rPr>
              <w:t>CT1.1</w:t>
            </w:r>
            <w:r w:rsidR="00F75446">
              <w:rPr>
                <w:rFonts w:ascii="Liberation Sans" w:eastAsia="Arial" w:hAnsi="Liberation Sans" w:cs="Arial"/>
                <w:w w:val="105"/>
              </w:rPr>
              <w:t>4</w:t>
            </w:r>
          </w:p>
        </w:tc>
        <w:tc>
          <w:tcPr>
            <w:tcW w:w="5228" w:type="dxa"/>
            <w:tcBorders>
              <w:top w:val="nil"/>
              <w:left w:val="nil"/>
              <w:bottom w:val="nil"/>
              <w:right w:val="nil"/>
            </w:tcBorders>
          </w:tcPr>
          <w:p w:rsidR="004C30E8" w:rsidRPr="0049338D" w:rsidRDefault="004C30E8" w:rsidP="0049338D">
            <w:pPr>
              <w:pStyle w:val="TableParagraph"/>
              <w:ind w:left="111"/>
              <w:rPr>
                <w:rFonts w:ascii="Liberation Sans" w:eastAsia="Arial" w:hAnsi="Liberation Sans" w:cs="Arial"/>
              </w:rPr>
            </w:pPr>
            <w:r w:rsidRPr="0049338D">
              <w:rPr>
                <w:rFonts w:ascii="Liberation Sans" w:eastAsia="Arial" w:hAnsi="Liberation Sans" w:cs="Arial"/>
              </w:rPr>
              <w:t>Models</w:t>
            </w:r>
            <w:r w:rsidRPr="0049338D">
              <w:rPr>
                <w:rFonts w:ascii="Liberation Sans" w:eastAsia="Arial" w:hAnsi="Liberation Sans" w:cs="Arial"/>
                <w:spacing w:val="10"/>
              </w:rPr>
              <w:t xml:space="preserve"> </w:t>
            </w:r>
            <w:r w:rsidRPr="0049338D">
              <w:rPr>
                <w:rFonts w:ascii="Liberation Sans" w:eastAsia="Arial" w:hAnsi="Liberation Sans" w:cs="Arial"/>
              </w:rPr>
              <w:t>for</w:t>
            </w:r>
            <w:r w:rsidRPr="0049338D">
              <w:rPr>
                <w:rFonts w:ascii="Liberation Sans" w:eastAsia="Arial" w:hAnsi="Liberation Sans" w:cs="Arial"/>
                <w:spacing w:val="29"/>
              </w:rPr>
              <w:t xml:space="preserve"> </w:t>
            </w:r>
            <w:r w:rsidRPr="0049338D">
              <w:rPr>
                <w:rFonts w:ascii="Liberation Sans" w:eastAsia="Arial" w:hAnsi="Liberation Sans" w:cs="Arial"/>
              </w:rPr>
              <w:t>setting</w:t>
            </w:r>
            <w:r w:rsidRPr="0049338D">
              <w:rPr>
                <w:rFonts w:ascii="Liberation Sans" w:eastAsia="Arial" w:hAnsi="Liberation Sans" w:cs="Arial"/>
                <w:spacing w:val="22"/>
              </w:rPr>
              <w:t xml:space="preserve"> </w:t>
            </w:r>
            <w:r w:rsidRPr="0049338D">
              <w:rPr>
                <w:rFonts w:ascii="Liberation Sans" w:eastAsia="Arial" w:hAnsi="Liberation Sans" w:cs="Arial"/>
              </w:rPr>
              <w:t>GAAP.</w:t>
            </w:r>
          </w:p>
        </w:tc>
        <w:tc>
          <w:tcPr>
            <w:tcW w:w="1965" w:type="dxa"/>
            <w:tcBorders>
              <w:top w:val="nil"/>
              <w:left w:val="nil"/>
              <w:bottom w:val="nil"/>
              <w:right w:val="nil"/>
            </w:tcBorders>
          </w:tcPr>
          <w:p w:rsidR="004C30E8" w:rsidRPr="0049338D" w:rsidRDefault="004C30E8" w:rsidP="0049338D">
            <w:pPr>
              <w:pStyle w:val="TableParagraph"/>
              <w:ind w:left="378"/>
              <w:rPr>
                <w:rFonts w:ascii="Liberation Sans" w:eastAsia="Arial" w:hAnsi="Liberation Sans" w:cs="Arial"/>
              </w:rPr>
            </w:pPr>
            <w:r w:rsidRPr="0049338D">
              <w:rPr>
                <w:rFonts w:ascii="Liberation Sans" w:eastAsia="Arial" w:hAnsi="Liberation Sans" w:cs="Arial"/>
              </w:rPr>
              <w:t>Simple</w:t>
            </w:r>
          </w:p>
        </w:tc>
        <w:tc>
          <w:tcPr>
            <w:tcW w:w="1365" w:type="dxa"/>
            <w:tcBorders>
              <w:top w:val="nil"/>
              <w:left w:val="nil"/>
              <w:bottom w:val="nil"/>
              <w:right w:val="nil"/>
            </w:tcBorders>
          </w:tcPr>
          <w:p w:rsidR="004C30E8" w:rsidRPr="0049338D" w:rsidRDefault="004C30E8" w:rsidP="0049338D">
            <w:pPr>
              <w:pStyle w:val="TableParagraph"/>
              <w:ind w:left="472"/>
              <w:rPr>
                <w:rFonts w:ascii="Liberation Sans" w:eastAsia="Arial" w:hAnsi="Liberation Sans" w:cs="Arial"/>
              </w:rPr>
            </w:pPr>
            <w:r w:rsidRPr="0049338D">
              <w:rPr>
                <w:rFonts w:ascii="Liberation Sans" w:eastAsia="Arial" w:hAnsi="Liberation Sans" w:cs="Arial"/>
                <w:w w:val="110"/>
              </w:rPr>
              <w:t>15-20</w:t>
            </w:r>
          </w:p>
        </w:tc>
      </w:tr>
      <w:tr w:rsidR="004C30E8" w:rsidRPr="0049338D" w:rsidTr="0049338D">
        <w:trPr>
          <w:trHeight w:hRule="exact" w:val="301"/>
        </w:trPr>
        <w:tc>
          <w:tcPr>
            <w:tcW w:w="1326" w:type="dxa"/>
            <w:tcBorders>
              <w:top w:val="nil"/>
              <w:left w:val="nil"/>
              <w:bottom w:val="nil"/>
              <w:right w:val="nil"/>
            </w:tcBorders>
          </w:tcPr>
          <w:p w:rsidR="004C30E8" w:rsidRPr="0049338D" w:rsidRDefault="004C30E8" w:rsidP="00F75446">
            <w:pPr>
              <w:pStyle w:val="TableParagraph"/>
              <w:ind w:left="139"/>
              <w:rPr>
                <w:rFonts w:ascii="Liberation Sans" w:eastAsia="Arial" w:hAnsi="Liberation Sans" w:cs="Arial"/>
              </w:rPr>
            </w:pPr>
            <w:r w:rsidRPr="0049338D">
              <w:rPr>
                <w:rFonts w:ascii="Liberation Sans" w:eastAsia="Arial" w:hAnsi="Liberation Sans" w:cs="Arial"/>
                <w:w w:val="105"/>
              </w:rPr>
              <w:t>CT1.1</w:t>
            </w:r>
            <w:r w:rsidR="00F75446">
              <w:rPr>
                <w:rFonts w:ascii="Liberation Sans" w:eastAsia="Arial" w:hAnsi="Liberation Sans" w:cs="Arial"/>
                <w:w w:val="105"/>
              </w:rPr>
              <w:t>5</w:t>
            </w:r>
          </w:p>
        </w:tc>
        <w:tc>
          <w:tcPr>
            <w:tcW w:w="5228" w:type="dxa"/>
            <w:tcBorders>
              <w:top w:val="nil"/>
              <w:left w:val="nil"/>
              <w:bottom w:val="nil"/>
              <w:right w:val="nil"/>
            </w:tcBorders>
          </w:tcPr>
          <w:p w:rsidR="004C30E8" w:rsidRPr="0049338D" w:rsidRDefault="004C30E8" w:rsidP="0049338D">
            <w:pPr>
              <w:pStyle w:val="TableParagraph"/>
              <w:ind w:left="116"/>
              <w:rPr>
                <w:rFonts w:ascii="Liberation Sans" w:eastAsia="Arial" w:hAnsi="Liberation Sans" w:cs="Arial"/>
              </w:rPr>
            </w:pPr>
            <w:r w:rsidRPr="0049338D">
              <w:rPr>
                <w:rFonts w:ascii="Liberation Sans" w:eastAsia="Arial" w:hAnsi="Liberation Sans" w:cs="Arial"/>
              </w:rPr>
              <w:t>Economic</w:t>
            </w:r>
            <w:r w:rsidRPr="0049338D">
              <w:rPr>
                <w:rFonts w:ascii="Liberation Sans" w:eastAsia="Arial" w:hAnsi="Liberation Sans" w:cs="Arial"/>
                <w:spacing w:val="18"/>
              </w:rPr>
              <w:t xml:space="preserve"> </w:t>
            </w:r>
            <w:r w:rsidRPr="0049338D">
              <w:rPr>
                <w:rFonts w:ascii="Liberation Sans" w:eastAsia="Arial" w:hAnsi="Liberation Sans" w:cs="Arial"/>
              </w:rPr>
              <w:t>consequences.</w:t>
            </w:r>
          </w:p>
        </w:tc>
        <w:tc>
          <w:tcPr>
            <w:tcW w:w="1965" w:type="dxa"/>
            <w:tcBorders>
              <w:top w:val="nil"/>
              <w:left w:val="nil"/>
              <w:bottom w:val="nil"/>
              <w:right w:val="nil"/>
            </w:tcBorders>
          </w:tcPr>
          <w:p w:rsidR="004C30E8" w:rsidRPr="0049338D" w:rsidRDefault="004C30E8" w:rsidP="0049338D">
            <w:pPr>
              <w:pStyle w:val="TableParagraph"/>
              <w:ind w:left="259"/>
              <w:rPr>
                <w:rFonts w:ascii="Liberation Sans" w:eastAsia="Arial" w:hAnsi="Liberation Sans" w:cs="Arial"/>
              </w:rPr>
            </w:pPr>
            <w:r w:rsidRPr="0049338D">
              <w:rPr>
                <w:rFonts w:ascii="Liberation Sans" w:eastAsia="Arial" w:hAnsi="Liberation Sans" w:cs="Arial"/>
              </w:rPr>
              <w:t>Moderate</w:t>
            </w:r>
          </w:p>
        </w:tc>
        <w:tc>
          <w:tcPr>
            <w:tcW w:w="1365" w:type="dxa"/>
            <w:tcBorders>
              <w:top w:val="nil"/>
              <w:left w:val="nil"/>
              <w:bottom w:val="nil"/>
              <w:right w:val="nil"/>
            </w:tcBorders>
          </w:tcPr>
          <w:p w:rsidR="004C30E8" w:rsidRPr="0049338D" w:rsidRDefault="004C30E8" w:rsidP="0049338D">
            <w:pPr>
              <w:pStyle w:val="TableParagraph"/>
              <w:ind w:left="458"/>
              <w:rPr>
                <w:rFonts w:ascii="Liberation Sans" w:eastAsia="Arial" w:hAnsi="Liberation Sans" w:cs="Arial"/>
              </w:rPr>
            </w:pPr>
            <w:r w:rsidRPr="0049338D">
              <w:rPr>
                <w:rFonts w:ascii="Liberation Sans" w:eastAsia="Arial" w:hAnsi="Liberation Sans" w:cs="Arial"/>
                <w:w w:val="110"/>
              </w:rPr>
              <w:t>25-35</w:t>
            </w:r>
          </w:p>
        </w:tc>
      </w:tr>
      <w:tr w:rsidR="004C30E8" w:rsidRPr="0049338D" w:rsidTr="0049338D">
        <w:trPr>
          <w:trHeight w:hRule="exact" w:val="358"/>
        </w:trPr>
        <w:tc>
          <w:tcPr>
            <w:tcW w:w="1326" w:type="dxa"/>
            <w:tcBorders>
              <w:top w:val="nil"/>
              <w:left w:val="nil"/>
              <w:bottom w:val="nil"/>
              <w:right w:val="nil"/>
            </w:tcBorders>
          </w:tcPr>
          <w:p w:rsidR="004C30E8" w:rsidRPr="0049338D" w:rsidRDefault="004C30E8" w:rsidP="00F75446">
            <w:pPr>
              <w:pStyle w:val="TableParagraph"/>
              <w:ind w:left="135"/>
              <w:rPr>
                <w:rFonts w:ascii="Liberation Sans" w:eastAsia="Arial" w:hAnsi="Liberation Sans" w:cs="Arial"/>
              </w:rPr>
            </w:pPr>
            <w:r w:rsidRPr="0049338D">
              <w:rPr>
                <w:rFonts w:ascii="Liberation Sans" w:eastAsia="Arial" w:hAnsi="Liberation Sans" w:cs="Arial"/>
                <w:w w:val="105"/>
              </w:rPr>
              <w:t>CT1.1</w:t>
            </w:r>
            <w:r w:rsidR="00F75446">
              <w:rPr>
                <w:rFonts w:ascii="Liberation Sans" w:eastAsia="Arial" w:hAnsi="Liberation Sans" w:cs="Arial"/>
                <w:w w:val="105"/>
              </w:rPr>
              <w:t>6</w:t>
            </w:r>
          </w:p>
        </w:tc>
        <w:tc>
          <w:tcPr>
            <w:tcW w:w="5228" w:type="dxa"/>
            <w:tcBorders>
              <w:top w:val="nil"/>
              <w:left w:val="nil"/>
              <w:bottom w:val="nil"/>
              <w:right w:val="nil"/>
            </w:tcBorders>
          </w:tcPr>
          <w:p w:rsidR="004C30E8" w:rsidRPr="0049338D" w:rsidRDefault="004C30E8" w:rsidP="0049338D">
            <w:pPr>
              <w:pStyle w:val="TableParagraph"/>
              <w:ind w:left="106"/>
              <w:rPr>
                <w:rFonts w:ascii="Liberation Sans" w:eastAsia="Arial" w:hAnsi="Liberation Sans" w:cs="Arial"/>
              </w:rPr>
            </w:pPr>
            <w:r w:rsidRPr="0049338D">
              <w:rPr>
                <w:rFonts w:ascii="Liberation Sans" w:eastAsia="Arial" w:hAnsi="Liberation Sans" w:cs="Arial"/>
              </w:rPr>
              <w:t>GAAP</w:t>
            </w:r>
            <w:r w:rsidRPr="0049338D">
              <w:rPr>
                <w:rFonts w:ascii="Liberation Sans" w:eastAsia="Arial" w:hAnsi="Liberation Sans" w:cs="Arial"/>
                <w:spacing w:val="23"/>
              </w:rPr>
              <w:t xml:space="preserve"> </w:t>
            </w:r>
            <w:r w:rsidRPr="0049338D">
              <w:rPr>
                <w:rFonts w:ascii="Liberation Sans" w:eastAsia="Arial" w:hAnsi="Liberation Sans" w:cs="Arial"/>
              </w:rPr>
              <w:t>and</w:t>
            </w:r>
            <w:r w:rsidRPr="0049338D">
              <w:rPr>
                <w:rFonts w:ascii="Liberation Sans" w:eastAsia="Arial" w:hAnsi="Liberation Sans" w:cs="Arial"/>
                <w:spacing w:val="19"/>
              </w:rPr>
              <w:t xml:space="preserve"> </w:t>
            </w:r>
            <w:r w:rsidRPr="0049338D">
              <w:rPr>
                <w:rFonts w:ascii="Liberation Sans" w:eastAsia="Arial" w:hAnsi="Liberation Sans" w:cs="Arial"/>
              </w:rPr>
              <w:t>economic</w:t>
            </w:r>
            <w:r w:rsidRPr="0049338D">
              <w:rPr>
                <w:rFonts w:ascii="Liberation Sans" w:eastAsia="Arial" w:hAnsi="Liberation Sans" w:cs="Arial"/>
                <w:spacing w:val="39"/>
              </w:rPr>
              <w:t xml:space="preserve"> </w:t>
            </w:r>
            <w:r w:rsidRPr="0049338D">
              <w:rPr>
                <w:rFonts w:ascii="Liberation Sans" w:eastAsia="Arial" w:hAnsi="Liberation Sans" w:cs="Arial"/>
              </w:rPr>
              <w:t>consequences.</w:t>
            </w:r>
          </w:p>
        </w:tc>
        <w:tc>
          <w:tcPr>
            <w:tcW w:w="1965" w:type="dxa"/>
            <w:tcBorders>
              <w:top w:val="nil"/>
              <w:left w:val="nil"/>
              <w:bottom w:val="nil"/>
              <w:right w:val="nil"/>
            </w:tcBorders>
          </w:tcPr>
          <w:p w:rsidR="004C30E8" w:rsidRPr="0049338D" w:rsidRDefault="004C30E8" w:rsidP="0049338D">
            <w:pPr>
              <w:pStyle w:val="TableParagraph"/>
              <w:ind w:left="259"/>
              <w:rPr>
                <w:rFonts w:ascii="Liberation Sans" w:eastAsia="Arial" w:hAnsi="Liberation Sans" w:cs="Arial"/>
              </w:rPr>
            </w:pPr>
            <w:r w:rsidRPr="0049338D">
              <w:rPr>
                <w:rFonts w:ascii="Liberation Sans" w:eastAsia="Arial" w:hAnsi="Liberation Sans" w:cs="Arial"/>
              </w:rPr>
              <w:t>Moderate</w:t>
            </w:r>
          </w:p>
        </w:tc>
        <w:tc>
          <w:tcPr>
            <w:tcW w:w="1365" w:type="dxa"/>
            <w:tcBorders>
              <w:top w:val="nil"/>
              <w:left w:val="nil"/>
              <w:bottom w:val="nil"/>
              <w:right w:val="nil"/>
            </w:tcBorders>
          </w:tcPr>
          <w:p w:rsidR="004C30E8" w:rsidRPr="0049338D" w:rsidRDefault="004C30E8" w:rsidP="0049338D">
            <w:pPr>
              <w:pStyle w:val="TableParagraph"/>
              <w:ind w:left="458"/>
              <w:rPr>
                <w:rFonts w:ascii="Liberation Sans" w:eastAsia="Arial" w:hAnsi="Liberation Sans" w:cs="Arial"/>
              </w:rPr>
            </w:pPr>
            <w:r w:rsidRPr="0049338D">
              <w:rPr>
                <w:rFonts w:ascii="Liberation Sans" w:eastAsia="Arial" w:hAnsi="Liberation Sans" w:cs="Arial"/>
                <w:w w:val="110"/>
              </w:rPr>
              <w:t>25-35</w:t>
            </w:r>
          </w:p>
        </w:tc>
      </w:tr>
    </w:tbl>
    <w:p w:rsidR="007C1CAD" w:rsidRPr="002C406C" w:rsidRDefault="007C1CAD">
      <w:pPr>
        <w:rPr>
          <w:rFonts w:ascii="Liberation Sans" w:hAnsi="Liberation Sans"/>
        </w:rPr>
      </w:pPr>
    </w:p>
    <w:p w:rsidR="007C1CAD" w:rsidRPr="002B63F5" w:rsidRDefault="007C1CAD" w:rsidP="002B63F5"/>
    <w:p w:rsidR="007C1CAD" w:rsidRPr="002C406C" w:rsidRDefault="007C1CAD">
      <w:pPr>
        <w:spacing w:line="240" w:lineRule="exact"/>
        <w:jc w:val="both"/>
        <w:rPr>
          <w:rFonts w:ascii="Liberation Sans" w:hAnsi="Liberation Sans"/>
          <w:sz w:val="22"/>
        </w:rPr>
      </w:pPr>
    </w:p>
    <w:p w:rsidR="007C1CAD" w:rsidRPr="002C406C" w:rsidRDefault="0038484B" w:rsidP="004A43C4">
      <w:pPr>
        <w:pStyle w:val="1"/>
        <w:numPr>
          <w:ilvl w:val="0"/>
          <w:numId w:val="0"/>
        </w:numPr>
        <w:rPr>
          <w:rFonts w:ascii="Liberation Sans" w:hAnsi="Liberation Sans"/>
          <w:sz w:val="36"/>
        </w:rPr>
      </w:pPr>
      <w:r>
        <w:rPr>
          <w:rFonts w:ascii="Liberation Sans" w:hAnsi="Liberation Sans"/>
          <w:sz w:val="36"/>
        </w:rPr>
        <w:br w:type="page"/>
      </w:r>
      <w:r w:rsidR="00563D21">
        <w:rPr>
          <w:rFonts w:ascii="Liberation Sans" w:hAnsi="Liberation Sans"/>
          <w:sz w:val="36"/>
        </w:rPr>
        <w:lastRenderedPageBreak/>
        <w:t>Answers to Questions</w:t>
      </w:r>
    </w:p>
    <w:p w:rsidR="007C1CAD" w:rsidRPr="002C406C" w:rsidRDefault="007C1CAD">
      <w:pPr>
        <w:spacing w:line="240" w:lineRule="exact"/>
        <w:rPr>
          <w:rFonts w:ascii="Liberation Sans" w:hAnsi="Liberation Sans"/>
          <w:sz w:val="22"/>
        </w:rPr>
      </w:pPr>
    </w:p>
    <w:p w:rsidR="007C1CAD" w:rsidRPr="002C406C" w:rsidRDefault="007C1CAD">
      <w:pPr>
        <w:spacing w:line="240" w:lineRule="exact"/>
        <w:rPr>
          <w:rFonts w:ascii="Liberation Sans" w:hAnsi="Liberation Sans"/>
          <w:sz w:val="22"/>
        </w:rPr>
      </w:pPr>
    </w:p>
    <w:p w:rsidR="007C1CAD" w:rsidRPr="002C406C" w:rsidRDefault="004525DD" w:rsidP="00C91297">
      <w:pPr>
        <w:spacing w:line="240" w:lineRule="exact"/>
        <w:ind w:left="475" w:hanging="475"/>
        <w:jc w:val="both"/>
        <w:rPr>
          <w:rFonts w:ascii="Liberation Sans" w:hAnsi="Liberation Sans"/>
          <w:sz w:val="22"/>
        </w:rPr>
      </w:pPr>
      <w:r>
        <w:rPr>
          <w:rFonts w:ascii="Liberation Sans" w:hAnsi="Liberation Sans"/>
          <w:b/>
          <w:sz w:val="22"/>
        </w:rPr>
        <w:t>1</w:t>
      </w:r>
      <w:r w:rsidR="007C1CAD" w:rsidRPr="002C406C">
        <w:rPr>
          <w:rFonts w:ascii="Liberation Sans" w:hAnsi="Liberation Sans"/>
          <w:b/>
          <w:sz w:val="22"/>
        </w:rPr>
        <w:t>.</w:t>
      </w:r>
      <w:r w:rsidR="007C1CAD" w:rsidRPr="002C406C">
        <w:rPr>
          <w:rFonts w:ascii="Liberation Sans" w:hAnsi="Liberation Sans"/>
          <w:sz w:val="22"/>
        </w:rPr>
        <w:tab/>
      </w:r>
      <w:r w:rsidR="007C1CAD" w:rsidRPr="002C406C">
        <w:rPr>
          <w:rFonts w:ascii="Liberation Sans" w:hAnsi="Liberation Sans"/>
          <w:spacing w:val="-2"/>
          <w:sz w:val="22"/>
        </w:rPr>
        <w:t>If a company</w:t>
      </w:r>
      <w:r w:rsidR="007C1CAD" w:rsidRPr="002C406C">
        <w:rPr>
          <w:rFonts w:ascii="Liberation Sans" w:hAnsi="Liberation Sans"/>
          <w:sz w:val="22"/>
        </w:rPr>
        <w:t>’</w:t>
      </w:r>
      <w:r w:rsidR="007C1CAD" w:rsidRPr="002C406C">
        <w:rPr>
          <w:rFonts w:ascii="Liberation Sans" w:hAnsi="Liberation Sans"/>
          <w:spacing w:val="-2"/>
          <w:sz w:val="22"/>
        </w:rPr>
        <w:t xml:space="preserve">s financial performance is measured accurately, fairly, and on a timely basis, the right managers and companies </w:t>
      </w:r>
      <w:r w:rsidR="00DD2553">
        <w:rPr>
          <w:rFonts w:ascii="Liberation Sans" w:hAnsi="Liberation Sans"/>
          <w:spacing w:val="-2"/>
          <w:sz w:val="22"/>
        </w:rPr>
        <w:t xml:space="preserve">can </w:t>
      </w:r>
      <w:r w:rsidR="007C1CAD" w:rsidRPr="002C406C">
        <w:rPr>
          <w:rFonts w:ascii="Liberation Sans" w:hAnsi="Liberation Sans"/>
          <w:spacing w:val="-2"/>
          <w:sz w:val="22"/>
        </w:rPr>
        <w:t xml:space="preserve">attract investment capital. </w:t>
      </w:r>
      <w:r w:rsidR="002E6B42">
        <w:rPr>
          <w:rFonts w:ascii="Liberation Sans" w:hAnsi="Liberation Sans"/>
          <w:spacing w:val="-2"/>
          <w:sz w:val="22"/>
        </w:rPr>
        <w:t>U</w:t>
      </w:r>
      <w:r w:rsidR="007C1CAD" w:rsidRPr="002C406C">
        <w:rPr>
          <w:rFonts w:ascii="Liberation Sans" w:hAnsi="Liberation Sans"/>
          <w:spacing w:val="-2"/>
          <w:sz w:val="22"/>
        </w:rPr>
        <w:t>nreliable and irrelevant information leads to poor capital allocation</w:t>
      </w:r>
      <w:r w:rsidR="002E6B42">
        <w:rPr>
          <w:rFonts w:ascii="Liberation Sans" w:hAnsi="Liberation Sans"/>
          <w:spacing w:val="-2"/>
          <w:sz w:val="22"/>
        </w:rPr>
        <w:t>,</w:t>
      </w:r>
      <w:r w:rsidR="007C1CAD" w:rsidRPr="002C406C">
        <w:rPr>
          <w:rFonts w:ascii="Liberation Sans" w:hAnsi="Liberation Sans"/>
          <w:spacing w:val="-2"/>
          <w:sz w:val="22"/>
        </w:rPr>
        <w:t xml:space="preserve"> which adversely affects the</w:t>
      </w:r>
      <w:r w:rsidR="002E6B42">
        <w:rPr>
          <w:rFonts w:ascii="Liberation Sans" w:hAnsi="Liberation Sans"/>
          <w:spacing w:val="-2"/>
          <w:sz w:val="22"/>
        </w:rPr>
        <w:t xml:space="preserve"> efficiency of the</w:t>
      </w:r>
      <w:r w:rsidR="007C1CAD" w:rsidRPr="002C406C">
        <w:rPr>
          <w:rFonts w:ascii="Liberation Sans" w:hAnsi="Liberation Sans"/>
          <w:spacing w:val="-2"/>
          <w:sz w:val="22"/>
        </w:rPr>
        <w:t xml:space="preserve"> securities market.</w:t>
      </w:r>
    </w:p>
    <w:p w:rsidR="007C1CAD" w:rsidRPr="002C406C" w:rsidRDefault="007C1CAD">
      <w:pPr>
        <w:spacing w:line="240" w:lineRule="exact"/>
        <w:ind w:left="475" w:hanging="475"/>
        <w:jc w:val="both"/>
        <w:rPr>
          <w:rFonts w:ascii="Liberation Sans" w:hAnsi="Liberation Sans"/>
          <w:sz w:val="22"/>
        </w:rPr>
      </w:pP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1,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Simple, Time: </w:t>
      </w:r>
      <w:r w:rsidR="002E6B42">
        <w:rPr>
          <w:rFonts w:ascii="Liberation Sans" w:hAnsi="Liberation Sans" w:cs="Arial"/>
          <w:color w:val="000000"/>
          <w:sz w:val="14"/>
          <w:szCs w:val="14"/>
        </w:rPr>
        <w:t>1-3</w:t>
      </w:r>
      <w:r w:rsidRPr="003826E1">
        <w:rPr>
          <w:rFonts w:ascii="Liberation Sans" w:hAnsi="Liberation Sans" w:cs="Arial"/>
          <w:color w:val="000000"/>
          <w:sz w:val="14"/>
          <w:szCs w:val="14"/>
        </w:rPr>
        <w:t xml:space="preserve">, AACSB: Communication,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None,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Communication</w:t>
      </w: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7C1CAD" w:rsidRDefault="004525DD" w:rsidP="00C91297">
      <w:pPr>
        <w:spacing w:line="240" w:lineRule="exact"/>
        <w:ind w:left="475" w:hanging="475"/>
        <w:jc w:val="both"/>
        <w:rPr>
          <w:rFonts w:ascii="Liberation Sans" w:hAnsi="Liberation Sans"/>
          <w:spacing w:val="-1"/>
          <w:sz w:val="22"/>
        </w:rPr>
      </w:pPr>
      <w:r>
        <w:rPr>
          <w:rFonts w:ascii="Liberation Sans" w:hAnsi="Liberation Sans"/>
          <w:b/>
          <w:sz w:val="22"/>
        </w:rPr>
        <w:t>2</w:t>
      </w:r>
      <w:r w:rsidR="007C1CAD" w:rsidRPr="002C406C">
        <w:rPr>
          <w:rFonts w:ascii="Liberation Sans" w:hAnsi="Liberation Sans"/>
          <w:b/>
          <w:sz w:val="22"/>
        </w:rPr>
        <w:t>.</w:t>
      </w:r>
      <w:r w:rsidR="007C1CAD" w:rsidRPr="002C406C">
        <w:rPr>
          <w:rFonts w:ascii="Liberation Sans" w:hAnsi="Liberation Sans"/>
          <w:sz w:val="22"/>
        </w:rPr>
        <w:tab/>
      </w:r>
      <w:r w:rsidR="007C1CAD" w:rsidRPr="002C406C">
        <w:rPr>
          <w:rFonts w:ascii="Liberation Sans" w:hAnsi="Liberation Sans"/>
          <w:spacing w:val="-1"/>
          <w:sz w:val="22"/>
        </w:rPr>
        <w:t xml:space="preserve">The objective of general purpose financial reporting is to provide financial information about the reporting entity that is useful to present and potential equity investors, lenders, and other creditors in </w:t>
      </w:r>
      <w:r w:rsidR="002E6B42">
        <w:rPr>
          <w:rFonts w:ascii="Liberation Sans" w:hAnsi="Liberation Sans"/>
          <w:spacing w:val="-1"/>
          <w:sz w:val="22"/>
        </w:rPr>
        <w:t xml:space="preserve">making </w:t>
      </w:r>
      <w:r w:rsidR="007C1CAD" w:rsidRPr="002C406C">
        <w:rPr>
          <w:rFonts w:ascii="Liberation Sans" w:hAnsi="Liberation Sans"/>
          <w:spacing w:val="-1"/>
          <w:sz w:val="22"/>
        </w:rPr>
        <w:t>decisions about providing resources to the entity through equity investments and loans or other forms of credit. Information that is decision-useful to capital providers (investors) may also be useful to other users of financial reporting who are not investors.</w:t>
      </w:r>
    </w:p>
    <w:p w:rsidR="00A44FCC" w:rsidRPr="002C406C" w:rsidRDefault="00A44FCC">
      <w:pPr>
        <w:spacing w:line="240" w:lineRule="exact"/>
        <w:ind w:left="475" w:hanging="358"/>
        <w:jc w:val="both"/>
        <w:rPr>
          <w:rFonts w:ascii="Liberation Sans" w:hAnsi="Liberation Sans"/>
          <w:spacing w:val="-2"/>
          <w:sz w:val="22"/>
        </w:rPr>
      </w:pP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1,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Simple, Time: 3-5, AACSB: </w:t>
      </w:r>
      <w:r w:rsidR="002E6B42">
        <w:rPr>
          <w:rFonts w:ascii="Liberation Sans" w:hAnsi="Liberation Sans" w:cs="Arial"/>
          <w:color w:val="000000"/>
          <w:sz w:val="14"/>
          <w:szCs w:val="14"/>
        </w:rPr>
        <w:t>Communication</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None,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002E6B42">
        <w:rPr>
          <w:rFonts w:ascii="Liberation Sans" w:hAnsi="Liberation Sans" w:cs="Arial"/>
          <w:color w:val="000000"/>
          <w:sz w:val="14"/>
          <w:szCs w:val="14"/>
        </w:rPr>
        <w:t xml:space="preserve"> Decision Making</w:t>
      </w:r>
    </w:p>
    <w:p w:rsidR="007C1CAD" w:rsidRPr="002C406C" w:rsidRDefault="007C1CAD">
      <w:pPr>
        <w:spacing w:line="240" w:lineRule="exact"/>
        <w:ind w:left="475" w:hanging="475"/>
        <w:jc w:val="both"/>
        <w:rPr>
          <w:rFonts w:ascii="Liberation Sans" w:hAnsi="Liberation Sans"/>
          <w:sz w:val="22"/>
        </w:rPr>
      </w:pPr>
    </w:p>
    <w:p w:rsidR="007C1CAD" w:rsidRPr="002C406C" w:rsidRDefault="004525DD" w:rsidP="00C91297">
      <w:pPr>
        <w:spacing w:line="240" w:lineRule="exact"/>
        <w:ind w:left="475" w:hanging="475"/>
        <w:jc w:val="both"/>
        <w:rPr>
          <w:rFonts w:ascii="Liberation Sans" w:hAnsi="Liberation Sans"/>
          <w:sz w:val="22"/>
        </w:rPr>
      </w:pPr>
      <w:r>
        <w:rPr>
          <w:rFonts w:ascii="Liberation Sans" w:hAnsi="Liberation Sans"/>
          <w:b/>
          <w:sz w:val="22"/>
        </w:rPr>
        <w:t>3</w:t>
      </w:r>
      <w:r w:rsidR="007C1CAD" w:rsidRPr="002C406C">
        <w:rPr>
          <w:rFonts w:ascii="Liberation Sans" w:hAnsi="Liberation Sans"/>
          <w:b/>
          <w:sz w:val="22"/>
        </w:rPr>
        <w:t>.</w:t>
      </w:r>
      <w:r w:rsidR="007C1CAD" w:rsidRPr="002C406C">
        <w:rPr>
          <w:rFonts w:ascii="Liberation Sans" w:hAnsi="Liberation Sans"/>
          <w:sz w:val="22"/>
        </w:rPr>
        <w:tab/>
        <w:t>Investors are interested in financial reporting because it provides information that is useful for making decisions (referred to as the decision-usefulness</w:t>
      </w:r>
      <w:r w:rsidR="007C1CAD" w:rsidRPr="002C406C">
        <w:rPr>
          <w:rFonts w:ascii="Liberation Sans" w:hAnsi="Liberation Sans"/>
          <w:b/>
          <w:sz w:val="22"/>
        </w:rPr>
        <w:t xml:space="preserve"> </w:t>
      </w:r>
      <w:r w:rsidR="007C1CAD" w:rsidRPr="002C406C">
        <w:rPr>
          <w:rFonts w:ascii="Liberation Sans" w:hAnsi="Liberation Sans"/>
          <w:sz w:val="22"/>
        </w:rPr>
        <w:t xml:space="preserve">approach). When making these decisions, investors are interested in assessing the company’s (1) ability to generate net cash inflows and (2) management’s ability to protect and enhance the capital providers’ investments. Financial reporting should therefore help investors assess the amounts, timing, and uncertainty of prospective cash inflows from dividends or interest, and the proceeds from the sale, redemption, or maturity of securities or loans. </w:t>
      </w:r>
      <w:r w:rsidR="00DD2553">
        <w:rPr>
          <w:rFonts w:ascii="Liberation Sans" w:hAnsi="Liberation Sans"/>
          <w:sz w:val="22"/>
        </w:rPr>
        <w:t>F</w:t>
      </w:r>
      <w:r w:rsidR="007C1CAD" w:rsidRPr="002C406C">
        <w:rPr>
          <w:rFonts w:ascii="Liberation Sans" w:hAnsi="Liberation Sans"/>
          <w:sz w:val="22"/>
        </w:rPr>
        <w:t xml:space="preserve">or investors to make these assessments, the economic resources of an enterprise, the claims to those resources, and the changes in them must be understood. </w:t>
      </w: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1,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Simple, Time: 3-5, AACSB: Communication,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None,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002E6B42">
        <w:rPr>
          <w:rFonts w:ascii="Liberation Sans" w:hAnsi="Liberation Sans" w:cs="Arial"/>
          <w:color w:val="000000"/>
          <w:sz w:val="14"/>
          <w:szCs w:val="14"/>
        </w:rPr>
        <w:t>Decision Making</w:t>
      </w: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7C1CAD" w:rsidRPr="002C406C" w:rsidRDefault="004525DD" w:rsidP="00C91297">
      <w:pPr>
        <w:spacing w:line="240" w:lineRule="exact"/>
        <w:ind w:left="475" w:hanging="475"/>
        <w:jc w:val="both"/>
        <w:rPr>
          <w:rFonts w:ascii="Liberation Sans" w:hAnsi="Liberation Sans"/>
          <w:sz w:val="22"/>
        </w:rPr>
      </w:pPr>
      <w:r>
        <w:rPr>
          <w:rFonts w:ascii="Liberation Sans" w:hAnsi="Liberation Sans"/>
          <w:b/>
          <w:sz w:val="22"/>
        </w:rPr>
        <w:t>4</w:t>
      </w:r>
      <w:r w:rsidR="007C1CAD" w:rsidRPr="002C406C">
        <w:rPr>
          <w:rFonts w:ascii="Liberation Sans" w:hAnsi="Liberation Sans"/>
          <w:b/>
          <w:sz w:val="22"/>
        </w:rPr>
        <w:t>.</w:t>
      </w:r>
      <w:r w:rsidR="007C1CAD" w:rsidRPr="002C406C">
        <w:rPr>
          <w:rFonts w:ascii="Liberation Sans" w:hAnsi="Liberation Sans"/>
          <w:sz w:val="22"/>
        </w:rPr>
        <w:tab/>
        <w:t xml:space="preserve">A common set of </w:t>
      </w:r>
      <w:r w:rsidR="002E6B42">
        <w:rPr>
          <w:rFonts w:ascii="Liberation Sans" w:hAnsi="Liberation Sans"/>
          <w:sz w:val="22"/>
        </w:rPr>
        <w:t xml:space="preserve">financial accounting and reporting </w:t>
      </w:r>
      <w:r w:rsidR="007C1CAD" w:rsidRPr="002C406C">
        <w:rPr>
          <w:rFonts w:ascii="Liberation Sans" w:hAnsi="Liberation Sans"/>
          <w:sz w:val="22"/>
        </w:rPr>
        <w:t xml:space="preserve">standards applied by all </w:t>
      </w:r>
      <w:r w:rsidR="00B14FC3">
        <w:rPr>
          <w:rFonts w:ascii="Liberation Sans" w:hAnsi="Liberation Sans"/>
          <w:sz w:val="22"/>
        </w:rPr>
        <w:t>businesses and entities should produce</w:t>
      </w:r>
      <w:r w:rsidR="007C1CAD" w:rsidRPr="002C406C">
        <w:rPr>
          <w:rFonts w:ascii="Liberation Sans" w:hAnsi="Liberation Sans"/>
          <w:sz w:val="22"/>
        </w:rPr>
        <w:t xml:space="preserve"> financial statements which are reasonably comparable. Without a common set of standards, each enterprise could, and would, develop </w:t>
      </w:r>
      <w:r w:rsidR="00DD2553">
        <w:rPr>
          <w:rFonts w:ascii="Liberation Sans" w:hAnsi="Liberation Sans"/>
          <w:sz w:val="22"/>
        </w:rPr>
        <w:t>a</w:t>
      </w:r>
      <w:r w:rsidR="007C1CAD" w:rsidRPr="002C406C">
        <w:rPr>
          <w:rFonts w:ascii="Liberation Sans" w:hAnsi="Liberation Sans"/>
          <w:sz w:val="22"/>
        </w:rPr>
        <w:t xml:space="preserve"> theory structure and set of practices, resulting in noncomparability among</w:t>
      </w:r>
      <w:r w:rsidR="00DD2553">
        <w:rPr>
          <w:rFonts w:ascii="Liberation Sans" w:hAnsi="Liberation Sans"/>
          <w:sz w:val="22"/>
        </w:rPr>
        <w:t xml:space="preserve"> the financial statements of</w:t>
      </w:r>
      <w:r w:rsidR="007C1CAD" w:rsidRPr="002C406C">
        <w:rPr>
          <w:rFonts w:ascii="Liberation Sans" w:hAnsi="Liberation Sans"/>
          <w:sz w:val="22"/>
        </w:rPr>
        <w:t xml:space="preserve"> enterprises.</w:t>
      </w:r>
    </w:p>
    <w:p w:rsidR="007C1CAD" w:rsidRPr="002C406C" w:rsidRDefault="007C1CAD">
      <w:pPr>
        <w:spacing w:line="240" w:lineRule="exact"/>
        <w:ind w:left="475" w:hanging="475"/>
        <w:jc w:val="both"/>
        <w:rPr>
          <w:rFonts w:ascii="Liberation Sans" w:hAnsi="Liberation Sans"/>
          <w:sz w:val="22"/>
        </w:rPr>
      </w:pPr>
    </w:p>
    <w:p w:rsidR="00A44FCC"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1,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Simple, Time: 3-5, AACSB: Communication,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None,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Communication</w:t>
      </w:r>
    </w:p>
    <w:p w:rsidR="007C1CAD" w:rsidRPr="002C406C" w:rsidRDefault="007C1CAD">
      <w:pPr>
        <w:spacing w:line="240" w:lineRule="exact"/>
        <w:ind w:left="475" w:hanging="475"/>
        <w:jc w:val="both"/>
        <w:rPr>
          <w:rFonts w:ascii="Liberation Sans" w:hAnsi="Liberation Sans"/>
          <w:sz w:val="22"/>
        </w:rPr>
      </w:pPr>
    </w:p>
    <w:p w:rsidR="007C1CAD" w:rsidRPr="002C406C" w:rsidRDefault="004525DD" w:rsidP="00C91297">
      <w:pPr>
        <w:spacing w:line="240" w:lineRule="exact"/>
        <w:ind w:left="475" w:hanging="475"/>
        <w:jc w:val="both"/>
        <w:rPr>
          <w:rFonts w:ascii="Liberation Sans" w:hAnsi="Liberation Sans"/>
          <w:sz w:val="22"/>
        </w:rPr>
      </w:pPr>
      <w:r>
        <w:rPr>
          <w:rFonts w:ascii="Liberation Sans" w:hAnsi="Liberation Sans"/>
          <w:b/>
          <w:sz w:val="22"/>
        </w:rPr>
        <w:t>5</w:t>
      </w:r>
      <w:r w:rsidR="007C1CAD" w:rsidRPr="002C406C">
        <w:rPr>
          <w:rFonts w:ascii="Liberation Sans" w:hAnsi="Liberation Sans"/>
          <w:b/>
          <w:sz w:val="22"/>
        </w:rPr>
        <w:t>.</w:t>
      </w:r>
      <w:r w:rsidR="007C1CAD" w:rsidRPr="002C406C">
        <w:rPr>
          <w:rFonts w:ascii="Liberation Sans" w:hAnsi="Liberation Sans"/>
          <w:sz w:val="22"/>
        </w:rPr>
        <w:tab/>
      </w:r>
      <w:r w:rsidR="007C1CAD" w:rsidRPr="002C406C">
        <w:rPr>
          <w:rFonts w:ascii="Liberation Sans" w:hAnsi="Liberation Sans"/>
          <w:spacing w:val="-2"/>
          <w:sz w:val="22"/>
        </w:rPr>
        <w:t>The SEC has the power to prescribe, in whatever detail it desires, the accounting practices and principles to be employed by companies that fall within its jurisdiction. Because the SEC receives audited financial statements from nearly all companies that issue securities to the public or are listed on stock exchanges, it is greatly interested in the content, accuracy, and credibility of the statements. For many years</w:t>
      </w:r>
      <w:r w:rsidR="00B14FC3">
        <w:rPr>
          <w:rFonts w:ascii="Liberation Sans" w:hAnsi="Liberation Sans"/>
          <w:spacing w:val="-2"/>
          <w:sz w:val="22"/>
        </w:rPr>
        <w:t>,</w:t>
      </w:r>
      <w:r w:rsidR="007C1CAD" w:rsidRPr="002C406C">
        <w:rPr>
          <w:rFonts w:ascii="Liberation Sans" w:hAnsi="Liberation Sans"/>
          <w:spacing w:val="-2"/>
          <w:sz w:val="22"/>
        </w:rPr>
        <w:t xml:space="preserve"> the SEC relied on the AICPA to regulate the profession and develop and enforce accounting principles. Lately, the SEC has assumed a more active role in the development of accounting standards, especially in the area of disclosure requirements. In December 1973, in ASR No. 150, the SEC said the FASB</w:t>
      </w:r>
      <w:r w:rsidR="007C1CAD" w:rsidRPr="002C406C">
        <w:rPr>
          <w:rFonts w:ascii="Liberation Sans" w:hAnsi="Liberation Sans"/>
          <w:sz w:val="22"/>
        </w:rPr>
        <w:t>’</w:t>
      </w:r>
      <w:r w:rsidR="007C1CAD" w:rsidRPr="002C406C">
        <w:rPr>
          <w:rFonts w:ascii="Liberation Sans" w:hAnsi="Liberation Sans"/>
          <w:spacing w:val="-2"/>
          <w:sz w:val="22"/>
        </w:rPr>
        <w:t>s statements would be presumed to carry substantial authoritative support and anything contrary to them to lack such support. It thereby supports the development of accounting principles in the private sector.</w:t>
      </w:r>
    </w:p>
    <w:p w:rsidR="007C1CAD" w:rsidRPr="002C406C" w:rsidRDefault="007C1CAD">
      <w:pPr>
        <w:spacing w:line="240" w:lineRule="exact"/>
        <w:ind w:left="475" w:hanging="475"/>
        <w:jc w:val="both"/>
        <w:rPr>
          <w:rFonts w:ascii="Liberation Sans" w:hAnsi="Liberation Sans"/>
          <w:sz w:val="22"/>
        </w:rPr>
      </w:pP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w:t>
      </w:r>
      <w:r w:rsidR="004525DD">
        <w:rPr>
          <w:rFonts w:ascii="Liberation Sans" w:hAnsi="Liberation Sans" w:cs="Arial"/>
          <w:color w:val="000000"/>
          <w:sz w:val="14"/>
          <w:szCs w:val="14"/>
        </w:rPr>
        <w:t>1</w:t>
      </w:r>
      <w:r w:rsidRPr="003826E1">
        <w:rPr>
          <w:rFonts w:ascii="Liberation Sans" w:hAnsi="Liberation Sans" w:cs="Arial"/>
          <w:color w:val="000000"/>
          <w:sz w:val="14"/>
          <w:szCs w:val="14"/>
        </w:rPr>
        <w:t xml:space="preserve">,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Simple, Time: 3-5, AACSB: Communication,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None,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Communication</w:t>
      </w: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4525DD" w:rsidRDefault="004525DD" w:rsidP="00C91297">
      <w:pPr>
        <w:spacing w:line="240" w:lineRule="exact"/>
        <w:ind w:left="475" w:hanging="475"/>
        <w:jc w:val="both"/>
        <w:rPr>
          <w:rFonts w:ascii="Liberation Sans" w:hAnsi="Liberation Sans"/>
          <w:sz w:val="22"/>
        </w:rPr>
      </w:pPr>
      <w:r>
        <w:rPr>
          <w:rFonts w:ascii="Liberation Sans" w:hAnsi="Liberation Sans"/>
          <w:b/>
          <w:sz w:val="22"/>
        </w:rPr>
        <w:t>6</w:t>
      </w:r>
      <w:r w:rsidR="007C1CAD" w:rsidRPr="002C406C">
        <w:rPr>
          <w:rFonts w:ascii="Liberation Sans" w:hAnsi="Liberation Sans"/>
          <w:b/>
          <w:sz w:val="22"/>
        </w:rPr>
        <w:t>.</w:t>
      </w:r>
      <w:r w:rsidR="007C1CAD" w:rsidRPr="002C406C">
        <w:rPr>
          <w:rFonts w:ascii="Liberation Sans" w:hAnsi="Liberation Sans"/>
          <w:sz w:val="22"/>
        </w:rPr>
        <w:tab/>
        <w:t xml:space="preserve">The explanation should note that generally accepted accounting principles or standards have “substantial authoritative support.” They consist of accounting practices, procedures, concepts, and methods </w:t>
      </w:r>
      <w:r w:rsidR="00DD2553">
        <w:rPr>
          <w:rFonts w:ascii="Liberation Sans" w:hAnsi="Liberation Sans"/>
          <w:sz w:val="22"/>
        </w:rPr>
        <w:t>that</w:t>
      </w:r>
      <w:r w:rsidR="007C1CAD" w:rsidRPr="002C406C">
        <w:rPr>
          <w:rFonts w:ascii="Liberation Sans" w:hAnsi="Liberation Sans"/>
          <w:sz w:val="22"/>
        </w:rPr>
        <w:t xml:space="preserve"> are recognized by a large majority of practicing accountants as well as other members of the business and financial community. </w:t>
      </w:r>
      <w:r>
        <w:rPr>
          <w:rFonts w:ascii="Liberation Sans" w:hAnsi="Liberation Sans"/>
          <w:sz w:val="22"/>
        </w:rPr>
        <w:t>S</w:t>
      </w:r>
      <w:r w:rsidR="007C1CAD" w:rsidRPr="002C406C">
        <w:rPr>
          <w:rFonts w:ascii="Liberation Sans" w:hAnsi="Liberation Sans"/>
          <w:sz w:val="22"/>
        </w:rPr>
        <w:t>tatements issued by the Financial Accounting Standards Board constitute “substantial authoritative support.”</w:t>
      </w:r>
      <w:r>
        <w:rPr>
          <w:rFonts w:ascii="Liberation Sans" w:hAnsi="Liberation Sans"/>
          <w:sz w:val="22"/>
        </w:rPr>
        <w:t xml:space="preserve"> </w:t>
      </w:r>
    </w:p>
    <w:p w:rsidR="007C1CAD" w:rsidRPr="00C90442" w:rsidRDefault="007C1CAD">
      <w:pPr>
        <w:spacing w:line="240" w:lineRule="exact"/>
        <w:ind w:left="475" w:hanging="475"/>
        <w:jc w:val="both"/>
        <w:rPr>
          <w:rFonts w:ascii="Liberation Sans" w:hAnsi="Liberation Sans"/>
          <w:sz w:val="10"/>
          <w:szCs w:val="10"/>
        </w:rPr>
      </w:pP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w:t>
      </w:r>
      <w:r w:rsidR="005F3816">
        <w:rPr>
          <w:rFonts w:ascii="Liberation Sans" w:hAnsi="Liberation Sans" w:cs="Arial"/>
          <w:color w:val="000000"/>
          <w:sz w:val="14"/>
          <w:szCs w:val="14"/>
        </w:rPr>
        <w:t>1</w:t>
      </w:r>
      <w:r w:rsidRPr="003826E1">
        <w:rPr>
          <w:rFonts w:ascii="Liberation Sans" w:hAnsi="Liberation Sans" w:cs="Arial"/>
          <w:color w:val="000000"/>
          <w:sz w:val="14"/>
          <w:szCs w:val="14"/>
        </w:rPr>
        <w:t xml:space="preserve">,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Simple, 5-10, AACSB: Communication,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None,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Communication</w:t>
      </w: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A44FCC" w:rsidRPr="002C406C" w:rsidRDefault="004525DD" w:rsidP="00A44FCC">
      <w:pPr>
        <w:spacing w:line="240" w:lineRule="exact"/>
        <w:jc w:val="both"/>
        <w:rPr>
          <w:rFonts w:ascii="Liberation Sans" w:hAnsi="Liberation Sans"/>
          <w:sz w:val="22"/>
        </w:rPr>
      </w:pPr>
      <w:r>
        <w:rPr>
          <w:rFonts w:ascii="Liberation Sans" w:hAnsi="Liberation Sans"/>
          <w:b/>
          <w:sz w:val="22"/>
        </w:rPr>
        <w:br w:type="page"/>
      </w:r>
      <w:r w:rsidR="00A44FCC" w:rsidRPr="002C406C">
        <w:rPr>
          <w:rFonts w:ascii="Liberation Sans" w:hAnsi="Liberation Sans"/>
          <w:b/>
          <w:sz w:val="22"/>
        </w:rPr>
        <w:lastRenderedPageBreak/>
        <w:t>Questions Chapter 1</w:t>
      </w:r>
      <w:r w:rsidR="00A44FCC" w:rsidRPr="002C406C">
        <w:rPr>
          <w:rFonts w:ascii="Liberation Sans" w:hAnsi="Liberation Sans"/>
          <w:sz w:val="22"/>
        </w:rPr>
        <w:t xml:space="preserve"> </w:t>
      </w:r>
      <w:r w:rsidR="00A44FCC" w:rsidRPr="0049338D">
        <w:rPr>
          <w:rFonts w:ascii="Liberation Sans" w:hAnsi="Liberation Sans"/>
          <w:b/>
          <w:sz w:val="22"/>
        </w:rPr>
        <w:t>(Continued)</w:t>
      </w: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7C1CAD" w:rsidRPr="002C406C" w:rsidRDefault="004525DD" w:rsidP="00C91297">
      <w:pPr>
        <w:spacing w:line="240" w:lineRule="exact"/>
        <w:ind w:left="475" w:hanging="475"/>
        <w:jc w:val="both"/>
        <w:rPr>
          <w:rFonts w:ascii="Liberation Sans" w:hAnsi="Liberation Sans"/>
          <w:spacing w:val="-2"/>
          <w:sz w:val="22"/>
        </w:rPr>
      </w:pPr>
      <w:r>
        <w:rPr>
          <w:rFonts w:ascii="Liberation Sans" w:hAnsi="Liberation Sans"/>
          <w:b/>
          <w:spacing w:val="-2"/>
          <w:sz w:val="22"/>
        </w:rPr>
        <w:t>7</w:t>
      </w:r>
      <w:r w:rsidR="007C1CAD" w:rsidRPr="002C406C">
        <w:rPr>
          <w:rFonts w:ascii="Liberation Sans" w:hAnsi="Liberation Sans"/>
          <w:b/>
          <w:spacing w:val="-2"/>
          <w:sz w:val="22"/>
        </w:rPr>
        <w:t>.</w:t>
      </w:r>
      <w:r w:rsidR="007C1CAD" w:rsidRPr="002C406C">
        <w:rPr>
          <w:rFonts w:ascii="Liberation Sans" w:hAnsi="Liberation Sans"/>
          <w:spacing w:val="-2"/>
          <w:sz w:val="22"/>
        </w:rPr>
        <w:tab/>
        <w:t xml:space="preserve">The </w:t>
      </w:r>
      <w:r w:rsidR="00DD2553">
        <w:rPr>
          <w:rFonts w:ascii="Liberation Sans" w:hAnsi="Liberation Sans"/>
          <w:spacing w:val="-2"/>
          <w:sz w:val="22"/>
        </w:rPr>
        <w:t xml:space="preserve">FASB </w:t>
      </w:r>
      <w:r w:rsidR="007C1CAD" w:rsidRPr="002C406C">
        <w:rPr>
          <w:rFonts w:ascii="Liberation Sans" w:hAnsi="Liberation Sans"/>
          <w:spacing w:val="-2"/>
          <w:sz w:val="22"/>
        </w:rPr>
        <w:t>Accounting Standards Codification (Codification) is a compilation of all GAAP in one place. Its purpose is to integrate and synthesize existing GAAP</w:t>
      </w:r>
      <w:r w:rsidR="00DD2553">
        <w:rPr>
          <w:rFonts w:ascii="Liberation Sans" w:hAnsi="Liberation Sans"/>
          <w:spacing w:val="-2"/>
          <w:sz w:val="22"/>
        </w:rPr>
        <w:t>,</w:t>
      </w:r>
      <w:r w:rsidR="007C1CAD" w:rsidRPr="002C406C">
        <w:rPr>
          <w:rFonts w:ascii="Liberation Sans" w:hAnsi="Liberation Sans"/>
          <w:spacing w:val="-2"/>
          <w:sz w:val="22"/>
        </w:rPr>
        <w:t xml:space="preserve"> not to create new GAAP. It creates one level of GAAP which is considered authoritative. The FASB Codification Research Systems (CRS) is </w:t>
      </w:r>
      <w:r w:rsidR="005A1FFD">
        <w:rPr>
          <w:rFonts w:ascii="Liberation Sans" w:hAnsi="Liberation Sans"/>
          <w:spacing w:val="-2"/>
          <w:sz w:val="22"/>
        </w:rPr>
        <w:t>an online</w:t>
      </w:r>
      <w:r w:rsidR="007C1CAD" w:rsidRPr="002C406C">
        <w:rPr>
          <w:rFonts w:ascii="Liberation Sans" w:hAnsi="Liberation Sans"/>
          <w:spacing w:val="-2"/>
          <w:sz w:val="22"/>
        </w:rPr>
        <w:t xml:space="preserve"> </w:t>
      </w:r>
      <w:r w:rsidR="005A1FFD">
        <w:rPr>
          <w:rFonts w:ascii="Liberation Sans" w:hAnsi="Liberation Sans"/>
          <w:spacing w:val="-2"/>
          <w:sz w:val="22"/>
        </w:rPr>
        <w:t>real-time</w:t>
      </w:r>
      <w:r w:rsidR="007C1CAD" w:rsidRPr="002C406C">
        <w:rPr>
          <w:rFonts w:ascii="Liberation Sans" w:hAnsi="Liberation Sans"/>
          <w:spacing w:val="-2"/>
          <w:sz w:val="22"/>
        </w:rPr>
        <w:t xml:space="preserve"> database </w:t>
      </w:r>
      <w:r w:rsidR="00813883">
        <w:rPr>
          <w:rFonts w:ascii="Liberation Sans" w:hAnsi="Liberation Sans"/>
          <w:spacing w:val="-2"/>
          <w:sz w:val="22"/>
        </w:rPr>
        <w:t xml:space="preserve">that </w:t>
      </w:r>
      <w:r w:rsidR="007C1CAD" w:rsidRPr="002C406C">
        <w:rPr>
          <w:rFonts w:ascii="Liberation Sans" w:hAnsi="Liberation Sans"/>
          <w:spacing w:val="-2"/>
          <w:sz w:val="22"/>
        </w:rPr>
        <w:t xml:space="preserve">provides easy access to the Codification. The Codification and the related CRS provide a topically organized structure </w:t>
      </w:r>
      <w:r w:rsidR="00DD2553">
        <w:rPr>
          <w:rFonts w:ascii="Liberation Sans" w:hAnsi="Liberation Sans"/>
          <w:spacing w:val="-2"/>
          <w:sz w:val="22"/>
        </w:rPr>
        <w:t>that</w:t>
      </w:r>
      <w:r w:rsidR="007C1CAD" w:rsidRPr="002C406C">
        <w:rPr>
          <w:rFonts w:ascii="Liberation Sans" w:hAnsi="Liberation Sans"/>
          <w:spacing w:val="-2"/>
          <w:sz w:val="22"/>
        </w:rPr>
        <w:t xml:space="preserve"> is subdivided into topic</w:t>
      </w:r>
      <w:r w:rsidR="00DD2553">
        <w:rPr>
          <w:rFonts w:ascii="Liberation Sans" w:hAnsi="Liberation Sans"/>
          <w:spacing w:val="-2"/>
          <w:sz w:val="22"/>
        </w:rPr>
        <w:t>s</w:t>
      </w:r>
      <w:r w:rsidR="007C1CAD" w:rsidRPr="002C406C">
        <w:rPr>
          <w:rFonts w:ascii="Liberation Sans" w:hAnsi="Liberation Sans"/>
          <w:spacing w:val="-2"/>
          <w:sz w:val="22"/>
        </w:rPr>
        <w:t>, subtopics, sections, and paragraphs.</w:t>
      </w:r>
    </w:p>
    <w:p w:rsidR="007C1CAD" w:rsidRPr="002C406C" w:rsidRDefault="007C1CAD">
      <w:pPr>
        <w:spacing w:line="240" w:lineRule="exact"/>
        <w:ind w:left="475" w:hanging="475"/>
        <w:jc w:val="both"/>
        <w:rPr>
          <w:rFonts w:ascii="Liberation Sans" w:hAnsi="Liberation Sans"/>
          <w:b/>
          <w:spacing w:val="-2"/>
          <w:sz w:val="22"/>
        </w:rPr>
      </w:pP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w:t>
      </w:r>
      <w:r w:rsidR="005F3816">
        <w:rPr>
          <w:rFonts w:ascii="Liberation Sans" w:hAnsi="Liberation Sans" w:cs="Arial"/>
          <w:color w:val="000000"/>
          <w:sz w:val="14"/>
          <w:szCs w:val="14"/>
        </w:rPr>
        <w:t>1</w:t>
      </w:r>
      <w:r w:rsidRPr="003826E1">
        <w:rPr>
          <w:rFonts w:ascii="Liberation Sans" w:hAnsi="Liberation Sans" w:cs="Arial"/>
          <w:color w:val="000000"/>
          <w:sz w:val="14"/>
          <w:szCs w:val="14"/>
        </w:rPr>
        <w:t xml:space="preserve">,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Moderate, Time: 5-7, AACSB: Communication,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None,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Communication</w:t>
      </w: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7C1CAD" w:rsidRPr="002C406C" w:rsidRDefault="00816C6A" w:rsidP="00C91297">
      <w:pPr>
        <w:spacing w:line="240" w:lineRule="exact"/>
        <w:ind w:left="475" w:hanging="475"/>
        <w:jc w:val="both"/>
        <w:rPr>
          <w:rFonts w:ascii="Liberation Sans" w:hAnsi="Liberation Sans"/>
          <w:spacing w:val="-2"/>
          <w:sz w:val="22"/>
        </w:rPr>
      </w:pPr>
      <w:r>
        <w:rPr>
          <w:rFonts w:ascii="Liberation Sans" w:hAnsi="Liberation Sans"/>
          <w:b/>
          <w:spacing w:val="-2"/>
          <w:sz w:val="22"/>
        </w:rPr>
        <w:t>8</w:t>
      </w:r>
      <w:r w:rsidR="007C1CAD" w:rsidRPr="002C406C">
        <w:rPr>
          <w:rFonts w:ascii="Liberation Sans" w:hAnsi="Liberation Sans"/>
          <w:b/>
          <w:spacing w:val="-2"/>
          <w:sz w:val="22"/>
        </w:rPr>
        <w:t>.</w:t>
      </w:r>
      <w:r w:rsidR="007C1CAD" w:rsidRPr="002C406C">
        <w:rPr>
          <w:rFonts w:ascii="Liberation Sans" w:hAnsi="Liberation Sans"/>
          <w:spacing w:val="-2"/>
          <w:sz w:val="22"/>
        </w:rPr>
        <w:t xml:space="preserve"> </w:t>
      </w:r>
      <w:r w:rsidR="007C1CAD" w:rsidRPr="002C406C">
        <w:rPr>
          <w:rFonts w:ascii="Liberation Sans" w:hAnsi="Liberation Sans"/>
          <w:spacing w:val="-2"/>
          <w:sz w:val="22"/>
        </w:rPr>
        <w:tab/>
      </w:r>
      <w:r w:rsidR="00AC50DA">
        <w:rPr>
          <w:rFonts w:ascii="Liberation Sans" w:hAnsi="Liberation Sans"/>
          <w:spacing w:val="-2"/>
          <w:sz w:val="22"/>
        </w:rPr>
        <w:t>It is hoped that</w:t>
      </w:r>
      <w:r w:rsidR="007C1CAD" w:rsidRPr="002C406C">
        <w:rPr>
          <w:rFonts w:ascii="Liberation Sans" w:hAnsi="Liberation Sans"/>
          <w:spacing w:val="-2"/>
          <w:sz w:val="22"/>
        </w:rPr>
        <w:t xml:space="preserve"> the </w:t>
      </w:r>
      <w:r w:rsidR="00AC50DA">
        <w:rPr>
          <w:rFonts w:ascii="Liberation Sans" w:hAnsi="Liberation Sans"/>
          <w:spacing w:val="-2"/>
          <w:sz w:val="22"/>
        </w:rPr>
        <w:t>C</w:t>
      </w:r>
      <w:r w:rsidR="007C1CAD" w:rsidRPr="002C406C">
        <w:rPr>
          <w:rFonts w:ascii="Liberation Sans" w:hAnsi="Liberation Sans"/>
          <w:spacing w:val="-2"/>
          <w:sz w:val="22"/>
        </w:rPr>
        <w:t>odification will help users to better understand what GAAP is. If this occurs, companies will be more likely to comply with GAAP and the time to research accounting issues will be substantially reduced. In addition, through the electronic web-based format, GAAP can be easily updated which will help users stay current.</w:t>
      </w:r>
    </w:p>
    <w:p w:rsidR="007C1CAD" w:rsidRPr="005C63B5" w:rsidRDefault="007C1CAD">
      <w:pPr>
        <w:spacing w:line="240" w:lineRule="exact"/>
        <w:jc w:val="both"/>
        <w:rPr>
          <w:rFonts w:ascii="Liberation Sans" w:hAnsi="Liberation Sans"/>
          <w:sz w:val="22"/>
          <w:szCs w:val="22"/>
        </w:rPr>
      </w:pPr>
    </w:p>
    <w:p w:rsidR="00A44FCC" w:rsidRPr="0049338D"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A7163E">
        <w:rPr>
          <w:rFonts w:ascii="Liberation Sans" w:hAnsi="Liberation Sans" w:cs="Arial"/>
          <w:color w:val="000000"/>
          <w:sz w:val="14"/>
          <w:szCs w:val="14"/>
        </w:rPr>
        <w:t xml:space="preserve">LO: </w:t>
      </w:r>
      <w:r w:rsidR="005F3816">
        <w:rPr>
          <w:rFonts w:ascii="Liberation Sans" w:hAnsi="Liberation Sans" w:cs="Arial"/>
          <w:color w:val="000000"/>
          <w:sz w:val="14"/>
          <w:szCs w:val="14"/>
        </w:rPr>
        <w:t>1</w:t>
      </w:r>
      <w:r w:rsidRPr="00A7163E">
        <w:rPr>
          <w:rFonts w:ascii="Liberation Sans" w:hAnsi="Liberation Sans" w:cs="Arial"/>
          <w:color w:val="000000"/>
          <w:sz w:val="14"/>
          <w:szCs w:val="14"/>
        </w:rPr>
        <w:t xml:space="preserve">, </w:t>
      </w:r>
      <w:r w:rsidRPr="00093905">
        <w:rPr>
          <w:rFonts w:ascii="Liberation Sans" w:hAnsi="Liberation Sans" w:cs="Arial"/>
          <w:bCs/>
          <w:color w:val="000000"/>
          <w:sz w:val="14"/>
          <w:szCs w:val="14"/>
        </w:rPr>
        <w:t>Bloom:</w:t>
      </w:r>
      <w:r w:rsidRPr="00093905">
        <w:rPr>
          <w:rFonts w:ascii="Liberation Sans" w:hAnsi="Liberation Sans" w:cs="Arial"/>
          <w:b/>
          <w:bCs/>
          <w:color w:val="000000"/>
          <w:sz w:val="14"/>
          <w:szCs w:val="14"/>
        </w:rPr>
        <w:t xml:space="preserve"> </w:t>
      </w:r>
      <w:r w:rsidRPr="00093905">
        <w:rPr>
          <w:rFonts w:ascii="Liberation Sans" w:hAnsi="Liberation Sans" w:cs="Arial"/>
          <w:color w:val="000000"/>
          <w:sz w:val="14"/>
          <w:szCs w:val="14"/>
        </w:rPr>
        <w:t xml:space="preserve">K, Difficulty: Simple, Time: 3-5, AACSB: Communication, AICPA </w:t>
      </w:r>
      <w:r w:rsidR="002E6B42">
        <w:rPr>
          <w:rFonts w:ascii="Liberation Sans" w:hAnsi="Liberation Sans" w:cs="Arial"/>
          <w:color w:val="000000"/>
          <w:sz w:val="14"/>
          <w:szCs w:val="14"/>
        </w:rPr>
        <w:t>BC:</w:t>
      </w:r>
      <w:r w:rsidRPr="00093905">
        <w:rPr>
          <w:rFonts w:ascii="Liberation Sans" w:hAnsi="Liberation Sans" w:cs="Arial"/>
          <w:color w:val="000000"/>
          <w:sz w:val="14"/>
          <w:szCs w:val="14"/>
        </w:rPr>
        <w:t xml:space="preserve"> None, AICPA </w:t>
      </w:r>
      <w:r w:rsidR="002E6B42">
        <w:rPr>
          <w:rFonts w:ascii="Liberation Sans" w:hAnsi="Liberation Sans" w:cs="Arial"/>
          <w:color w:val="000000"/>
          <w:sz w:val="14"/>
          <w:szCs w:val="14"/>
        </w:rPr>
        <w:t>AC:</w:t>
      </w:r>
      <w:r w:rsidRPr="00093905">
        <w:rPr>
          <w:rFonts w:ascii="Liberation Sans" w:hAnsi="Liberation Sans" w:cs="Arial"/>
          <w:color w:val="000000"/>
          <w:sz w:val="14"/>
          <w:szCs w:val="14"/>
        </w:rPr>
        <w:t xml:space="preserve"> Reporting, </w:t>
      </w:r>
      <w:r w:rsidRPr="00093905">
        <w:rPr>
          <w:rFonts w:ascii="Liberation Sans" w:hAnsi="Liberation Sans" w:cs="Arial"/>
          <w:bCs/>
          <w:color w:val="000000"/>
          <w:sz w:val="14"/>
          <w:szCs w:val="14"/>
        </w:rPr>
        <w:t>AICPA PC:</w:t>
      </w:r>
      <w:r w:rsidRPr="0049338D">
        <w:rPr>
          <w:rFonts w:ascii="Liberation Sans" w:hAnsi="Liberation Sans" w:cs="Arial"/>
          <w:b/>
          <w:bCs/>
          <w:color w:val="000000"/>
          <w:sz w:val="14"/>
          <w:szCs w:val="14"/>
        </w:rPr>
        <w:t xml:space="preserve"> </w:t>
      </w:r>
      <w:r w:rsidRPr="0049338D">
        <w:rPr>
          <w:rFonts w:ascii="Liberation Sans" w:hAnsi="Liberation Sans" w:cs="Arial"/>
          <w:color w:val="000000"/>
          <w:sz w:val="14"/>
          <w:szCs w:val="14"/>
        </w:rPr>
        <w:t>Communication</w:t>
      </w:r>
    </w:p>
    <w:p w:rsidR="00A44FCC" w:rsidRPr="0049338D"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22"/>
          <w:szCs w:val="22"/>
        </w:rPr>
      </w:pPr>
    </w:p>
    <w:p w:rsidR="00816C6A" w:rsidRPr="0049338D" w:rsidRDefault="00816C6A" w:rsidP="00C91297">
      <w:pPr>
        <w:spacing w:line="240" w:lineRule="exact"/>
        <w:ind w:left="475" w:hanging="475"/>
        <w:jc w:val="both"/>
        <w:rPr>
          <w:rFonts w:ascii="Liberation Sans" w:hAnsi="Liberation Sans"/>
          <w:sz w:val="22"/>
          <w:szCs w:val="22"/>
        </w:rPr>
      </w:pPr>
      <w:r>
        <w:rPr>
          <w:rFonts w:ascii="Liberation Sans" w:hAnsi="Liberation Sans"/>
          <w:b/>
          <w:sz w:val="22"/>
          <w:szCs w:val="22"/>
        </w:rPr>
        <w:t>9</w:t>
      </w:r>
      <w:r w:rsidRPr="0049338D">
        <w:rPr>
          <w:rFonts w:ascii="Liberation Sans" w:hAnsi="Liberation Sans"/>
          <w:b/>
          <w:sz w:val="22"/>
          <w:szCs w:val="22"/>
        </w:rPr>
        <w:t>.</w:t>
      </w:r>
      <w:r w:rsidRPr="0049338D">
        <w:rPr>
          <w:rFonts w:ascii="Liberation Sans" w:hAnsi="Liberation Sans"/>
          <w:sz w:val="22"/>
          <w:szCs w:val="22"/>
        </w:rPr>
        <w:tab/>
        <w:t xml:space="preserve">A conceptual framework is a coherent system of interrelated objectives and fundamentals that can </w:t>
      </w:r>
      <w:r w:rsidRPr="0049338D">
        <w:rPr>
          <w:rFonts w:ascii="Liberation Sans" w:hAnsi="Liberation Sans"/>
          <w:spacing w:val="-2"/>
          <w:sz w:val="22"/>
          <w:szCs w:val="22"/>
        </w:rPr>
        <w:t>lead to consistent standards and that prescribes the nature, function, and limits of financial accoun</w:t>
      </w:r>
      <w:r w:rsidRPr="0049338D">
        <w:rPr>
          <w:rFonts w:ascii="Liberation Sans" w:hAnsi="Liberation Sans"/>
          <w:sz w:val="22"/>
          <w:szCs w:val="22"/>
        </w:rPr>
        <w:t>t</w:t>
      </w:r>
      <w:r w:rsidRPr="0049338D">
        <w:rPr>
          <w:rFonts w:ascii="Liberation Sans" w:hAnsi="Liberation Sans"/>
          <w:sz w:val="22"/>
          <w:szCs w:val="22"/>
        </w:rPr>
        <w:softHyphen/>
        <w:t xml:space="preserve">ing and financial statements. A conceptual framework is necessary </w:t>
      </w:r>
      <w:r w:rsidR="00DD2553">
        <w:rPr>
          <w:rFonts w:ascii="Liberation Sans" w:hAnsi="Liberation Sans"/>
          <w:noProof/>
          <w:sz w:val="22"/>
          <w:szCs w:val="22"/>
        </w:rPr>
        <w:t>for</w:t>
      </w:r>
      <w:r w:rsidRPr="0049338D">
        <w:rPr>
          <w:rFonts w:ascii="Liberation Sans" w:hAnsi="Liberation Sans"/>
          <w:sz w:val="22"/>
          <w:szCs w:val="22"/>
        </w:rPr>
        <w:t xml:space="preserve"> financial accounting for the following reasons:</w:t>
      </w:r>
    </w:p>
    <w:p w:rsidR="00816C6A" w:rsidRPr="0049338D" w:rsidRDefault="00816C6A" w:rsidP="00816C6A">
      <w:pPr>
        <w:tabs>
          <w:tab w:val="left" w:pos="475"/>
        </w:tabs>
        <w:spacing w:line="240" w:lineRule="exact"/>
        <w:ind w:left="963" w:hanging="486"/>
        <w:jc w:val="both"/>
        <w:rPr>
          <w:rFonts w:ascii="Liberation Sans" w:hAnsi="Liberation Sans"/>
          <w:sz w:val="22"/>
          <w:szCs w:val="22"/>
        </w:rPr>
      </w:pPr>
      <w:r w:rsidRPr="0049338D">
        <w:rPr>
          <w:rFonts w:ascii="Liberation Sans" w:hAnsi="Liberation Sans"/>
          <w:sz w:val="22"/>
          <w:szCs w:val="22"/>
        </w:rPr>
        <w:t>(1)</w:t>
      </w:r>
      <w:r w:rsidRPr="0049338D">
        <w:rPr>
          <w:rFonts w:ascii="Liberation Sans" w:hAnsi="Liberation Sans"/>
          <w:sz w:val="22"/>
          <w:szCs w:val="22"/>
        </w:rPr>
        <w:tab/>
        <w:t>It enables the FASB to issue more useful and consistent standards in the future.</w:t>
      </w:r>
    </w:p>
    <w:p w:rsidR="00816C6A" w:rsidRPr="0049338D" w:rsidRDefault="00816C6A" w:rsidP="00816C6A">
      <w:pPr>
        <w:tabs>
          <w:tab w:val="left" w:pos="475"/>
        </w:tabs>
        <w:spacing w:line="240" w:lineRule="exact"/>
        <w:ind w:left="963" w:hanging="486"/>
        <w:jc w:val="both"/>
        <w:rPr>
          <w:rFonts w:ascii="Liberation Sans" w:hAnsi="Liberation Sans"/>
          <w:sz w:val="22"/>
          <w:szCs w:val="22"/>
        </w:rPr>
      </w:pPr>
      <w:r w:rsidRPr="0049338D">
        <w:rPr>
          <w:rFonts w:ascii="Liberation Sans" w:hAnsi="Liberation Sans"/>
          <w:sz w:val="22"/>
          <w:szCs w:val="22"/>
        </w:rPr>
        <w:t>(2)</w:t>
      </w:r>
      <w:r w:rsidRPr="0049338D">
        <w:rPr>
          <w:rFonts w:ascii="Liberation Sans" w:hAnsi="Liberation Sans"/>
          <w:sz w:val="22"/>
          <w:szCs w:val="22"/>
        </w:rPr>
        <w:tab/>
      </w:r>
      <w:r w:rsidRPr="0049338D">
        <w:rPr>
          <w:rFonts w:ascii="Liberation Sans" w:hAnsi="Liberation Sans"/>
          <w:spacing w:val="-2"/>
          <w:sz w:val="22"/>
          <w:szCs w:val="22"/>
        </w:rPr>
        <w:t xml:space="preserve">New issues will be more quickly solvable by reference to an existing framework of </w:t>
      </w:r>
      <w:r w:rsidRPr="0049338D">
        <w:rPr>
          <w:rFonts w:ascii="Liberation Sans" w:hAnsi="Liberation Sans"/>
          <w:noProof/>
          <w:spacing w:val="-2"/>
          <w:sz w:val="22"/>
          <w:szCs w:val="22"/>
        </w:rPr>
        <w:t>basic</w:t>
      </w:r>
      <w:r w:rsidRPr="0049338D">
        <w:rPr>
          <w:rFonts w:ascii="Liberation Sans" w:hAnsi="Liberation Sans"/>
          <w:spacing w:val="-2"/>
          <w:sz w:val="22"/>
          <w:szCs w:val="22"/>
        </w:rPr>
        <w:t xml:space="preserve"> theory</w:t>
      </w:r>
      <w:r w:rsidRPr="0049338D">
        <w:rPr>
          <w:rFonts w:ascii="Liberation Sans" w:hAnsi="Liberation Sans"/>
          <w:sz w:val="22"/>
          <w:szCs w:val="22"/>
        </w:rPr>
        <w:t>.</w:t>
      </w:r>
    </w:p>
    <w:p w:rsidR="00816C6A" w:rsidRPr="0049338D" w:rsidRDefault="00816C6A" w:rsidP="00816C6A">
      <w:pPr>
        <w:tabs>
          <w:tab w:val="left" w:pos="475"/>
        </w:tabs>
        <w:spacing w:line="240" w:lineRule="exact"/>
        <w:ind w:left="963" w:hanging="486"/>
        <w:jc w:val="both"/>
        <w:rPr>
          <w:rFonts w:ascii="Liberation Sans" w:hAnsi="Liberation Sans"/>
          <w:sz w:val="22"/>
          <w:szCs w:val="22"/>
        </w:rPr>
      </w:pPr>
      <w:r w:rsidRPr="0049338D">
        <w:rPr>
          <w:rFonts w:ascii="Liberation Sans" w:hAnsi="Liberation Sans"/>
          <w:sz w:val="22"/>
          <w:szCs w:val="22"/>
        </w:rPr>
        <w:t>(3)</w:t>
      </w:r>
      <w:r w:rsidRPr="0049338D">
        <w:rPr>
          <w:rFonts w:ascii="Liberation Sans" w:hAnsi="Liberation Sans"/>
          <w:sz w:val="22"/>
          <w:szCs w:val="22"/>
        </w:rPr>
        <w:tab/>
      </w:r>
      <w:r w:rsidRPr="0049338D">
        <w:rPr>
          <w:rFonts w:ascii="Liberation Sans" w:hAnsi="Liberation Sans"/>
          <w:spacing w:val="-2"/>
          <w:sz w:val="22"/>
          <w:szCs w:val="22"/>
        </w:rPr>
        <w:t>It increases financial statement users’ understanding of and confidence in financial reporting</w:t>
      </w:r>
      <w:r w:rsidRPr="0049338D">
        <w:rPr>
          <w:rFonts w:ascii="Liberation Sans" w:hAnsi="Liberation Sans"/>
          <w:sz w:val="22"/>
          <w:szCs w:val="22"/>
        </w:rPr>
        <w:t>.</w:t>
      </w:r>
    </w:p>
    <w:p w:rsidR="00816C6A" w:rsidRPr="0049338D" w:rsidRDefault="00816C6A" w:rsidP="00816C6A">
      <w:pPr>
        <w:tabs>
          <w:tab w:val="left" w:pos="475"/>
        </w:tabs>
        <w:spacing w:line="240" w:lineRule="exact"/>
        <w:ind w:left="963" w:hanging="486"/>
        <w:jc w:val="both"/>
        <w:rPr>
          <w:rFonts w:ascii="Liberation Sans" w:hAnsi="Liberation Sans"/>
          <w:sz w:val="22"/>
          <w:szCs w:val="22"/>
        </w:rPr>
      </w:pPr>
      <w:r w:rsidRPr="0049338D">
        <w:rPr>
          <w:rFonts w:ascii="Liberation Sans" w:hAnsi="Liberation Sans"/>
          <w:sz w:val="22"/>
          <w:szCs w:val="22"/>
        </w:rPr>
        <w:t>(4)</w:t>
      </w:r>
      <w:r w:rsidRPr="0049338D">
        <w:rPr>
          <w:rFonts w:ascii="Liberation Sans" w:hAnsi="Liberation Sans"/>
          <w:sz w:val="22"/>
          <w:szCs w:val="22"/>
        </w:rPr>
        <w:tab/>
        <w:t>It enhances comparability among companies’ financial statements.</w:t>
      </w:r>
    </w:p>
    <w:p w:rsidR="00816C6A" w:rsidRPr="0049338D"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22"/>
          <w:szCs w:val="22"/>
        </w:rPr>
      </w:pPr>
    </w:p>
    <w:p w:rsidR="00816C6A" w:rsidRPr="0049338D"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49338D">
        <w:rPr>
          <w:rFonts w:ascii="Liberation Sans" w:hAnsi="Liberation Sans"/>
          <w:color w:val="000000"/>
          <w:sz w:val="14"/>
          <w:szCs w:val="14"/>
        </w:rPr>
        <w:t xml:space="preserve">LO: 2, Bloom: K, Difficulty: Simple, </w:t>
      </w:r>
      <w:r w:rsidRPr="0049338D">
        <w:rPr>
          <w:rFonts w:ascii="Liberation Sans" w:hAnsi="Liberation Sans"/>
          <w:bCs/>
          <w:color w:val="000000"/>
          <w:sz w:val="14"/>
          <w:szCs w:val="14"/>
        </w:rPr>
        <w:t>Time:</w:t>
      </w:r>
      <w:r w:rsidRPr="0049338D">
        <w:rPr>
          <w:rFonts w:ascii="Liberation Sans" w:hAnsi="Liberation Sans"/>
          <w:color w:val="000000"/>
          <w:sz w:val="14"/>
          <w:szCs w:val="14"/>
        </w:rPr>
        <w:t xml:space="preserve"> 3-5, AACSB: Communication,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BC:</w:t>
      </w:r>
      <w:r w:rsidRPr="0049338D">
        <w:rPr>
          <w:rFonts w:ascii="Liberation Sans" w:hAnsi="Liberation Sans"/>
          <w:bCs/>
          <w:color w:val="000000"/>
          <w:sz w:val="14"/>
          <w:szCs w:val="14"/>
        </w:rPr>
        <w:t xml:space="preserve"> </w:t>
      </w:r>
      <w:r w:rsidRPr="0049338D">
        <w:rPr>
          <w:rFonts w:ascii="Liberation Sans" w:hAnsi="Liberation Sans"/>
          <w:color w:val="000000"/>
          <w:sz w:val="14"/>
          <w:szCs w:val="14"/>
        </w:rPr>
        <w:t xml:space="preserve">None,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49338D">
        <w:rPr>
          <w:rFonts w:ascii="Liberation Sans" w:hAnsi="Liberation Sans"/>
          <w:b/>
          <w:bCs/>
          <w:color w:val="000000"/>
          <w:sz w:val="14"/>
          <w:szCs w:val="14"/>
        </w:rPr>
        <w:t xml:space="preserve"> </w:t>
      </w:r>
      <w:r w:rsidRPr="0049338D">
        <w:rPr>
          <w:rFonts w:ascii="Liberation Sans" w:hAnsi="Liberation Sans"/>
          <w:color w:val="000000"/>
          <w:sz w:val="14"/>
          <w:szCs w:val="14"/>
        </w:rPr>
        <w:t>Reporting, AICPA PC: Communication</w:t>
      </w:r>
    </w:p>
    <w:p w:rsidR="00816C6A" w:rsidRPr="0049338D"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22"/>
          <w:szCs w:val="22"/>
        </w:rPr>
      </w:pPr>
    </w:p>
    <w:p w:rsidR="00816C6A" w:rsidRPr="0049338D" w:rsidRDefault="00816C6A" w:rsidP="00C91297">
      <w:pPr>
        <w:spacing w:line="240" w:lineRule="exact"/>
        <w:ind w:left="475" w:hanging="475"/>
        <w:jc w:val="both"/>
        <w:rPr>
          <w:rFonts w:ascii="Liberation Sans" w:hAnsi="Liberation Sans"/>
          <w:sz w:val="22"/>
          <w:szCs w:val="22"/>
        </w:rPr>
      </w:pPr>
      <w:r>
        <w:rPr>
          <w:rFonts w:ascii="Liberation Sans" w:hAnsi="Liberation Sans"/>
          <w:b/>
          <w:sz w:val="22"/>
          <w:szCs w:val="22"/>
        </w:rPr>
        <w:t>10</w:t>
      </w:r>
      <w:r w:rsidRPr="0049338D">
        <w:rPr>
          <w:rFonts w:ascii="Liberation Sans" w:hAnsi="Liberation Sans"/>
          <w:b/>
          <w:sz w:val="22"/>
          <w:szCs w:val="22"/>
        </w:rPr>
        <w:t>.</w:t>
      </w:r>
      <w:r w:rsidRPr="0049338D">
        <w:rPr>
          <w:rFonts w:ascii="Liberation Sans" w:hAnsi="Liberation Sans"/>
          <w:sz w:val="22"/>
          <w:szCs w:val="22"/>
        </w:rPr>
        <w:tab/>
        <w:t xml:space="preserve">The </w:t>
      </w:r>
      <w:r w:rsidRPr="0049338D">
        <w:rPr>
          <w:rFonts w:ascii="Liberation Sans" w:hAnsi="Liberation Sans"/>
          <w:noProof/>
          <w:sz w:val="22"/>
          <w:szCs w:val="22"/>
        </w:rPr>
        <w:t>objective</w:t>
      </w:r>
      <w:r w:rsidRPr="0049338D">
        <w:rPr>
          <w:rFonts w:ascii="Liberation Sans" w:hAnsi="Liberation Sans"/>
          <w:sz w:val="22"/>
          <w:szCs w:val="22"/>
        </w:rPr>
        <w:t xml:space="preserve"> </w:t>
      </w:r>
      <w:r w:rsidR="00643732">
        <w:rPr>
          <w:rFonts w:ascii="Liberation Sans" w:hAnsi="Liberation Sans"/>
          <w:sz w:val="22"/>
          <w:szCs w:val="22"/>
        </w:rPr>
        <w:t xml:space="preserve">of financial reporting </w:t>
      </w:r>
      <w:r w:rsidRPr="0049338D">
        <w:rPr>
          <w:rFonts w:ascii="Liberation Sans" w:hAnsi="Liberation Sans"/>
          <w:sz w:val="22"/>
          <w:szCs w:val="22"/>
        </w:rPr>
        <w:t>is to provide financial information about the reporting entity that is useful to present and potential equity investors, lenders, and other creditors in making decisions about providing resources to the entity</w:t>
      </w:r>
      <w:r w:rsidRPr="0049338D">
        <w:rPr>
          <w:rFonts w:ascii="Liberation Sans" w:hAnsi="Liberation Sans"/>
          <w:spacing w:val="-2"/>
          <w:sz w:val="22"/>
          <w:szCs w:val="22"/>
        </w:rPr>
        <w:t>.</w:t>
      </w:r>
    </w:p>
    <w:p w:rsidR="00816C6A" w:rsidRPr="0049338D"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22"/>
          <w:szCs w:val="22"/>
        </w:rPr>
      </w:pPr>
    </w:p>
    <w:p w:rsidR="00816C6A" w:rsidRPr="0049338D"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49338D">
        <w:rPr>
          <w:rFonts w:ascii="Liberation Sans" w:hAnsi="Liberation Sans"/>
          <w:color w:val="000000"/>
          <w:sz w:val="14"/>
          <w:szCs w:val="14"/>
        </w:rPr>
        <w:t xml:space="preserve">LO: 2, Bloom: K, Difficulty: Simple, </w:t>
      </w:r>
      <w:r w:rsidRPr="0049338D">
        <w:rPr>
          <w:rFonts w:ascii="Liberation Sans" w:hAnsi="Liberation Sans"/>
          <w:bCs/>
          <w:color w:val="000000"/>
          <w:sz w:val="14"/>
          <w:szCs w:val="14"/>
        </w:rPr>
        <w:t>Time:</w:t>
      </w:r>
      <w:r w:rsidRPr="0049338D">
        <w:rPr>
          <w:rFonts w:ascii="Liberation Sans" w:hAnsi="Liberation Sans"/>
          <w:color w:val="000000"/>
          <w:sz w:val="14"/>
          <w:szCs w:val="14"/>
        </w:rPr>
        <w:t xml:space="preserve"> 3-5, AACSB: Communication, AICPA </w:t>
      </w:r>
      <w:r w:rsidR="002E6B42">
        <w:rPr>
          <w:rFonts w:ascii="Liberation Sans" w:hAnsi="Liberation Sans"/>
          <w:color w:val="000000"/>
          <w:sz w:val="14"/>
          <w:szCs w:val="14"/>
        </w:rPr>
        <w:t>BC:</w:t>
      </w:r>
      <w:r w:rsidRPr="0049338D">
        <w:rPr>
          <w:rFonts w:ascii="Liberation Sans" w:hAnsi="Liberation Sans"/>
          <w:color w:val="000000"/>
          <w:sz w:val="14"/>
          <w:szCs w:val="14"/>
        </w:rPr>
        <w:t xml:space="preserve"> None,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49338D">
        <w:rPr>
          <w:rFonts w:ascii="Liberation Sans" w:hAnsi="Liberation Sans"/>
          <w:b/>
          <w:bCs/>
          <w:color w:val="000000"/>
          <w:sz w:val="14"/>
          <w:szCs w:val="14"/>
        </w:rPr>
        <w:t xml:space="preserve"> </w:t>
      </w:r>
      <w:r w:rsidRPr="0049338D">
        <w:rPr>
          <w:rFonts w:ascii="Liberation Sans" w:hAnsi="Liberation Sans"/>
          <w:color w:val="000000"/>
          <w:sz w:val="14"/>
          <w:szCs w:val="14"/>
        </w:rPr>
        <w:t>Reporting, AICPA PC: Communication</w:t>
      </w:r>
    </w:p>
    <w:p w:rsidR="00816C6A" w:rsidRPr="0049338D"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22"/>
          <w:szCs w:val="22"/>
        </w:rPr>
      </w:pPr>
    </w:p>
    <w:p w:rsidR="00816C6A" w:rsidRPr="0049338D" w:rsidRDefault="00816C6A" w:rsidP="00C91297">
      <w:pPr>
        <w:spacing w:line="240" w:lineRule="exact"/>
        <w:ind w:left="475" w:hanging="475"/>
        <w:jc w:val="both"/>
        <w:rPr>
          <w:rFonts w:ascii="Liberation Sans" w:hAnsi="Liberation Sans"/>
          <w:sz w:val="22"/>
          <w:szCs w:val="22"/>
        </w:rPr>
      </w:pPr>
      <w:r>
        <w:rPr>
          <w:rFonts w:ascii="Liberation Sans" w:hAnsi="Liberation Sans"/>
          <w:b/>
          <w:sz w:val="22"/>
          <w:szCs w:val="22"/>
        </w:rPr>
        <w:t>11</w:t>
      </w:r>
      <w:r w:rsidRPr="0049338D">
        <w:rPr>
          <w:rFonts w:ascii="Liberation Sans" w:hAnsi="Liberation Sans"/>
          <w:b/>
          <w:sz w:val="22"/>
          <w:szCs w:val="22"/>
        </w:rPr>
        <w:t>.</w:t>
      </w:r>
      <w:r w:rsidRPr="0049338D">
        <w:rPr>
          <w:rFonts w:ascii="Liberation Sans" w:hAnsi="Liberation Sans"/>
          <w:sz w:val="22"/>
          <w:szCs w:val="22"/>
        </w:rPr>
        <w:tab/>
        <w:t>“Qualitative characteristics of accounting information”</w:t>
      </w:r>
      <w:r w:rsidRPr="0049338D">
        <w:rPr>
          <w:rFonts w:ascii="Liberation Sans" w:hAnsi="Liberation Sans"/>
          <w:b/>
          <w:sz w:val="22"/>
          <w:szCs w:val="22"/>
        </w:rPr>
        <w:t xml:space="preserve"> </w:t>
      </w:r>
      <w:r w:rsidRPr="0049338D">
        <w:rPr>
          <w:rFonts w:ascii="Liberation Sans" w:hAnsi="Liberation Sans"/>
          <w:sz w:val="22"/>
          <w:szCs w:val="22"/>
        </w:rPr>
        <w:t xml:space="preserve">are those characteristics </w:t>
      </w:r>
      <w:r w:rsidR="00DD2553">
        <w:rPr>
          <w:rFonts w:ascii="Liberation Sans" w:hAnsi="Liberation Sans"/>
          <w:sz w:val="22"/>
          <w:szCs w:val="22"/>
        </w:rPr>
        <w:t>that</w:t>
      </w:r>
      <w:r w:rsidRPr="0049338D">
        <w:rPr>
          <w:rFonts w:ascii="Liberation Sans" w:hAnsi="Liberation Sans"/>
          <w:sz w:val="22"/>
          <w:szCs w:val="22"/>
        </w:rPr>
        <w:t xml:space="preserve"> contribute to the quality or value of the information. The overriding qualitative characteristic of accounting infor</w:t>
      </w:r>
      <w:r w:rsidRPr="0049338D">
        <w:rPr>
          <w:rFonts w:ascii="Liberation Sans" w:hAnsi="Liberation Sans"/>
          <w:sz w:val="22"/>
          <w:szCs w:val="22"/>
        </w:rPr>
        <w:softHyphen/>
        <w:t xml:space="preserve">mation is </w:t>
      </w:r>
      <w:r w:rsidRPr="0049338D">
        <w:rPr>
          <w:rFonts w:ascii="Liberation Sans" w:hAnsi="Liberation Sans"/>
          <w:noProof/>
          <w:sz w:val="22"/>
          <w:szCs w:val="22"/>
        </w:rPr>
        <w:t>usefulness</w:t>
      </w:r>
      <w:r w:rsidRPr="0049338D">
        <w:rPr>
          <w:rFonts w:ascii="Liberation Sans" w:hAnsi="Liberation Sans"/>
          <w:sz w:val="22"/>
          <w:szCs w:val="22"/>
        </w:rPr>
        <w:t xml:space="preserve"> for decision-making.</w:t>
      </w:r>
    </w:p>
    <w:p w:rsidR="00816C6A" w:rsidRPr="0049338D"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22"/>
          <w:szCs w:val="22"/>
        </w:rPr>
      </w:pPr>
    </w:p>
    <w:p w:rsidR="00816C6A" w:rsidRPr="0049338D"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49338D">
        <w:rPr>
          <w:rFonts w:ascii="Liberation Sans" w:hAnsi="Liberation Sans"/>
          <w:color w:val="000000"/>
          <w:sz w:val="14"/>
          <w:szCs w:val="14"/>
        </w:rPr>
        <w:t xml:space="preserve">LO: 2, Bloom: K, Difficulty: Simple, </w:t>
      </w:r>
      <w:r w:rsidRPr="0049338D">
        <w:rPr>
          <w:rFonts w:ascii="Liberation Sans" w:hAnsi="Liberation Sans"/>
          <w:bCs/>
          <w:color w:val="000000"/>
          <w:sz w:val="14"/>
          <w:szCs w:val="14"/>
        </w:rPr>
        <w:t>Time:</w:t>
      </w:r>
      <w:r w:rsidRPr="0049338D">
        <w:rPr>
          <w:rFonts w:ascii="Liberation Sans" w:hAnsi="Liberation Sans"/>
          <w:color w:val="000000"/>
          <w:sz w:val="14"/>
          <w:szCs w:val="14"/>
        </w:rPr>
        <w:t xml:space="preserve"> 3-5, AACSB: Communication, AICPA </w:t>
      </w:r>
      <w:r w:rsidR="002E6B42">
        <w:rPr>
          <w:rFonts w:ascii="Liberation Sans" w:hAnsi="Liberation Sans"/>
          <w:color w:val="000000"/>
          <w:sz w:val="14"/>
          <w:szCs w:val="14"/>
        </w:rPr>
        <w:t>BC:</w:t>
      </w:r>
      <w:r w:rsidRPr="0049338D">
        <w:rPr>
          <w:rFonts w:ascii="Liberation Sans" w:hAnsi="Liberation Sans"/>
          <w:color w:val="000000"/>
          <w:sz w:val="14"/>
          <w:szCs w:val="14"/>
        </w:rPr>
        <w:t xml:space="preserve"> None,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49338D">
        <w:rPr>
          <w:rFonts w:ascii="Liberation Sans" w:hAnsi="Liberation Sans"/>
          <w:b/>
          <w:bCs/>
          <w:color w:val="000000"/>
          <w:sz w:val="14"/>
          <w:szCs w:val="14"/>
        </w:rPr>
        <w:t xml:space="preserve"> </w:t>
      </w:r>
      <w:r w:rsidRPr="0049338D">
        <w:rPr>
          <w:rFonts w:ascii="Liberation Sans" w:hAnsi="Liberation Sans"/>
          <w:color w:val="000000"/>
          <w:sz w:val="14"/>
          <w:szCs w:val="14"/>
        </w:rPr>
        <w:t>Reporting, AICPA PC: Communication</w:t>
      </w:r>
    </w:p>
    <w:p w:rsidR="00816C6A" w:rsidRPr="0049338D"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22"/>
          <w:szCs w:val="22"/>
        </w:rPr>
      </w:pPr>
    </w:p>
    <w:p w:rsidR="00816C6A" w:rsidRPr="0049338D" w:rsidRDefault="00816C6A" w:rsidP="00C91297">
      <w:pPr>
        <w:spacing w:line="240" w:lineRule="exact"/>
        <w:ind w:left="475" w:hanging="475"/>
        <w:jc w:val="both"/>
        <w:rPr>
          <w:rFonts w:ascii="Liberation Sans" w:hAnsi="Liberation Sans"/>
          <w:sz w:val="22"/>
          <w:szCs w:val="22"/>
        </w:rPr>
      </w:pPr>
      <w:r>
        <w:rPr>
          <w:rFonts w:ascii="Liberation Sans" w:hAnsi="Liberation Sans"/>
          <w:b/>
          <w:sz w:val="22"/>
          <w:szCs w:val="22"/>
        </w:rPr>
        <w:t>12</w:t>
      </w:r>
      <w:r w:rsidRPr="0049338D">
        <w:rPr>
          <w:rFonts w:ascii="Liberation Sans" w:hAnsi="Liberation Sans"/>
          <w:b/>
          <w:sz w:val="22"/>
          <w:szCs w:val="22"/>
        </w:rPr>
        <w:t>.</w:t>
      </w:r>
      <w:r w:rsidRPr="0049338D">
        <w:rPr>
          <w:rFonts w:ascii="Liberation Sans" w:hAnsi="Liberation Sans"/>
          <w:sz w:val="22"/>
          <w:szCs w:val="22"/>
        </w:rPr>
        <w:tab/>
      </w:r>
      <w:r w:rsidRPr="0049338D">
        <w:rPr>
          <w:rFonts w:ascii="Liberation Sans" w:hAnsi="Liberation Sans"/>
          <w:spacing w:val="-2"/>
          <w:sz w:val="22"/>
          <w:szCs w:val="22"/>
        </w:rPr>
        <w:t xml:space="preserve">Relevance and faithful representation are the two </w:t>
      </w:r>
      <w:r w:rsidR="00DD2553">
        <w:rPr>
          <w:rFonts w:ascii="Liberation Sans" w:hAnsi="Liberation Sans"/>
          <w:spacing w:val="-2"/>
          <w:sz w:val="22"/>
          <w:szCs w:val="22"/>
        </w:rPr>
        <w:t>fundamental</w:t>
      </w:r>
      <w:r w:rsidRPr="0049338D">
        <w:rPr>
          <w:rFonts w:ascii="Liberation Sans" w:hAnsi="Liberation Sans"/>
          <w:spacing w:val="-2"/>
          <w:sz w:val="22"/>
          <w:szCs w:val="22"/>
        </w:rPr>
        <w:t xml:space="preserve"> qualities of useful accounting information. For information to be relevant, it should be</w:t>
      </w:r>
      <w:r w:rsidRPr="0049338D">
        <w:rPr>
          <w:rFonts w:ascii="Liberation Sans" w:hAnsi="Liberation Sans"/>
          <w:sz w:val="22"/>
          <w:szCs w:val="22"/>
        </w:rPr>
        <w:t xml:space="preserve"> capable of making a difference in a decision by helping users to form predictions about the outcomes of past, present, and future events or to confirm or correct expectations. Faithful representation rests on whether the numbers and descriptions match what really existed or happened.</w:t>
      </w:r>
    </w:p>
    <w:p w:rsidR="00816C6A" w:rsidRPr="0049338D"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22"/>
          <w:szCs w:val="22"/>
        </w:rPr>
      </w:pPr>
    </w:p>
    <w:p w:rsidR="00816C6A" w:rsidRPr="0049338D"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49338D">
        <w:rPr>
          <w:rFonts w:ascii="Liberation Sans" w:hAnsi="Liberation Sans"/>
          <w:color w:val="000000"/>
          <w:sz w:val="14"/>
          <w:szCs w:val="14"/>
        </w:rPr>
        <w:t xml:space="preserve">LO: 2, Bloom: K, Difficulty: Simple, </w:t>
      </w:r>
      <w:r w:rsidRPr="0049338D">
        <w:rPr>
          <w:rFonts w:ascii="Liberation Sans" w:hAnsi="Liberation Sans"/>
          <w:bCs/>
          <w:color w:val="000000"/>
          <w:sz w:val="14"/>
          <w:szCs w:val="14"/>
        </w:rPr>
        <w:t>Time:</w:t>
      </w:r>
      <w:r w:rsidRPr="0049338D">
        <w:rPr>
          <w:rFonts w:ascii="Liberation Sans" w:hAnsi="Liberation Sans"/>
          <w:color w:val="000000"/>
          <w:sz w:val="14"/>
          <w:szCs w:val="14"/>
        </w:rPr>
        <w:t xml:space="preserve"> 3-5, AACSB: Communication, AICPA </w:t>
      </w:r>
      <w:r w:rsidR="002E6B42">
        <w:rPr>
          <w:rFonts w:ascii="Liberation Sans" w:hAnsi="Liberation Sans"/>
          <w:color w:val="000000"/>
          <w:sz w:val="14"/>
          <w:szCs w:val="14"/>
        </w:rPr>
        <w:t>BC:</w:t>
      </w:r>
      <w:r w:rsidRPr="0049338D">
        <w:rPr>
          <w:rFonts w:ascii="Liberation Sans" w:hAnsi="Liberation Sans"/>
          <w:color w:val="000000"/>
          <w:sz w:val="14"/>
          <w:szCs w:val="14"/>
        </w:rPr>
        <w:t xml:space="preserve"> None,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49338D">
        <w:rPr>
          <w:rFonts w:ascii="Liberation Sans" w:hAnsi="Liberation Sans"/>
          <w:b/>
          <w:bCs/>
          <w:color w:val="000000"/>
          <w:sz w:val="14"/>
          <w:szCs w:val="14"/>
        </w:rPr>
        <w:t xml:space="preserve"> </w:t>
      </w:r>
      <w:r w:rsidRPr="0049338D">
        <w:rPr>
          <w:rFonts w:ascii="Liberation Sans" w:hAnsi="Liberation Sans"/>
          <w:color w:val="000000"/>
          <w:sz w:val="14"/>
          <w:szCs w:val="14"/>
        </w:rPr>
        <w:t>Reporting, AICPA PC: Communication</w:t>
      </w:r>
    </w:p>
    <w:p w:rsidR="00816C6A" w:rsidRPr="0049338D"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22"/>
          <w:szCs w:val="22"/>
        </w:rPr>
      </w:pPr>
    </w:p>
    <w:p w:rsidR="002C20DB" w:rsidRPr="002C406C" w:rsidRDefault="002C20DB" w:rsidP="002C20DB">
      <w:pPr>
        <w:spacing w:line="240" w:lineRule="exact"/>
        <w:jc w:val="both"/>
        <w:rPr>
          <w:rFonts w:ascii="Liberation Sans" w:hAnsi="Liberation Sans"/>
          <w:sz w:val="22"/>
        </w:rPr>
      </w:pPr>
      <w:r>
        <w:rPr>
          <w:rFonts w:ascii="Liberation Sans" w:hAnsi="Liberation Sans"/>
          <w:b/>
          <w:sz w:val="22"/>
          <w:szCs w:val="22"/>
        </w:rPr>
        <w:br w:type="page"/>
      </w:r>
      <w:r w:rsidRPr="002C406C">
        <w:rPr>
          <w:rFonts w:ascii="Liberation Sans" w:hAnsi="Liberation Sans"/>
          <w:b/>
          <w:sz w:val="22"/>
        </w:rPr>
        <w:lastRenderedPageBreak/>
        <w:t>Questions Chapter 1</w:t>
      </w:r>
      <w:r w:rsidRPr="002C406C">
        <w:rPr>
          <w:rFonts w:ascii="Liberation Sans" w:hAnsi="Liberation Sans"/>
          <w:sz w:val="22"/>
        </w:rPr>
        <w:t xml:space="preserve"> </w:t>
      </w:r>
      <w:r w:rsidRPr="008E3C65">
        <w:rPr>
          <w:rFonts w:ascii="Liberation Sans" w:hAnsi="Liberation Sans"/>
          <w:b/>
          <w:sz w:val="22"/>
        </w:rPr>
        <w:t>(Continued)</w:t>
      </w:r>
    </w:p>
    <w:p w:rsidR="002C20DB" w:rsidRDefault="002C20DB" w:rsidP="0049338D">
      <w:pPr>
        <w:tabs>
          <w:tab w:val="left" w:pos="475"/>
        </w:tabs>
        <w:spacing w:line="240" w:lineRule="exact"/>
        <w:ind w:left="385" w:hanging="385"/>
        <w:jc w:val="both"/>
        <w:rPr>
          <w:rFonts w:ascii="Liberation Sans" w:hAnsi="Liberation Sans"/>
          <w:b/>
          <w:sz w:val="22"/>
          <w:szCs w:val="22"/>
        </w:rPr>
      </w:pPr>
    </w:p>
    <w:p w:rsidR="00816C6A" w:rsidRPr="0049338D" w:rsidRDefault="00816C6A" w:rsidP="00C91297">
      <w:pPr>
        <w:spacing w:line="240" w:lineRule="exact"/>
        <w:ind w:left="475" w:hanging="475"/>
        <w:jc w:val="both"/>
        <w:rPr>
          <w:rFonts w:ascii="Liberation Sans" w:hAnsi="Liberation Sans"/>
          <w:sz w:val="22"/>
          <w:szCs w:val="22"/>
        </w:rPr>
      </w:pPr>
      <w:r>
        <w:rPr>
          <w:rFonts w:ascii="Liberation Sans" w:hAnsi="Liberation Sans"/>
          <w:b/>
          <w:sz w:val="22"/>
          <w:szCs w:val="22"/>
        </w:rPr>
        <w:t>13</w:t>
      </w:r>
      <w:r w:rsidRPr="0049338D">
        <w:rPr>
          <w:rFonts w:ascii="Liberation Sans" w:hAnsi="Liberation Sans"/>
          <w:b/>
          <w:sz w:val="22"/>
          <w:szCs w:val="22"/>
        </w:rPr>
        <w:t>.</w:t>
      </w:r>
      <w:r w:rsidRPr="0049338D">
        <w:rPr>
          <w:rFonts w:ascii="Liberation Sans" w:hAnsi="Liberation Sans"/>
          <w:b/>
          <w:sz w:val="22"/>
          <w:szCs w:val="22"/>
        </w:rPr>
        <w:tab/>
      </w:r>
      <w:r w:rsidRPr="0049338D">
        <w:rPr>
          <w:rFonts w:ascii="Liberation Sans" w:hAnsi="Liberation Sans"/>
          <w:sz w:val="22"/>
          <w:szCs w:val="22"/>
        </w:rPr>
        <w:t>The concept of materiality refers to the relative significance of an amount, activity, or item to informative disclosure, proper presentation of financial position, and the results of operations. Materiality has qualitative and quantitative aspects; both the nature of the item and its relative size enter into its evaluation.</w:t>
      </w:r>
    </w:p>
    <w:p w:rsidR="00816C6A" w:rsidRPr="0049338D" w:rsidRDefault="00816C6A" w:rsidP="00816C6A">
      <w:pPr>
        <w:tabs>
          <w:tab w:val="left" w:pos="475"/>
        </w:tabs>
        <w:spacing w:line="240" w:lineRule="exact"/>
        <w:jc w:val="both"/>
        <w:rPr>
          <w:rFonts w:ascii="Liberation Sans" w:hAnsi="Liberation Sans"/>
          <w:sz w:val="22"/>
          <w:szCs w:val="22"/>
        </w:rPr>
      </w:pPr>
    </w:p>
    <w:p w:rsidR="00816C6A" w:rsidRPr="0049338D" w:rsidRDefault="00C91297" w:rsidP="00C91297">
      <w:pPr>
        <w:spacing w:line="240" w:lineRule="exact"/>
        <w:ind w:left="475" w:hanging="475"/>
        <w:jc w:val="both"/>
        <w:rPr>
          <w:rFonts w:ascii="Liberation Sans" w:hAnsi="Liberation Sans"/>
          <w:sz w:val="22"/>
          <w:szCs w:val="22"/>
        </w:rPr>
      </w:pPr>
      <w:r>
        <w:rPr>
          <w:rFonts w:ascii="Liberation Sans" w:hAnsi="Liberation Sans"/>
          <w:sz w:val="22"/>
          <w:szCs w:val="22"/>
        </w:rPr>
        <w:tab/>
      </w:r>
      <w:r w:rsidR="00816C6A" w:rsidRPr="0049338D">
        <w:rPr>
          <w:rFonts w:ascii="Liberation Sans" w:hAnsi="Liberation Sans"/>
          <w:sz w:val="22"/>
          <w:szCs w:val="22"/>
        </w:rPr>
        <w:t>An accounting misstatement is said to be material if knowledge of the misstatement could affect the decisions of the average informed reader of the financial statements. Financial statements are misleading if they omit a material fact or include so many immaterial matters as to be confusing. In the examination, the auditor concentrates efforts in proportion to degrees of materiality and relative risk and disregards immaterial items.</w:t>
      </w:r>
    </w:p>
    <w:p w:rsidR="00816C6A" w:rsidRPr="0049338D" w:rsidRDefault="00816C6A" w:rsidP="00C91297">
      <w:pPr>
        <w:tabs>
          <w:tab w:val="left" w:pos="475"/>
        </w:tabs>
        <w:spacing w:line="240" w:lineRule="exact"/>
        <w:jc w:val="both"/>
        <w:rPr>
          <w:rFonts w:ascii="Liberation Sans" w:hAnsi="Liberation Sans"/>
          <w:sz w:val="22"/>
          <w:szCs w:val="22"/>
        </w:rPr>
      </w:pPr>
    </w:p>
    <w:p w:rsidR="00816C6A" w:rsidRPr="0049338D" w:rsidRDefault="00C91297" w:rsidP="00C91297">
      <w:pPr>
        <w:spacing w:line="240" w:lineRule="exact"/>
        <w:ind w:left="475" w:hanging="475"/>
        <w:jc w:val="both"/>
        <w:rPr>
          <w:rFonts w:ascii="Liberation Sans" w:hAnsi="Liberation Sans"/>
          <w:sz w:val="22"/>
          <w:szCs w:val="22"/>
        </w:rPr>
      </w:pPr>
      <w:r>
        <w:rPr>
          <w:rFonts w:ascii="Liberation Sans" w:hAnsi="Liberation Sans"/>
          <w:sz w:val="22"/>
          <w:szCs w:val="22"/>
        </w:rPr>
        <w:tab/>
      </w:r>
      <w:r w:rsidR="00816C6A" w:rsidRPr="0049338D">
        <w:rPr>
          <w:rFonts w:ascii="Liberation Sans" w:hAnsi="Liberation Sans"/>
          <w:sz w:val="22"/>
          <w:szCs w:val="22"/>
        </w:rPr>
        <w:t>The relevant criteria for assessing materiality will depend upon the circumstances and the nature of the item and will vary greatly among companies. For example, an error in current assets or current liabilities will be more important for a company with a flow of funds problem than for one with adequate working capital.</w:t>
      </w:r>
    </w:p>
    <w:p w:rsidR="00816C6A" w:rsidRPr="0049338D" w:rsidRDefault="00816C6A" w:rsidP="00C91297">
      <w:pPr>
        <w:tabs>
          <w:tab w:val="left" w:pos="475"/>
        </w:tabs>
        <w:spacing w:line="240" w:lineRule="exact"/>
        <w:ind w:left="475"/>
        <w:jc w:val="both"/>
        <w:rPr>
          <w:rFonts w:ascii="Liberation Sans" w:hAnsi="Liberation Sans"/>
          <w:sz w:val="22"/>
          <w:szCs w:val="22"/>
        </w:rPr>
      </w:pPr>
    </w:p>
    <w:p w:rsidR="00816C6A" w:rsidRPr="0049338D" w:rsidRDefault="00C91297" w:rsidP="00C91297">
      <w:pPr>
        <w:spacing w:line="240" w:lineRule="exact"/>
        <w:ind w:left="475" w:hanging="475"/>
        <w:jc w:val="both"/>
        <w:rPr>
          <w:rFonts w:ascii="Liberation Sans" w:hAnsi="Liberation Sans"/>
          <w:sz w:val="22"/>
          <w:szCs w:val="22"/>
        </w:rPr>
      </w:pPr>
      <w:r>
        <w:rPr>
          <w:rFonts w:ascii="Liberation Sans" w:hAnsi="Liberation Sans"/>
          <w:sz w:val="22"/>
          <w:szCs w:val="22"/>
        </w:rPr>
        <w:tab/>
      </w:r>
      <w:r w:rsidR="00816C6A" w:rsidRPr="0049338D">
        <w:rPr>
          <w:rFonts w:ascii="Liberation Sans" w:hAnsi="Liberation Sans"/>
          <w:sz w:val="22"/>
          <w:szCs w:val="22"/>
        </w:rPr>
        <w:t>The effect upon net income (or earnings per share) is the most commonly used measure of materiality. This reflects the prime importance attached to net income by investors and other users of the statements. The effects upon assets and equities are also important</w:t>
      </w:r>
      <w:r w:rsidR="00813883">
        <w:rPr>
          <w:rFonts w:ascii="Liberation Sans" w:hAnsi="Liberation Sans"/>
          <w:sz w:val="22"/>
          <w:szCs w:val="22"/>
        </w:rPr>
        <w:t>,</w:t>
      </w:r>
      <w:r w:rsidR="00816C6A" w:rsidRPr="0049338D">
        <w:rPr>
          <w:rFonts w:ascii="Liberation Sans" w:hAnsi="Liberation Sans"/>
          <w:sz w:val="22"/>
          <w:szCs w:val="22"/>
        </w:rPr>
        <w:t xml:space="preserve"> as are misstatements of individual accounts and subtotals included in the financial statements. The FASB defines materiality to be consistent with the legal concept of materiality, as established in the securities laws. Specifically, information is material “if there is a substantial likelihood that the omitted or misstated item would have been viewed by a reasonable resource provider as having significantly altered the total mix of information.”</w:t>
      </w:r>
    </w:p>
    <w:p w:rsidR="003265D0" w:rsidRPr="003826E1" w:rsidRDefault="003265D0" w:rsidP="00C91297">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3265D0" w:rsidRPr="003265D0" w:rsidRDefault="00C91297" w:rsidP="00C91297">
      <w:pPr>
        <w:spacing w:line="240" w:lineRule="exact"/>
        <w:ind w:left="475" w:hanging="475"/>
        <w:jc w:val="both"/>
        <w:rPr>
          <w:rFonts w:ascii="Liberation Sans" w:hAnsi="Liberation Sans"/>
          <w:spacing w:val="-2"/>
          <w:sz w:val="22"/>
        </w:rPr>
      </w:pPr>
      <w:r>
        <w:rPr>
          <w:rFonts w:ascii="Liberation Sans" w:hAnsi="Liberation Sans"/>
          <w:spacing w:val="-2"/>
          <w:sz w:val="22"/>
        </w:rPr>
        <w:tab/>
      </w:r>
      <w:r w:rsidR="003265D0" w:rsidRPr="003265D0">
        <w:rPr>
          <w:rFonts w:ascii="Liberation Sans" w:hAnsi="Liberation Sans"/>
          <w:spacing w:val="-2"/>
          <w:sz w:val="22"/>
        </w:rPr>
        <w:t xml:space="preserve">There are no rigid standards or guidelines for assessing materiality. The lower bound of materiality has been variously estimated at 5% of net income, but the determination will vary based upon the individual case and might not fall within these limits. Certain items, such as a questionable loan to a company officer, may be considered material even when minor amounts are involved. In </w:t>
      </w:r>
      <w:r w:rsidR="003265D0" w:rsidRPr="003265D0">
        <w:rPr>
          <w:rFonts w:ascii="Liberation Sans" w:hAnsi="Liberation Sans"/>
          <w:noProof/>
          <w:spacing w:val="-2"/>
          <w:sz w:val="22"/>
        </w:rPr>
        <w:t>contrast,</w:t>
      </w:r>
      <w:r w:rsidR="003265D0" w:rsidRPr="003265D0">
        <w:rPr>
          <w:rFonts w:ascii="Liberation Sans" w:hAnsi="Liberation Sans"/>
          <w:spacing w:val="-2"/>
          <w:sz w:val="22"/>
        </w:rPr>
        <w:t xml:space="preserve"> a large misclassification among expense accounts may not be deemed material if there is no misstatement of net income.</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3265D0">
        <w:rPr>
          <w:rFonts w:ascii="Liberation Sans" w:hAnsi="Liberation Sans"/>
          <w:color w:val="000000"/>
          <w:sz w:val="14"/>
          <w:szCs w:val="14"/>
        </w:rPr>
        <w:t xml:space="preserve">LO: 2, Bloom: C, Difficulty: Simple, </w:t>
      </w:r>
      <w:r w:rsidRPr="003265D0">
        <w:rPr>
          <w:rFonts w:ascii="Liberation Sans" w:hAnsi="Liberation Sans"/>
          <w:bCs/>
          <w:color w:val="000000"/>
          <w:sz w:val="14"/>
          <w:szCs w:val="14"/>
        </w:rPr>
        <w:t>Time:</w:t>
      </w:r>
      <w:r w:rsidRPr="003265D0">
        <w:rPr>
          <w:rFonts w:ascii="Liberation Sans" w:hAnsi="Liberation Sans"/>
          <w:color w:val="000000"/>
          <w:sz w:val="14"/>
          <w:szCs w:val="14"/>
        </w:rPr>
        <w:t xml:space="preserve"> 5</w:t>
      </w:r>
      <w:r w:rsidR="00DD2553">
        <w:rPr>
          <w:rFonts w:ascii="Liberation Sans" w:hAnsi="Liberation Sans"/>
          <w:color w:val="000000"/>
          <w:sz w:val="14"/>
          <w:szCs w:val="14"/>
        </w:rPr>
        <w:t>-7</w:t>
      </w:r>
      <w:r w:rsidRPr="003265D0">
        <w:rPr>
          <w:rFonts w:ascii="Liberation Sans" w:hAnsi="Liberation Sans"/>
          <w:color w:val="000000"/>
          <w:sz w:val="14"/>
          <w:szCs w:val="14"/>
        </w:rPr>
        <w:t xml:space="preserve">, AACSB: Communication, AICPA </w:t>
      </w:r>
      <w:r w:rsidR="002E6B42">
        <w:rPr>
          <w:rFonts w:ascii="Liberation Sans" w:hAnsi="Liberation Sans"/>
          <w:color w:val="000000"/>
          <w:sz w:val="14"/>
          <w:szCs w:val="14"/>
        </w:rPr>
        <w:t>BC:</w:t>
      </w:r>
      <w:r w:rsidRPr="003265D0">
        <w:rPr>
          <w:rFonts w:ascii="Liberation Sans" w:hAnsi="Liberation Sans"/>
          <w:color w:val="000000"/>
          <w:sz w:val="14"/>
          <w:szCs w:val="14"/>
        </w:rPr>
        <w:t xml:space="preserve"> None, </w:t>
      </w:r>
      <w:r w:rsidRPr="003265D0">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3265D0">
        <w:rPr>
          <w:rFonts w:ascii="Liberation Sans" w:hAnsi="Liberation Sans"/>
          <w:b/>
          <w:bCs/>
          <w:color w:val="000000"/>
          <w:sz w:val="14"/>
          <w:szCs w:val="14"/>
        </w:rPr>
        <w:t xml:space="preserve"> </w:t>
      </w:r>
      <w:r w:rsidRPr="003265D0">
        <w:rPr>
          <w:rFonts w:ascii="Liberation Sans" w:hAnsi="Liberation Sans"/>
          <w:color w:val="000000"/>
          <w:sz w:val="14"/>
          <w:szCs w:val="14"/>
        </w:rPr>
        <w:t xml:space="preserve">Reporting, AICPA PC: </w:t>
      </w:r>
      <w:r w:rsidR="00DD2553">
        <w:rPr>
          <w:rFonts w:ascii="Liberation Sans" w:hAnsi="Liberation Sans"/>
          <w:color w:val="000000"/>
          <w:sz w:val="14"/>
          <w:szCs w:val="14"/>
        </w:rPr>
        <w:t>Decision Making</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DD2553" w:rsidRPr="003265D0" w:rsidRDefault="003265D0" w:rsidP="00DD2553">
      <w:pPr>
        <w:spacing w:line="240" w:lineRule="exact"/>
        <w:ind w:left="475" w:hanging="475"/>
        <w:jc w:val="both"/>
        <w:rPr>
          <w:rFonts w:ascii="Liberation Sans" w:hAnsi="Liberation Sans"/>
          <w:spacing w:val="-2"/>
          <w:sz w:val="22"/>
        </w:rPr>
      </w:pPr>
      <w:r>
        <w:rPr>
          <w:rFonts w:ascii="Liberation Sans" w:hAnsi="Liberation Sans"/>
          <w:b/>
          <w:sz w:val="22"/>
        </w:rPr>
        <w:t>14</w:t>
      </w:r>
      <w:r w:rsidRPr="003265D0">
        <w:rPr>
          <w:rFonts w:ascii="Liberation Sans" w:hAnsi="Liberation Sans"/>
          <w:b/>
          <w:sz w:val="22"/>
        </w:rPr>
        <w:t>.</w:t>
      </w:r>
      <w:r w:rsidRPr="003265D0">
        <w:rPr>
          <w:rFonts w:ascii="Liberation Sans" w:hAnsi="Liberation Sans"/>
          <w:sz w:val="22"/>
        </w:rPr>
        <w:tab/>
      </w:r>
      <w:r w:rsidR="00DD2553">
        <w:rPr>
          <w:rFonts w:ascii="Liberation Sans" w:hAnsi="Liberation Sans"/>
          <w:sz w:val="22"/>
        </w:rPr>
        <w:t>The e</w:t>
      </w:r>
      <w:r w:rsidR="00DD2553" w:rsidRPr="003265D0">
        <w:rPr>
          <w:rFonts w:ascii="Liberation Sans" w:hAnsi="Liberation Sans"/>
          <w:sz w:val="22"/>
        </w:rPr>
        <w:t>nhancing characteristics are comparability, verifiability, timeliness, and understandability.</w:t>
      </w:r>
    </w:p>
    <w:p w:rsidR="003265D0" w:rsidRPr="003265D0" w:rsidRDefault="00DD2553" w:rsidP="00C91297">
      <w:pPr>
        <w:spacing w:line="240" w:lineRule="exact"/>
        <w:ind w:left="475" w:hanging="475"/>
        <w:jc w:val="both"/>
        <w:rPr>
          <w:rFonts w:ascii="Liberation Sans" w:hAnsi="Liberation Sans"/>
          <w:spacing w:val="-2"/>
          <w:sz w:val="22"/>
        </w:rPr>
      </w:pPr>
      <w:r>
        <w:rPr>
          <w:rFonts w:ascii="Liberation Sans" w:hAnsi="Liberation Sans"/>
          <w:sz w:val="22"/>
        </w:rPr>
        <w:tab/>
      </w:r>
      <w:r w:rsidR="003265D0" w:rsidRPr="003265D0">
        <w:rPr>
          <w:rFonts w:ascii="Liberation Sans" w:hAnsi="Liberation Sans"/>
          <w:sz w:val="22"/>
        </w:rPr>
        <w:t>Enhancing qualities are qualitative characteristics that are complementary to the fundamental qualitative characteristics.</w:t>
      </w:r>
      <w:r>
        <w:rPr>
          <w:rFonts w:ascii="Liberation Sans" w:hAnsi="Liberation Sans"/>
          <w:sz w:val="22"/>
        </w:rPr>
        <w:t xml:space="preserve"> </w:t>
      </w:r>
      <w:r w:rsidR="003265D0" w:rsidRPr="003265D0">
        <w:rPr>
          <w:rFonts w:ascii="Liberation Sans" w:hAnsi="Liberation Sans"/>
          <w:sz w:val="22"/>
        </w:rPr>
        <w:t>These characteristics distinguish more</w:t>
      </w:r>
      <w:r>
        <w:rPr>
          <w:rFonts w:ascii="Liberation Sans" w:hAnsi="Liberation Sans"/>
          <w:sz w:val="22"/>
        </w:rPr>
        <w:t xml:space="preserve"> </w:t>
      </w:r>
      <w:r w:rsidR="003265D0" w:rsidRPr="003265D0">
        <w:rPr>
          <w:rFonts w:ascii="Liberation Sans" w:hAnsi="Liberation Sans"/>
          <w:sz w:val="22"/>
        </w:rPr>
        <w:t>useful information from less</w:t>
      </w:r>
      <w:r>
        <w:rPr>
          <w:rFonts w:ascii="Liberation Sans" w:hAnsi="Liberation Sans"/>
          <w:sz w:val="22"/>
        </w:rPr>
        <w:t xml:space="preserve"> </w:t>
      </w:r>
      <w:r w:rsidR="003265D0" w:rsidRPr="003265D0">
        <w:rPr>
          <w:rFonts w:ascii="Liberation Sans" w:hAnsi="Liberation Sans"/>
          <w:sz w:val="22"/>
        </w:rPr>
        <w:t xml:space="preserve">useful information.  </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3265D0">
        <w:rPr>
          <w:rFonts w:ascii="Liberation Sans" w:hAnsi="Liberation Sans"/>
          <w:color w:val="000000"/>
          <w:sz w:val="14"/>
          <w:szCs w:val="14"/>
        </w:rPr>
        <w:t xml:space="preserve">LO: 2, Bloom: K, Difficulty: Simple, </w:t>
      </w:r>
      <w:r w:rsidRPr="003265D0">
        <w:rPr>
          <w:rFonts w:ascii="Liberation Sans" w:hAnsi="Liberation Sans"/>
          <w:bCs/>
          <w:color w:val="000000"/>
          <w:sz w:val="14"/>
          <w:szCs w:val="14"/>
        </w:rPr>
        <w:t>Time:</w:t>
      </w:r>
      <w:r w:rsidRPr="003265D0">
        <w:rPr>
          <w:rFonts w:ascii="Liberation Sans" w:hAnsi="Liberation Sans"/>
          <w:color w:val="000000"/>
          <w:sz w:val="14"/>
          <w:szCs w:val="14"/>
        </w:rPr>
        <w:t xml:space="preserve"> 3-5, AACSB: Communication, AICPA </w:t>
      </w:r>
      <w:r w:rsidR="002E6B42">
        <w:rPr>
          <w:rFonts w:ascii="Liberation Sans" w:hAnsi="Liberation Sans"/>
          <w:color w:val="000000"/>
          <w:sz w:val="14"/>
          <w:szCs w:val="14"/>
        </w:rPr>
        <w:t>BC:</w:t>
      </w:r>
      <w:r w:rsidRPr="003265D0">
        <w:rPr>
          <w:rFonts w:ascii="Liberation Sans" w:hAnsi="Liberation Sans"/>
          <w:color w:val="000000"/>
          <w:sz w:val="14"/>
          <w:szCs w:val="14"/>
        </w:rPr>
        <w:t xml:space="preserve"> None, </w:t>
      </w:r>
      <w:r w:rsidRPr="003265D0">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3265D0">
        <w:rPr>
          <w:rFonts w:ascii="Liberation Sans" w:hAnsi="Liberation Sans"/>
          <w:b/>
          <w:bCs/>
          <w:color w:val="000000"/>
          <w:sz w:val="14"/>
          <w:szCs w:val="14"/>
        </w:rPr>
        <w:t xml:space="preserve"> </w:t>
      </w:r>
      <w:r w:rsidRPr="003265D0">
        <w:rPr>
          <w:rFonts w:ascii="Liberation Sans" w:hAnsi="Liberation Sans"/>
          <w:color w:val="000000"/>
          <w:sz w:val="14"/>
          <w:szCs w:val="14"/>
        </w:rPr>
        <w:t>Reporting, AICPA PC: Communication</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Pr="003265D0" w:rsidRDefault="003265D0" w:rsidP="00C91297">
      <w:pPr>
        <w:spacing w:line="240" w:lineRule="exact"/>
        <w:ind w:left="475" w:hanging="475"/>
        <w:jc w:val="both"/>
        <w:rPr>
          <w:rFonts w:ascii="Liberation Sans" w:hAnsi="Liberation Sans"/>
          <w:sz w:val="22"/>
        </w:rPr>
      </w:pPr>
      <w:r>
        <w:rPr>
          <w:rFonts w:ascii="Liberation Sans" w:hAnsi="Liberation Sans"/>
          <w:b/>
          <w:sz w:val="22"/>
        </w:rPr>
        <w:t>15</w:t>
      </w:r>
      <w:r w:rsidRPr="003265D0">
        <w:rPr>
          <w:rFonts w:ascii="Liberation Sans" w:hAnsi="Liberation Sans"/>
          <w:b/>
          <w:sz w:val="22"/>
        </w:rPr>
        <w:t>.</w:t>
      </w:r>
      <w:r w:rsidRPr="003265D0">
        <w:rPr>
          <w:rFonts w:ascii="Liberation Sans" w:hAnsi="Liberation Sans"/>
          <w:sz w:val="22"/>
        </w:rPr>
        <w:tab/>
        <w:t xml:space="preserve">In providing information to users of financial statements, the </w:t>
      </w:r>
      <w:r w:rsidR="00DD2553">
        <w:rPr>
          <w:rFonts w:ascii="Liberation Sans" w:hAnsi="Liberation Sans"/>
          <w:sz w:val="22"/>
        </w:rPr>
        <w:t>FASB</w:t>
      </w:r>
      <w:r w:rsidRPr="003265D0">
        <w:rPr>
          <w:rFonts w:ascii="Liberation Sans" w:hAnsi="Liberation Sans"/>
          <w:sz w:val="22"/>
        </w:rPr>
        <w:t xml:space="preserve"> relies on general-purpose financial statements. The intent of such statements is to provide the most useful information possible at </w:t>
      </w:r>
      <w:r w:rsidRPr="003265D0">
        <w:rPr>
          <w:rFonts w:ascii="Liberation Sans" w:hAnsi="Liberation Sans"/>
          <w:noProof/>
          <w:sz w:val="22"/>
        </w:rPr>
        <w:t>minimal</w:t>
      </w:r>
      <w:r w:rsidRPr="003265D0">
        <w:rPr>
          <w:rFonts w:ascii="Liberation Sans" w:hAnsi="Liberation Sans"/>
          <w:sz w:val="22"/>
        </w:rPr>
        <w:t xml:space="preserve"> cost to various user groups. Underlying these objectives is the notion that a user needs a </w:t>
      </w:r>
      <w:r w:rsidRPr="003265D0">
        <w:rPr>
          <w:rFonts w:ascii="Liberation Sans" w:hAnsi="Liberation Sans"/>
          <w:noProof/>
          <w:sz w:val="22"/>
        </w:rPr>
        <w:t>reasonable</w:t>
      </w:r>
      <w:r w:rsidRPr="003265D0">
        <w:rPr>
          <w:rFonts w:ascii="Liberation Sans" w:hAnsi="Liberation Sans"/>
          <w:sz w:val="22"/>
        </w:rPr>
        <w:t xml:space="preserve"> knowledge of business and financial accounting matters to understand </w:t>
      </w:r>
      <w:r w:rsidRPr="003265D0">
        <w:rPr>
          <w:rFonts w:ascii="Liberation Sans" w:hAnsi="Liberation Sans"/>
          <w:sz w:val="22"/>
        </w:rPr>
        <w:br/>
        <w:t>the information contained in financial statements. This point is important. It means that in the preparation of financial statements, a level of reasonable competence for the user can be assumed; this has an impact on the way and the extent to which information is reported.</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3265D0">
        <w:rPr>
          <w:rFonts w:ascii="Liberation Sans" w:hAnsi="Liberation Sans"/>
          <w:color w:val="000000"/>
          <w:sz w:val="14"/>
          <w:szCs w:val="14"/>
        </w:rPr>
        <w:t xml:space="preserve">LO: </w:t>
      </w:r>
      <w:r>
        <w:rPr>
          <w:rFonts w:ascii="Liberation Sans" w:hAnsi="Liberation Sans"/>
          <w:color w:val="000000"/>
          <w:sz w:val="14"/>
          <w:szCs w:val="14"/>
        </w:rPr>
        <w:t>2</w:t>
      </w:r>
      <w:r w:rsidRPr="003265D0">
        <w:rPr>
          <w:rFonts w:ascii="Liberation Sans" w:hAnsi="Liberation Sans"/>
          <w:color w:val="000000"/>
          <w:sz w:val="14"/>
          <w:szCs w:val="14"/>
        </w:rPr>
        <w:t xml:space="preserve">, Bloom: C, Difficulty: Simple, </w:t>
      </w:r>
      <w:r w:rsidRPr="003265D0">
        <w:rPr>
          <w:rFonts w:ascii="Liberation Sans" w:hAnsi="Liberation Sans"/>
          <w:bCs/>
          <w:color w:val="000000"/>
          <w:sz w:val="14"/>
          <w:szCs w:val="14"/>
        </w:rPr>
        <w:t>Time:</w:t>
      </w:r>
      <w:r w:rsidRPr="003265D0">
        <w:rPr>
          <w:rFonts w:ascii="Liberation Sans" w:hAnsi="Liberation Sans"/>
          <w:color w:val="000000"/>
          <w:sz w:val="14"/>
          <w:szCs w:val="14"/>
        </w:rPr>
        <w:t xml:space="preserve"> 3-5, AACSB: Communication, AICPA </w:t>
      </w:r>
      <w:r w:rsidR="002E6B42">
        <w:rPr>
          <w:rFonts w:ascii="Liberation Sans" w:hAnsi="Liberation Sans"/>
          <w:color w:val="000000"/>
          <w:sz w:val="14"/>
          <w:szCs w:val="14"/>
        </w:rPr>
        <w:t>BC:</w:t>
      </w:r>
      <w:r w:rsidRPr="003265D0">
        <w:rPr>
          <w:rFonts w:ascii="Liberation Sans" w:hAnsi="Liberation Sans"/>
          <w:color w:val="000000"/>
          <w:sz w:val="14"/>
          <w:szCs w:val="14"/>
        </w:rPr>
        <w:t xml:space="preserve"> None, </w:t>
      </w:r>
      <w:r w:rsidRPr="003265D0">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3265D0">
        <w:rPr>
          <w:rFonts w:ascii="Liberation Sans" w:hAnsi="Liberation Sans"/>
          <w:b/>
          <w:bCs/>
          <w:color w:val="000000"/>
          <w:sz w:val="14"/>
          <w:szCs w:val="14"/>
        </w:rPr>
        <w:t xml:space="preserve"> </w:t>
      </w:r>
      <w:r w:rsidRPr="003265D0">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3265D0">
        <w:rPr>
          <w:rFonts w:ascii="Liberation Sans" w:hAnsi="Liberation Sans"/>
          <w:b/>
          <w:bCs/>
          <w:color w:val="000000"/>
          <w:sz w:val="14"/>
          <w:szCs w:val="14"/>
        </w:rPr>
        <w:t xml:space="preserve"> </w:t>
      </w:r>
      <w:r w:rsidRPr="003265D0">
        <w:rPr>
          <w:rFonts w:ascii="Liberation Sans" w:hAnsi="Liberation Sans"/>
          <w:color w:val="000000"/>
          <w:sz w:val="14"/>
          <w:szCs w:val="14"/>
        </w:rPr>
        <w:t>Reporting, AICPA PC: Communication</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Pr="003265D0" w:rsidRDefault="003265D0" w:rsidP="00C91297">
      <w:pPr>
        <w:spacing w:line="240" w:lineRule="exact"/>
        <w:ind w:left="475" w:hanging="475"/>
        <w:jc w:val="both"/>
        <w:rPr>
          <w:rFonts w:ascii="Liberation Sans" w:hAnsi="Liberation Sans"/>
          <w:sz w:val="22"/>
        </w:rPr>
      </w:pPr>
      <w:r>
        <w:rPr>
          <w:rFonts w:ascii="Liberation Sans" w:hAnsi="Liberation Sans"/>
          <w:b/>
          <w:sz w:val="22"/>
        </w:rPr>
        <w:t>16</w:t>
      </w:r>
      <w:r w:rsidRPr="003265D0">
        <w:rPr>
          <w:rFonts w:ascii="Liberation Sans" w:hAnsi="Liberation Sans"/>
          <w:b/>
          <w:sz w:val="22"/>
        </w:rPr>
        <w:t>.</w:t>
      </w:r>
      <w:r w:rsidRPr="003265D0">
        <w:rPr>
          <w:rFonts w:ascii="Liberation Sans" w:hAnsi="Liberation Sans"/>
          <w:sz w:val="22"/>
        </w:rPr>
        <w:tab/>
        <w:t>Comparability facilitates comparisons between information about two different enterprises at a particular point in time. Consistency, a type of comparability, facilitates comparisons between information about the same enterprise at two different points in time.</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3265D0">
        <w:rPr>
          <w:rFonts w:ascii="Liberation Sans" w:hAnsi="Liberation Sans"/>
          <w:color w:val="000000"/>
          <w:sz w:val="14"/>
          <w:szCs w:val="14"/>
        </w:rPr>
        <w:t xml:space="preserve">LO: 2, Bloom: K, Difficulty: Simple, </w:t>
      </w:r>
      <w:r w:rsidRPr="003265D0">
        <w:rPr>
          <w:rFonts w:ascii="Liberation Sans" w:hAnsi="Liberation Sans"/>
          <w:bCs/>
          <w:color w:val="000000"/>
          <w:sz w:val="14"/>
          <w:szCs w:val="14"/>
        </w:rPr>
        <w:t>Time:</w:t>
      </w:r>
      <w:r w:rsidRPr="003265D0">
        <w:rPr>
          <w:rFonts w:ascii="Liberation Sans" w:hAnsi="Liberation Sans"/>
          <w:color w:val="000000"/>
          <w:sz w:val="14"/>
          <w:szCs w:val="14"/>
        </w:rPr>
        <w:t xml:space="preserve"> 3-5, AACSB: Communication, AICPA </w:t>
      </w:r>
      <w:r w:rsidR="002E6B42">
        <w:rPr>
          <w:rFonts w:ascii="Liberation Sans" w:hAnsi="Liberation Sans"/>
          <w:color w:val="000000"/>
          <w:sz w:val="14"/>
          <w:szCs w:val="14"/>
        </w:rPr>
        <w:t>BC:</w:t>
      </w:r>
      <w:r w:rsidRPr="003265D0">
        <w:rPr>
          <w:rFonts w:ascii="Liberation Sans" w:hAnsi="Liberation Sans"/>
          <w:color w:val="000000"/>
          <w:sz w:val="14"/>
          <w:szCs w:val="14"/>
        </w:rPr>
        <w:t xml:space="preserve"> None, </w:t>
      </w:r>
      <w:r w:rsidRPr="003265D0">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3265D0">
        <w:rPr>
          <w:rFonts w:ascii="Liberation Sans" w:hAnsi="Liberation Sans"/>
          <w:b/>
          <w:bCs/>
          <w:color w:val="000000"/>
          <w:sz w:val="14"/>
          <w:szCs w:val="14"/>
        </w:rPr>
        <w:t xml:space="preserve"> </w:t>
      </w:r>
      <w:r w:rsidRPr="003265D0">
        <w:rPr>
          <w:rFonts w:ascii="Liberation Sans" w:hAnsi="Liberation Sans"/>
          <w:color w:val="000000"/>
          <w:sz w:val="14"/>
          <w:szCs w:val="14"/>
        </w:rPr>
        <w:t>Reporting, AICPA PC: Communication</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2C20DB" w:rsidRPr="002C406C" w:rsidRDefault="002C20DB" w:rsidP="002C20DB">
      <w:pPr>
        <w:spacing w:line="240" w:lineRule="exact"/>
        <w:jc w:val="both"/>
        <w:rPr>
          <w:rFonts w:ascii="Liberation Sans" w:hAnsi="Liberation Sans"/>
          <w:sz w:val="22"/>
        </w:rPr>
      </w:pPr>
      <w:r>
        <w:rPr>
          <w:rFonts w:ascii="Liberation Sans" w:hAnsi="Liberation Sans"/>
          <w:b/>
          <w:sz w:val="22"/>
        </w:rPr>
        <w:br w:type="page"/>
      </w:r>
      <w:r w:rsidRPr="002C406C">
        <w:rPr>
          <w:rFonts w:ascii="Liberation Sans" w:hAnsi="Liberation Sans"/>
          <w:b/>
          <w:sz w:val="22"/>
        </w:rPr>
        <w:lastRenderedPageBreak/>
        <w:t>Questions Chapter 1</w:t>
      </w:r>
      <w:r w:rsidRPr="002C406C">
        <w:rPr>
          <w:rFonts w:ascii="Liberation Sans" w:hAnsi="Liberation Sans"/>
          <w:sz w:val="22"/>
        </w:rPr>
        <w:t xml:space="preserve"> </w:t>
      </w:r>
      <w:r w:rsidRPr="008E3C65">
        <w:rPr>
          <w:rFonts w:ascii="Liberation Sans" w:hAnsi="Liberation Sans"/>
          <w:b/>
          <w:sz w:val="22"/>
        </w:rPr>
        <w:t>(Continued)</w:t>
      </w:r>
    </w:p>
    <w:p w:rsidR="002C20DB" w:rsidRDefault="002C20DB" w:rsidP="0049338D">
      <w:pPr>
        <w:tabs>
          <w:tab w:val="left" w:pos="475"/>
        </w:tabs>
        <w:spacing w:line="240" w:lineRule="exact"/>
        <w:ind w:left="358" w:hanging="358"/>
        <w:jc w:val="both"/>
        <w:rPr>
          <w:rFonts w:ascii="Liberation Sans" w:hAnsi="Liberation Sans"/>
          <w:b/>
          <w:sz w:val="22"/>
        </w:rPr>
      </w:pPr>
    </w:p>
    <w:p w:rsidR="003265D0" w:rsidRPr="003265D0" w:rsidRDefault="003265D0" w:rsidP="00C91297">
      <w:pPr>
        <w:spacing w:line="240" w:lineRule="exact"/>
        <w:ind w:left="475" w:hanging="475"/>
        <w:jc w:val="both"/>
        <w:rPr>
          <w:rFonts w:ascii="Liberation Sans" w:hAnsi="Liberation Sans"/>
          <w:sz w:val="22"/>
        </w:rPr>
      </w:pPr>
      <w:r>
        <w:rPr>
          <w:rFonts w:ascii="Liberation Sans" w:hAnsi="Liberation Sans"/>
          <w:b/>
          <w:sz w:val="22"/>
        </w:rPr>
        <w:t>17</w:t>
      </w:r>
      <w:r w:rsidRPr="003265D0">
        <w:rPr>
          <w:rFonts w:ascii="Liberation Sans" w:hAnsi="Liberation Sans"/>
          <w:b/>
          <w:sz w:val="22"/>
        </w:rPr>
        <w:t>.</w:t>
      </w:r>
      <w:r w:rsidRPr="003265D0">
        <w:rPr>
          <w:rFonts w:ascii="Liberation Sans" w:hAnsi="Liberation Sans"/>
          <w:sz w:val="22"/>
        </w:rPr>
        <w:tab/>
      </w:r>
      <w:r w:rsidR="00DD2553">
        <w:rPr>
          <w:rFonts w:ascii="Liberation Sans" w:hAnsi="Liberation Sans"/>
          <w:spacing w:val="-2"/>
          <w:sz w:val="22"/>
        </w:rPr>
        <w:t>T</w:t>
      </w:r>
      <w:r w:rsidRPr="003265D0">
        <w:rPr>
          <w:rFonts w:ascii="Liberation Sans" w:hAnsi="Liberation Sans"/>
          <w:spacing w:val="-2"/>
          <w:sz w:val="22"/>
        </w:rPr>
        <w:t xml:space="preserve">he accounting literature contains many terms that have specific meanings. Some of these terms have been in use for a </w:t>
      </w:r>
      <w:r w:rsidRPr="003265D0">
        <w:rPr>
          <w:rFonts w:ascii="Liberation Sans" w:hAnsi="Liberation Sans"/>
          <w:noProof/>
          <w:spacing w:val="-2"/>
          <w:sz w:val="22"/>
        </w:rPr>
        <w:t>long time</w:t>
      </w:r>
      <w:r w:rsidRPr="003265D0">
        <w:rPr>
          <w:rFonts w:ascii="Liberation Sans" w:hAnsi="Liberation Sans"/>
          <w:spacing w:val="-2"/>
          <w:sz w:val="22"/>
        </w:rPr>
        <w:t>, and their meanings have changed over time. Since the elements of financial statements are the building blocks with which the statements are constructed, it is necessary to develop a basic definitional framework for them.</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3265D0">
        <w:rPr>
          <w:rFonts w:ascii="Liberation Sans" w:hAnsi="Liberation Sans"/>
          <w:color w:val="000000"/>
          <w:sz w:val="14"/>
          <w:szCs w:val="14"/>
        </w:rPr>
        <w:t xml:space="preserve">LO: 2, Bloom: K, Difficulty: Simple, </w:t>
      </w:r>
      <w:r w:rsidRPr="003265D0">
        <w:rPr>
          <w:rFonts w:ascii="Liberation Sans" w:hAnsi="Liberation Sans"/>
          <w:bCs/>
          <w:color w:val="000000"/>
          <w:sz w:val="14"/>
          <w:szCs w:val="14"/>
        </w:rPr>
        <w:t>Time:</w:t>
      </w:r>
      <w:r w:rsidRPr="003265D0">
        <w:rPr>
          <w:rFonts w:ascii="Liberation Sans" w:hAnsi="Liberation Sans"/>
          <w:color w:val="000000"/>
          <w:sz w:val="14"/>
          <w:szCs w:val="14"/>
        </w:rPr>
        <w:t xml:space="preserve"> 3-5, AACSB: Communication, AICPA </w:t>
      </w:r>
      <w:r w:rsidR="002E6B42">
        <w:rPr>
          <w:rFonts w:ascii="Liberation Sans" w:hAnsi="Liberation Sans"/>
          <w:color w:val="000000"/>
          <w:sz w:val="14"/>
          <w:szCs w:val="14"/>
        </w:rPr>
        <w:t>BC:</w:t>
      </w:r>
      <w:r w:rsidRPr="003265D0">
        <w:rPr>
          <w:rFonts w:ascii="Liberation Sans" w:hAnsi="Liberation Sans"/>
          <w:color w:val="000000"/>
          <w:sz w:val="14"/>
          <w:szCs w:val="14"/>
        </w:rPr>
        <w:t xml:space="preserve"> None, </w:t>
      </w:r>
      <w:r w:rsidRPr="003265D0">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3265D0">
        <w:rPr>
          <w:rFonts w:ascii="Liberation Sans" w:hAnsi="Liberation Sans"/>
          <w:b/>
          <w:bCs/>
          <w:color w:val="000000"/>
          <w:sz w:val="14"/>
          <w:szCs w:val="14"/>
        </w:rPr>
        <w:t xml:space="preserve"> </w:t>
      </w:r>
      <w:r w:rsidRPr="003265D0">
        <w:rPr>
          <w:rFonts w:ascii="Liberation Sans" w:hAnsi="Liberation Sans"/>
          <w:color w:val="000000"/>
          <w:sz w:val="14"/>
          <w:szCs w:val="14"/>
        </w:rPr>
        <w:t>Reporting, AICPA PC: Communication</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Pr="003265D0" w:rsidRDefault="003265D0" w:rsidP="00C91297">
      <w:pPr>
        <w:spacing w:line="240" w:lineRule="exact"/>
        <w:ind w:left="475" w:hanging="475"/>
        <w:jc w:val="both"/>
        <w:rPr>
          <w:rFonts w:ascii="Liberation Sans" w:hAnsi="Liberation Sans"/>
          <w:sz w:val="22"/>
        </w:rPr>
      </w:pPr>
      <w:r w:rsidRPr="003265D0">
        <w:rPr>
          <w:rFonts w:ascii="Liberation Sans" w:hAnsi="Liberation Sans"/>
          <w:b/>
          <w:sz w:val="22"/>
        </w:rPr>
        <w:t>1</w:t>
      </w:r>
      <w:r>
        <w:rPr>
          <w:rFonts w:ascii="Liberation Sans" w:hAnsi="Liberation Sans"/>
          <w:b/>
          <w:sz w:val="22"/>
        </w:rPr>
        <w:t>8</w:t>
      </w:r>
      <w:r w:rsidRPr="003265D0">
        <w:rPr>
          <w:rFonts w:ascii="Liberation Sans" w:hAnsi="Liberation Sans"/>
          <w:b/>
          <w:sz w:val="22"/>
        </w:rPr>
        <w:t>.</w:t>
      </w:r>
      <w:r w:rsidRPr="003265D0">
        <w:rPr>
          <w:rFonts w:ascii="Liberation Sans" w:hAnsi="Liberation Sans"/>
          <w:b/>
          <w:sz w:val="22"/>
        </w:rPr>
        <w:tab/>
      </w:r>
      <w:r w:rsidRPr="00C91297">
        <w:rPr>
          <w:rFonts w:ascii="Liberation Sans" w:hAnsi="Liberation Sans"/>
          <w:spacing w:val="-2"/>
          <w:sz w:val="22"/>
        </w:rPr>
        <w:t>Distributions</w:t>
      </w:r>
      <w:r w:rsidRPr="003265D0">
        <w:rPr>
          <w:rFonts w:ascii="Liberation Sans" w:hAnsi="Liberation Sans"/>
          <w:sz w:val="22"/>
        </w:rPr>
        <w:t xml:space="preserve"> to owners differ from expenses and losses in that they represent transfers to owners, and they do not arise from activities intended to produce income. Expenses differ from losses in that they arise from the entity’s ongoing major or central operations. Losses arise from peripheral or incidental transactions.</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3265D0">
        <w:rPr>
          <w:rFonts w:ascii="Liberation Sans" w:hAnsi="Liberation Sans"/>
          <w:color w:val="000000"/>
          <w:sz w:val="14"/>
          <w:szCs w:val="14"/>
        </w:rPr>
        <w:t xml:space="preserve">LO: 2, Bloom: K, Difficulty: Simple, </w:t>
      </w:r>
      <w:r w:rsidRPr="003265D0">
        <w:rPr>
          <w:rFonts w:ascii="Liberation Sans" w:hAnsi="Liberation Sans"/>
          <w:bCs/>
          <w:color w:val="000000"/>
          <w:sz w:val="14"/>
          <w:szCs w:val="14"/>
        </w:rPr>
        <w:t>Time:</w:t>
      </w:r>
      <w:r w:rsidRPr="003265D0">
        <w:rPr>
          <w:rFonts w:ascii="Liberation Sans" w:hAnsi="Liberation Sans"/>
          <w:color w:val="000000"/>
          <w:sz w:val="14"/>
          <w:szCs w:val="14"/>
        </w:rPr>
        <w:t xml:space="preserve"> 3-5, AACSB: Communication, AICPA </w:t>
      </w:r>
      <w:r w:rsidR="002E6B42">
        <w:rPr>
          <w:rFonts w:ascii="Liberation Sans" w:hAnsi="Liberation Sans"/>
          <w:color w:val="000000"/>
          <w:sz w:val="14"/>
          <w:szCs w:val="14"/>
        </w:rPr>
        <w:t>BC:</w:t>
      </w:r>
      <w:r w:rsidRPr="003265D0">
        <w:rPr>
          <w:rFonts w:ascii="Liberation Sans" w:hAnsi="Liberation Sans"/>
          <w:color w:val="000000"/>
          <w:sz w:val="14"/>
          <w:szCs w:val="14"/>
        </w:rPr>
        <w:t xml:space="preserve"> None, </w:t>
      </w:r>
      <w:r w:rsidRPr="003265D0">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3265D0">
        <w:rPr>
          <w:rFonts w:ascii="Liberation Sans" w:hAnsi="Liberation Sans"/>
          <w:b/>
          <w:bCs/>
          <w:color w:val="000000"/>
          <w:sz w:val="14"/>
          <w:szCs w:val="14"/>
        </w:rPr>
        <w:t xml:space="preserve"> </w:t>
      </w:r>
      <w:r w:rsidRPr="003265D0">
        <w:rPr>
          <w:rFonts w:ascii="Liberation Sans" w:hAnsi="Liberation Sans"/>
          <w:color w:val="000000"/>
          <w:sz w:val="14"/>
          <w:szCs w:val="14"/>
        </w:rPr>
        <w:t>Reporting, AICPA PC: Communication</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Pr="003265D0" w:rsidRDefault="003265D0" w:rsidP="00C91297">
      <w:pPr>
        <w:spacing w:line="240" w:lineRule="exact"/>
        <w:ind w:left="475" w:hanging="475"/>
        <w:jc w:val="both"/>
        <w:rPr>
          <w:rFonts w:ascii="Liberation Sans" w:hAnsi="Liberation Sans"/>
          <w:sz w:val="22"/>
        </w:rPr>
      </w:pPr>
      <w:r w:rsidRPr="003265D0">
        <w:rPr>
          <w:rFonts w:ascii="Liberation Sans" w:hAnsi="Liberation Sans"/>
          <w:b/>
          <w:sz w:val="22"/>
        </w:rPr>
        <w:t>1</w:t>
      </w:r>
      <w:r>
        <w:rPr>
          <w:rFonts w:ascii="Liberation Sans" w:hAnsi="Liberation Sans"/>
          <w:b/>
          <w:sz w:val="22"/>
        </w:rPr>
        <w:t>9</w:t>
      </w:r>
      <w:r w:rsidRPr="003265D0">
        <w:rPr>
          <w:rFonts w:ascii="Liberation Sans" w:hAnsi="Liberation Sans"/>
          <w:b/>
          <w:sz w:val="22"/>
        </w:rPr>
        <w:t>.</w:t>
      </w:r>
      <w:r w:rsidRPr="003265D0">
        <w:rPr>
          <w:rFonts w:ascii="Liberation Sans" w:hAnsi="Liberation Sans"/>
          <w:sz w:val="22"/>
        </w:rPr>
        <w:tab/>
        <w:t xml:space="preserve">Investments by owners differ from revenues and gains in that they represent transfers by owners to the entity, and they do not arise from activities intended to produce income. Revenues differ from gains in that they arise from the entity’s ongoing major or central operations. Gains </w:t>
      </w:r>
      <w:r w:rsidRPr="003265D0">
        <w:rPr>
          <w:rFonts w:ascii="Liberation Sans" w:hAnsi="Liberation Sans"/>
          <w:noProof/>
          <w:sz w:val="22"/>
        </w:rPr>
        <w:t>arise</w:t>
      </w:r>
      <w:r w:rsidRPr="003265D0">
        <w:rPr>
          <w:rFonts w:ascii="Liberation Sans" w:hAnsi="Liberation Sans"/>
          <w:sz w:val="22"/>
        </w:rPr>
        <w:t xml:space="preserve"> from peripheral or incidental transactions.</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3265D0">
        <w:rPr>
          <w:rFonts w:ascii="Liberation Sans" w:hAnsi="Liberation Sans"/>
          <w:color w:val="000000"/>
          <w:sz w:val="14"/>
          <w:szCs w:val="14"/>
        </w:rPr>
        <w:t xml:space="preserve">LO: 2, Bloom: K, Difficulty: Simple, </w:t>
      </w:r>
      <w:r w:rsidRPr="003265D0">
        <w:rPr>
          <w:rFonts w:ascii="Liberation Sans" w:hAnsi="Liberation Sans"/>
          <w:bCs/>
          <w:color w:val="000000"/>
          <w:sz w:val="14"/>
          <w:szCs w:val="14"/>
        </w:rPr>
        <w:t>Time:</w:t>
      </w:r>
      <w:r w:rsidRPr="003265D0">
        <w:rPr>
          <w:rFonts w:ascii="Liberation Sans" w:hAnsi="Liberation Sans"/>
          <w:color w:val="000000"/>
          <w:sz w:val="14"/>
          <w:szCs w:val="14"/>
        </w:rPr>
        <w:t xml:space="preserve"> 3-5, AACSB: Communication, AICPA </w:t>
      </w:r>
      <w:r w:rsidR="002E6B42">
        <w:rPr>
          <w:rFonts w:ascii="Liberation Sans" w:hAnsi="Liberation Sans"/>
          <w:color w:val="000000"/>
          <w:sz w:val="14"/>
          <w:szCs w:val="14"/>
        </w:rPr>
        <w:t>BC:</w:t>
      </w:r>
      <w:r w:rsidRPr="003265D0">
        <w:rPr>
          <w:rFonts w:ascii="Liberation Sans" w:hAnsi="Liberation Sans"/>
          <w:color w:val="000000"/>
          <w:sz w:val="14"/>
          <w:szCs w:val="14"/>
        </w:rPr>
        <w:t xml:space="preserve"> None, </w:t>
      </w:r>
      <w:r w:rsidRPr="003265D0">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3265D0">
        <w:rPr>
          <w:rFonts w:ascii="Liberation Sans" w:hAnsi="Liberation Sans"/>
          <w:b/>
          <w:bCs/>
          <w:color w:val="000000"/>
          <w:sz w:val="14"/>
          <w:szCs w:val="14"/>
        </w:rPr>
        <w:t xml:space="preserve"> </w:t>
      </w:r>
      <w:r w:rsidRPr="003265D0">
        <w:rPr>
          <w:rFonts w:ascii="Liberation Sans" w:hAnsi="Liberation Sans"/>
          <w:color w:val="000000"/>
          <w:sz w:val="14"/>
          <w:szCs w:val="14"/>
        </w:rPr>
        <w:t>Reporting, AICPA PC: None</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Pr="003265D0" w:rsidRDefault="003265D0" w:rsidP="00C91297">
      <w:pPr>
        <w:spacing w:line="240" w:lineRule="exact"/>
        <w:ind w:left="475" w:hanging="475"/>
        <w:jc w:val="both"/>
        <w:rPr>
          <w:rFonts w:ascii="Liberation Sans" w:hAnsi="Liberation Sans"/>
          <w:sz w:val="22"/>
        </w:rPr>
      </w:pPr>
      <w:r>
        <w:rPr>
          <w:rFonts w:ascii="Liberation Sans" w:hAnsi="Liberation Sans"/>
          <w:b/>
          <w:sz w:val="22"/>
        </w:rPr>
        <w:t>20</w:t>
      </w:r>
      <w:r w:rsidRPr="003265D0">
        <w:rPr>
          <w:rFonts w:ascii="Liberation Sans" w:hAnsi="Liberation Sans"/>
          <w:b/>
          <w:sz w:val="22"/>
        </w:rPr>
        <w:t>.</w:t>
      </w:r>
      <w:r w:rsidRPr="003265D0">
        <w:rPr>
          <w:rFonts w:ascii="Liberation Sans" w:hAnsi="Liberation Sans"/>
          <w:sz w:val="22"/>
        </w:rPr>
        <w:tab/>
        <w:t xml:space="preserve">The four basic assumptions that underlie the financial accounting structure are: </w:t>
      </w:r>
    </w:p>
    <w:p w:rsidR="003265D0" w:rsidRPr="003265D0" w:rsidRDefault="003265D0" w:rsidP="003265D0">
      <w:pPr>
        <w:tabs>
          <w:tab w:val="left" w:pos="475"/>
        </w:tabs>
        <w:spacing w:line="240" w:lineRule="exact"/>
        <w:ind w:left="936" w:hanging="936"/>
        <w:jc w:val="both"/>
        <w:rPr>
          <w:rFonts w:ascii="Liberation Sans" w:hAnsi="Liberation Sans"/>
          <w:sz w:val="22"/>
        </w:rPr>
      </w:pPr>
      <w:r w:rsidRPr="003265D0">
        <w:rPr>
          <w:rFonts w:ascii="Liberation Sans" w:hAnsi="Liberation Sans"/>
          <w:sz w:val="22"/>
        </w:rPr>
        <w:tab/>
        <w:t>(1)</w:t>
      </w:r>
      <w:r w:rsidRPr="003265D0">
        <w:rPr>
          <w:rFonts w:ascii="Liberation Sans" w:hAnsi="Liberation Sans"/>
          <w:sz w:val="22"/>
        </w:rPr>
        <w:tab/>
      </w:r>
      <w:r w:rsidRPr="003265D0">
        <w:rPr>
          <w:rFonts w:ascii="Liberation Sans" w:hAnsi="Liberation Sans"/>
          <w:noProof/>
          <w:sz w:val="22"/>
        </w:rPr>
        <w:t>The economic</w:t>
      </w:r>
      <w:r w:rsidRPr="003265D0">
        <w:rPr>
          <w:rFonts w:ascii="Liberation Sans" w:hAnsi="Liberation Sans"/>
          <w:sz w:val="22"/>
        </w:rPr>
        <w:t xml:space="preserve"> entity assumption.</w:t>
      </w:r>
    </w:p>
    <w:p w:rsidR="003265D0" w:rsidRPr="003265D0" w:rsidRDefault="003265D0" w:rsidP="003265D0">
      <w:pPr>
        <w:tabs>
          <w:tab w:val="left" w:pos="475"/>
        </w:tabs>
        <w:spacing w:line="240" w:lineRule="exact"/>
        <w:ind w:left="936" w:hanging="936"/>
        <w:jc w:val="both"/>
        <w:rPr>
          <w:rFonts w:ascii="Liberation Sans" w:hAnsi="Liberation Sans"/>
          <w:sz w:val="22"/>
        </w:rPr>
      </w:pPr>
      <w:r w:rsidRPr="003265D0">
        <w:rPr>
          <w:rFonts w:ascii="Liberation Sans" w:hAnsi="Liberation Sans"/>
          <w:sz w:val="22"/>
        </w:rPr>
        <w:tab/>
        <w:t>(2)</w:t>
      </w:r>
      <w:r w:rsidRPr="003265D0">
        <w:rPr>
          <w:rFonts w:ascii="Liberation Sans" w:hAnsi="Liberation Sans"/>
          <w:sz w:val="22"/>
        </w:rPr>
        <w:tab/>
        <w:t>The going concern assumption.</w:t>
      </w:r>
    </w:p>
    <w:p w:rsidR="003265D0" w:rsidRPr="003265D0" w:rsidRDefault="003265D0" w:rsidP="003265D0">
      <w:pPr>
        <w:tabs>
          <w:tab w:val="left" w:pos="475"/>
        </w:tabs>
        <w:spacing w:line="240" w:lineRule="exact"/>
        <w:ind w:left="936" w:hanging="936"/>
        <w:jc w:val="both"/>
        <w:rPr>
          <w:rFonts w:ascii="Liberation Sans" w:hAnsi="Liberation Sans"/>
          <w:sz w:val="22"/>
        </w:rPr>
      </w:pPr>
      <w:r w:rsidRPr="003265D0">
        <w:rPr>
          <w:rFonts w:ascii="Liberation Sans" w:hAnsi="Liberation Sans"/>
          <w:sz w:val="22"/>
        </w:rPr>
        <w:tab/>
        <w:t>(3)</w:t>
      </w:r>
      <w:r w:rsidRPr="003265D0">
        <w:rPr>
          <w:rFonts w:ascii="Liberation Sans" w:hAnsi="Liberation Sans"/>
          <w:sz w:val="22"/>
        </w:rPr>
        <w:tab/>
        <w:t>The monetary unit assumption.</w:t>
      </w:r>
    </w:p>
    <w:p w:rsidR="003265D0" w:rsidRPr="003265D0" w:rsidRDefault="003265D0" w:rsidP="003265D0">
      <w:pPr>
        <w:tabs>
          <w:tab w:val="left" w:pos="475"/>
        </w:tabs>
        <w:spacing w:line="240" w:lineRule="exact"/>
        <w:ind w:left="936" w:hanging="936"/>
        <w:jc w:val="both"/>
        <w:rPr>
          <w:rFonts w:ascii="Liberation Sans" w:hAnsi="Liberation Sans"/>
          <w:sz w:val="22"/>
        </w:rPr>
      </w:pPr>
      <w:r w:rsidRPr="003265D0">
        <w:rPr>
          <w:rFonts w:ascii="Liberation Sans" w:hAnsi="Liberation Sans"/>
          <w:sz w:val="22"/>
        </w:rPr>
        <w:tab/>
        <w:t>(4)</w:t>
      </w:r>
      <w:r w:rsidRPr="003265D0">
        <w:rPr>
          <w:rFonts w:ascii="Liberation Sans" w:hAnsi="Liberation Sans"/>
          <w:sz w:val="22"/>
        </w:rPr>
        <w:tab/>
        <w:t>The periodicity assumption.</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3265D0">
        <w:rPr>
          <w:rFonts w:ascii="Liberation Sans" w:hAnsi="Liberation Sans"/>
          <w:color w:val="000000"/>
          <w:sz w:val="14"/>
          <w:szCs w:val="14"/>
        </w:rPr>
        <w:t xml:space="preserve">LO: 3, Bloom: K, Difficulty: Simple, </w:t>
      </w:r>
      <w:r w:rsidRPr="003265D0">
        <w:rPr>
          <w:rFonts w:ascii="Liberation Sans" w:hAnsi="Liberation Sans"/>
          <w:bCs/>
          <w:color w:val="000000"/>
          <w:sz w:val="14"/>
          <w:szCs w:val="14"/>
        </w:rPr>
        <w:t>Time:</w:t>
      </w:r>
      <w:r w:rsidRPr="003265D0">
        <w:rPr>
          <w:rFonts w:ascii="Liberation Sans" w:hAnsi="Liberation Sans"/>
          <w:color w:val="000000"/>
          <w:sz w:val="14"/>
          <w:szCs w:val="14"/>
        </w:rPr>
        <w:t xml:space="preserve"> 3-5, AACSB: Communication, AICPA </w:t>
      </w:r>
      <w:r w:rsidR="002E6B42">
        <w:rPr>
          <w:rFonts w:ascii="Liberation Sans" w:hAnsi="Liberation Sans"/>
          <w:color w:val="000000"/>
          <w:sz w:val="14"/>
          <w:szCs w:val="14"/>
        </w:rPr>
        <w:t>BC:</w:t>
      </w:r>
      <w:r w:rsidRPr="003265D0">
        <w:rPr>
          <w:rFonts w:ascii="Liberation Sans" w:hAnsi="Liberation Sans"/>
          <w:color w:val="000000"/>
          <w:sz w:val="14"/>
          <w:szCs w:val="14"/>
        </w:rPr>
        <w:t xml:space="preserve"> None, </w:t>
      </w:r>
      <w:r w:rsidRPr="003265D0">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3265D0">
        <w:rPr>
          <w:rFonts w:ascii="Liberation Sans" w:hAnsi="Liberation Sans"/>
          <w:b/>
          <w:bCs/>
          <w:color w:val="000000"/>
          <w:sz w:val="14"/>
          <w:szCs w:val="14"/>
        </w:rPr>
        <w:t xml:space="preserve"> </w:t>
      </w:r>
      <w:r w:rsidRPr="003265D0">
        <w:rPr>
          <w:rFonts w:ascii="Liberation Sans" w:hAnsi="Liberation Sans"/>
          <w:color w:val="000000"/>
          <w:sz w:val="14"/>
          <w:szCs w:val="14"/>
        </w:rPr>
        <w:t>Reporting, AICPA PC: Communication</w:t>
      </w:r>
    </w:p>
    <w:p w:rsidR="003265D0" w:rsidRDefault="003265D0">
      <w:pPr>
        <w:spacing w:line="240" w:lineRule="exact"/>
        <w:ind w:left="475" w:hanging="475"/>
        <w:jc w:val="both"/>
        <w:rPr>
          <w:rFonts w:ascii="Liberation Sans" w:hAnsi="Liberation Sans"/>
          <w:b/>
          <w:sz w:val="22"/>
        </w:rPr>
      </w:pPr>
    </w:p>
    <w:p w:rsidR="00816C6A" w:rsidRPr="00816C6A" w:rsidRDefault="003265D0" w:rsidP="00C91297">
      <w:pPr>
        <w:tabs>
          <w:tab w:val="left" w:pos="475"/>
        </w:tabs>
        <w:spacing w:line="240" w:lineRule="exact"/>
        <w:ind w:left="936" w:hanging="936"/>
        <w:jc w:val="both"/>
        <w:rPr>
          <w:rFonts w:ascii="Liberation Sans" w:hAnsi="Liberation Sans"/>
          <w:sz w:val="22"/>
        </w:rPr>
      </w:pPr>
      <w:r>
        <w:rPr>
          <w:rFonts w:ascii="Liberation Sans" w:hAnsi="Liberation Sans"/>
          <w:b/>
          <w:sz w:val="22"/>
        </w:rPr>
        <w:t>21</w:t>
      </w:r>
      <w:r w:rsidR="00816C6A" w:rsidRPr="00816C6A">
        <w:rPr>
          <w:rFonts w:ascii="Liberation Sans" w:hAnsi="Liberation Sans"/>
          <w:b/>
          <w:sz w:val="22"/>
        </w:rPr>
        <w:t>.</w:t>
      </w:r>
      <w:r w:rsidR="00816C6A" w:rsidRPr="00816C6A">
        <w:rPr>
          <w:rFonts w:ascii="Liberation Sans" w:hAnsi="Liberation Sans"/>
          <w:sz w:val="22"/>
        </w:rPr>
        <w:tab/>
        <w:t>(a)</w:t>
      </w:r>
      <w:r w:rsidR="00816C6A" w:rsidRPr="00816C6A">
        <w:rPr>
          <w:rFonts w:ascii="Liberation Sans" w:hAnsi="Liberation Sans"/>
          <w:sz w:val="22"/>
        </w:rPr>
        <w:tab/>
        <w:t>In accounting, it is generally agreed that any measures of the success of an enterprise for periods less than its total life are at best provisional and subject to correction. Measurement of progress and status for arbitrary time periods is a practical necessity to serve those who must make decisions. It is not the result of postulating specific time periods as measurable segments of total life.</w:t>
      </w:r>
    </w:p>
    <w:p w:rsidR="00816C6A" w:rsidRPr="00816C6A" w:rsidRDefault="00816C6A" w:rsidP="00816C6A">
      <w:pPr>
        <w:tabs>
          <w:tab w:val="left" w:pos="475"/>
        </w:tabs>
        <w:spacing w:line="240" w:lineRule="exact"/>
        <w:ind w:left="936" w:hanging="936"/>
        <w:jc w:val="both"/>
        <w:rPr>
          <w:rFonts w:ascii="Liberation Sans" w:hAnsi="Liberation Sans"/>
          <w:sz w:val="22"/>
        </w:rPr>
      </w:pPr>
      <w:r w:rsidRPr="00816C6A">
        <w:rPr>
          <w:rFonts w:ascii="Liberation Sans" w:hAnsi="Liberation Sans"/>
          <w:sz w:val="22"/>
        </w:rPr>
        <w:tab/>
        <w:t>(b)</w:t>
      </w:r>
      <w:r w:rsidRPr="00816C6A">
        <w:rPr>
          <w:rFonts w:ascii="Liberation Sans" w:hAnsi="Liberation Sans"/>
          <w:sz w:val="22"/>
        </w:rPr>
        <w:tab/>
        <w:t>The practice of periodic measurement has led to many of the most difficult accounting prob</w:t>
      </w:r>
      <w:r w:rsidRPr="00816C6A">
        <w:rPr>
          <w:rFonts w:ascii="Liberation Sans" w:hAnsi="Liberation Sans"/>
          <w:sz w:val="22"/>
        </w:rPr>
        <w:softHyphen/>
        <w:t>lems</w:t>
      </w:r>
      <w:r w:rsidR="00813883">
        <w:rPr>
          <w:rFonts w:ascii="Liberation Sans" w:hAnsi="Liberation Sans"/>
          <w:sz w:val="22"/>
        </w:rPr>
        <w:t>,</w:t>
      </w:r>
      <w:r w:rsidRPr="00816C6A">
        <w:rPr>
          <w:rFonts w:ascii="Liberation Sans" w:hAnsi="Liberation Sans"/>
          <w:sz w:val="22"/>
        </w:rPr>
        <w:t xml:space="preserve"> such as inventory pricing, depreciation of long-term assets, and the necessity for revenue recognition tests. The accrual system calls for associating related revenues and expenses. This becomes difficult for an arbitrary time period with incomplete transactions in process at both the beginning and the end of the period. </w:t>
      </w:r>
      <w:r w:rsidR="00DD2553">
        <w:rPr>
          <w:rFonts w:ascii="Liberation Sans" w:hAnsi="Liberation Sans"/>
          <w:sz w:val="22"/>
        </w:rPr>
        <w:t xml:space="preserve">Many </w:t>
      </w:r>
      <w:r w:rsidRPr="00816C6A">
        <w:rPr>
          <w:rFonts w:ascii="Liberation Sans" w:hAnsi="Liberation Sans"/>
          <w:sz w:val="22"/>
        </w:rPr>
        <w:t>accounting practices such as adjusting entries or the reporting of corrections of prior periods result directly from efforts to make each period’s calculations as accurate as possible and yet recognizing that they are only provisional.</w:t>
      </w:r>
    </w:p>
    <w:p w:rsidR="00816C6A" w:rsidRPr="00816C6A"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16C6A" w:rsidRPr="00816C6A"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816C6A">
        <w:rPr>
          <w:rFonts w:ascii="Liberation Sans" w:hAnsi="Liberation Sans"/>
          <w:color w:val="000000"/>
          <w:sz w:val="14"/>
          <w:szCs w:val="14"/>
        </w:rPr>
        <w:t xml:space="preserve">LO: 3, Bloom: C, Difficulty: Simple, </w:t>
      </w:r>
      <w:r w:rsidRPr="00816C6A">
        <w:rPr>
          <w:rFonts w:ascii="Liberation Sans" w:hAnsi="Liberation Sans"/>
          <w:bCs/>
          <w:color w:val="000000"/>
          <w:sz w:val="14"/>
          <w:szCs w:val="14"/>
        </w:rPr>
        <w:t>Time:</w:t>
      </w:r>
      <w:r w:rsidRPr="00816C6A">
        <w:rPr>
          <w:rFonts w:ascii="Liberation Sans" w:hAnsi="Liberation Sans"/>
          <w:color w:val="000000"/>
          <w:sz w:val="14"/>
          <w:szCs w:val="14"/>
        </w:rPr>
        <w:t xml:space="preserve"> 5</w:t>
      </w:r>
      <w:r w:rsidR="00DD2553">
        <w:rPr>
          <w:rFonts w:ascii="Liberation Sans" w:hAnsi="Liberation Sans"/>
          <w:color w:val="000000"/>
          <w:sz w:val="14"/>
          <w:szCs w:val="14"/>
        </w:rPr>
        <w:t>-7</w:t>
      </w:r>
      <w:r w:rsidRPr="00816C6A">
        <w:rPr>
          <w:rFonts w:ascii="Liberation Sans" w:hAnsi="Liberation Sans"/>
          <w:color w:val="000000"/>
          <w:sz w:val="14"/>
          <w:szCs w:val="14"/>
        </w:rPr>
        <w:t xml:space="preserve">, AACSB: Communication, AICPA </w:t>
      </w:r>
      <w:r w:rsidR="002E6B42">
        <w:rPr>
          <w:rFonts w:ascii="Liberation Sans" w:hAnsi="Liberation Sans"/>
          <w:color w:val="000000"/>
          <w:sz w:val="14"/>
          <w:szCs w:val="14"/>
        </w:rPr>
        <w:t>BC:</w:t>
      </w:r>
      <w:r w:rsidRPr="00816C6A">
        <w:rPr>
          <w:rFonts w:ascii="Liberation Sans" w:hAnsi="Liberation Sans"/>
          <w:color w:val="000000"/>
          <w:sz w:val="14"/>
          <w:szCs w:val="14"/>
        </w:rPr>
        <w:t xml:space="preserve"> None, </w:t>
      </w:r>
      <w:r w:rsidRPr="00816C6A">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816C6A">
        <w:rPr>
          <w:rFonts w:ascii="Liberation Sans" w:hAnsi="Liberation Sans"/>
          <w:b/>
          <w:bCs/>
          <w:color w:val="000000"/>
          <w:sz w:val="14"/>
          <w:szCs w:val="14"/>
        </w:rPr>
        <w:t xml:space="preserve"> </w:t>
      </w:r>
      <w:r w:rsidRPr="00816C6A">
        <w:rPr>
          <w:rFonts w:ascii="Liberation Sans" w:hAnsi="Liberation Sans"/>
          <w:color w:val="000000"/>
          <w:sz w:val="14"/>
          <w:szCs w:val="14"/>
        </w:rPr>
        <w:t>Measurement, Reporting, AICPA PC: None</w:t>
      </w:r>
    </w:p>
    <w:p w:rsidR="003265D0" w:rsidRDefault="003265D0" w:rsidP="00816C6A">
      <w:pPr>
        <w:tabs>
          <w:tab w:val="left" w:pos="475"/>
        </w:tabs>
        <w:spacing w:line="240" w:lineRule="exact"/>
        <w:ind w:left="475" w:hanging="475"/>
        <w:jc w:val="both"/>
        <w:rPr>
          <w:rFonts w:ascii="Liberation Sans" w:hAnsi="Liberation Sans"/>
          <w:b/>
          <w:sz w:val="22"/>
        </w:rPr>
      </w:pPr>
    </w:p>
    <w:p w:rsidR="00816C6A" w:rsidRPr="00816C6A" w:rsidRDefault="003265D0" w:rsidP="00C91297">
      <w:pPr>
        <w:spacing w:line="240" w:lineRule="exact"/>
        <w:ind w:left="475" w:hanging="475"/>
        <w:jc w:val="both"/>
        <w:rPr>
          <w:rFonts w:ascii="Liberation Sans" w:hAnsi="Liberation Sans"/>
          <w:sz w:val="22"/>
        </w:rPr>
      </w:pPr>
      <w:r>
        <w:rPr>
          <w:rFonts w:ascii="Liberation Sans" w:hAnsi="Liberation Sans"/>
          <w:b/>
          <w:sz w:val="22"/>
        </w:rPr>
        <w:t>22</w:t>
      </w:r>
      <w:r w:rsidR="00816C6A" w:rsidRPr="00816C6A">
        <w:rPr>
          <w:rFonts w:ascii="Liberation Sans" w:hAnsi="Liberation Sans"/>
          <w:b/>
          <w:sz w:val="22"/>
        </w:rPr>
        <w:t>.</w:t>
      </w:r>
      <w:r w:rsidR="00816C6A" w:rsidRPr="00816C6A">
        <w:rPr>
          <w:rFonts w:ascii="Liberation Sans" w:hAnsi="Liberation Sans"/>
          <w:sz w:val="22"/>
        </w:rPr>
        <w:tab/>
        <w:t>The monetary unit assumption assumes that the unit of measure (the dollar) remains reasonably stable so that dollars of different years can be added without any adjustment. When the value of the dollar fluctuates greatly over time, the monetary unit assumption loses its validity.</w:t>
      </w:r>
    </w:p>
    <w:p w:rsidR="00816C6A" w:rsidRPr="00816C6A" w:rsidRDefault="00816C6A" w:rsidP="00816C6A">
      <w:pPr>
        <w:tabs>
          <w:tab w:val="left" w:pos="475"/>
        </w:tabs>
        <w:spacing w:line="240" w:lineRule="exact"/>
        <w:jc w:val="both"/>
        <w:rPr>
          <w:rFonts w:ascii="Liberation Sans" w:hAnsi="Liberation Sans"/>
          <w:sz w:val="22"/>
        </w:rPr>
      </w:pPr>
    </w:p>
    <w:p w:rsidR="00816C6A" w:rsidRPr="00816C6A" w:rsidRDefault="00816C6A" w:rsidP="00C91297">
      <w:pPr>
        <w:spacing w:line="240" w:lineRule="exact"/>
        <w:ind w:left="475" w:hanging="475"/>
        <w:jc w:val="both"/>
        <w:rPr>
          <w:rFonts w:ascii="Liberation Sans" w:hAnsi="Liberation Sans"/>
          <w:sz w:val="22"/>
        </w:rPr>
      </w:pPr>
      <w:r w:rsidRPr="00816C6A">
        <w:rPr>
          <w:rFonts w:ascii="Liberation Sans" w:hAnsi="Liberation Sans"/>
          <w:sz w:val="22"/>
        </w:rPr>
        <w:tab/>
        <w:t xml:space="preserve">The FASB in </w:t>
      </w:r>
      <w:r w:rsidRPr="00816C6A">
        <w:rPr>
          <w:rFonts w:ascii="Liberation Sans" w:hAnsi="Liberation Sans"/>
          <w:b/>
          <w:sz w:val="22"/>
        </w:rPr>
        <w:t>Concept No. 5</w:t>
      </w:r>
      <w:r w:rsidRPr="00816C6A">
        <w:rPr>
          <w:rFonts w:ascii="Liberation Sans" w:hAnsi="Liberation Sans"/>
          <w:sz w:val="22"/>
        </w:rPr>
        <w:t xml:space="preserve"> indicated that it expects the dollar unadjusted for inflation or deflation to be used to measure items recognized in financial statements. Only if circumstances change dramatically will the </w:t>
      </w:r>
      <w:r w:rsidR="00DD2553">
        <w:rPr>
          <w:rFonts w:ascii="Liberation Sans" w:hAnsi="Liberation Sans"/>
          <w:sz w:val="22"/>
        </w:rPr>
        <w:t>FASB</w:t>
      </w:r>
      <w:r w:rsidRPr="00816C6A">
        <w:rPr>
          <w:rFonts w:ascii="Liberation Sans" w:hAnsi="Liberation Sans"/>
          <w:sz w:val="22"/>
        </w:rPr>
        <w:t xml:space="preserve"> consider a more stable measurement unit.</w:t>
      </w:r>
    </w:p>
    <w:p w:rsidR="00816C6A" w:rsidRPr="00816C6A"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16C6A" w:rsidRPr="00816C6A"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816C6A">
        <w:rPr>
          <w:rFonts w:ascii="Liberation Sans" w:hAnsi="Liberation Sans"/>
          <w:color w:val="000000"/>
          <w:sz w:val="14"/>
          <w:szCs w:val="14"/>
        </w:rPr>
        <w:t xml:space="preserve">LO: 3, Bloom: K, Difficulty: Simple, </w:t>
      </w:r>
      <w:r w:rsidRPr="00816C6A">
        <w:rPr>
          <w:rFonts w:ascii="Liberation Sans" w:hAnsi="Liberation Sans"/>
          <w:bCs/>
          <w:color w:val="000000"/>
          <w:sz w:val="14"/>
          <w:szCs w:val="14"/>
        </w:rPr>
        <w:t>Time:</w:t>
      </w:r>
      <w:r w:rsidRPr="00816C6A">
        <w:rPr>
          <w:rFonts w:ascii="Liberation Sans" w:hAnsi="Liberation Sans"/>
          <w:color w:val="000000"/>
          <w:sz w:val="14"/>
          <w:szCs w:val="14"/>
        </w:rPr>
        <w:t xml:space="preserve"> 3-5, AACSB: Communication, AICPA </w:t>
      </w:r>
      <w:r w:rsidR="002E6B42">
        <w:rPr>
          <w:rFonts w:ascii="Liberation Sans" w:hAnsi="Liberation Sans"/>
          <w:color w:val="000000"/>
          <w:sz w:val="14"/>
          <w:szCs w:val="14"/>
        </w:rPr>
        <w:t>BC:</w:t>
      </w:r>
      <w:r w:rsidRPr="00816C6A">
        <w:rPr>
          <w:rFonts w:ascii="Liberation Sans" w:hAnsi="Liberation Sans"/>
          <w:color w:val="000000"/>
          <w:sz w:val="14"/>
          <w:szCs w:val="14"/>
        </w:rPr>
        <w:t xml:space="preserve"> None, </w:t>
      </w:r>
      <w:r w:rsidRPr="00816C6A">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816C6A">
        <w:rPr>
          <w:rFonts w:ascii="Liberation Sans" w:hAnsi="Liberation Sans"/>
          <w:b/>
          <w:bCs/>
          <w:color w:val="000000"/>
          <w:sz w:val="14"/>
          <w:szCs w:val="14"/>
        </w:rPr>
        <w:t xml:space="preserve"> </w:t>
      </w:r>
      <w:r w:rsidRPr="00816C6A">
        <w:rPr>
          <w:rFonts w:ascii="Liberation Sans" w:hAnsi="Liberation Sans"/>
          <w:color w:val="000000"/>
          <w:sz w:val="14"/>
          <w:szCs w:val="14"/>
        </w:rPr>
        <w:t>Reporting, AICPA PC: None</w:t>
      </w:r>
    </w:p>
    <w:p w:rsidR="00816C6A" w:rsidRPr="00816C6A"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Default="003265D0" w:rsidP="00816C6A">
      <w:pPr>
        <w:tabs>
          <w:tab w:val="left" w:pos="475"/>
        </w:tabs>
        <w:spacing w:line="240" w:lineRule="exact"/>
        <w:ind w:left="475" w:hanging="475"/>
        <w:jc w:val="both"/>
        <w:rPr>
          <w:rFonts w:ascii="Liberation Sans" w:hAnsi="Liberation Sans"/>
          <w:b/>
          <w:sz w:val="22"/>
        </w:rPr>
      </w:pPr>
    </w:p>
    <w:p w:rsidR="002C20DB" w:rsidRPr="002C406C" w:rsidRDefault="002C20DB" w:rsidP="002C20DB">
      <w:pPr>
        <w:spacing w:line="240" w:lineRule="exact"/>
        <w:jc w:val="both"/>
        <w:rPr>
          <w:rFonts w:ascii="Liberation Sans" w:hAnsi="Liberation Sans"/>
          <w:sz w:val="22"/>
        </w:rPr>
      </w:pPr>
      <w:r>
        <w:rPr>
          <w:rFonts w:ascii="Liberation Sans" w:hAnsi="Liberation Sans"/>
          <w:b/>
          <w:sz w:val="22"/>
        </w:rPr>
        <w:br w:type="page"/>
      </w:r>
      <w:r w:rsidRPr="002C406C">
        <w:rPr>
          <w:rFonts w:ascii="Liberation Sans" w:hAnsi="Liberation Sans"/>
          <w:b/>
          <w:sz w:val="22"/>
        </w:rPr>
        <w:lastRenderedPageBreak/>
        <w:t>Questions Chapter 1</w:t>
      </w:r>
      <w:r w:rsidRPr="002C406C">
        <w:rPr>
          <w:rFonts w:ascii="Liberation Sans" w:hAnsi="Liberation Sans"/>
          <w:sz w:val="22"/>
        </w:rPr>
        <w:t xml:space="preserve"> </w:t>
      </w:r>
      <w:r w:rsidRPr="008E3C65">
        <w:rPr>
          <w:rFonts w:ascii="Liberation Sans" w:hAnsi="Liberation Sans"/>
          <w:b/>
          <w:sz w:val="22"/>
        </w:rPr>
        <w:t>(Continued)</w:t>
      </w:r>
    </w:p>
    <w:p w:rsidR="002C20DB" w:rsidRDefault="002C20DB" w:rsidP="00816C6A">
      <w:pPr>
        <w:tabs>
          <w:tab w:val="left" w:pos="475"/>
        </w:tabs>
        <w:spacing w:line="240" w:lineRule="exact"/>
        <w:ind w:left="475" w:hanging="475"/>
        <w:jc w:val="both"/>
        <w:rPr>
          <w:rFonts w:ascii="Liberation Sans" w:hAnsi="Liberation Sans"/>
          <w:b/>
          <w:sz w:val="22"/>
        </w:rPr>
      </w:pPr>
    </w:p>
    <w:p w:rsidR="00816C6A" w:rsidRPr="00816C6A" w:rsidRDefault="003265D0" w:rsidP="00C91297">
      <w:pPr>
        <w:tabs>
          <w:tab w:val="left" w:pos="475"/>
        </w:tabs>
        <w:spacing w:line="240" w:lineRule="exact"/>
        <w:ind w:left="475" w:hanging="475"/>
        <w:jc w:val="both"/>
        <w:rPr>
          <w:rFonts w:ascii="Liberation Sans" w:hAnsi="Liberation Sans"/>
          <w:sz w:val="22"/>
        </w:rPr>
      </w:pPr>
      <w:r>
        <w:rPr>
          <w:rFonts w:ascii="Liberation Sans" w:hAnsi="Liberation Sans"/>
          <w:b/>
          <w:sz w:val="22"/>
        </w:rPr>
        <w:t>23</w:t>
      </w:r>
      <w:r w:rsidR="00816C6A" w:rsidRPr="00816C6A">
        <w:rPr>
          <w:rFonts w:ascii="Liberation Sans" w:hAnsi="Liberation Sans"/>
          <w:b/>
          <w:sz w:val="22"/>
        </w:rPr>
        <w:t>.</w:t>
      </w:r>
      <w:r w:rsidR="00816C6A" w:rsidRPr="00816C6A">
        <w:rPr>
          <w:rFonts w:ascii="Liberation Sans" w:hAnsi="Liberation Sans"/>
          <w:sz w:val="22"/>
        </w:rPr>
        <w:tab/>
      </w:r>
      <w:r w:rsidR="00816C6A" w:rsidRPr="00816C6A">
        <w:rPr>
          <w:rFonts w:ascii="Liberation Sans" w:hAnsi="Liberation Sans"/>
          <w:b/>
          <w:sz w:val="22"/>
        </w:rPr>
        <w:t>Fair value</w:t>
      </w:r>
      <w:r w:rsidR="00816C6A" w:rsidRPr="00816C6A">
        <w:rPr>
          <w:rFonts w:ascii="Liberation Sans" w:hAnsi="Liberation Sans"/>
          <w:sz w:val="22"/>
        </w:rPr>
        <w:t xml:space="preserve"> is defined as “the price that would be received to sell an asset or paid to transfer a </w:t>
      </w:r>
      <w:r w:rsidR="00816C6A" w:rsidRPr="00816C6A">
        <w:rPr>
          <w:rFonts w:ascii="Liberation Sans" w:hAnsi="Liberation Sans"/>
          <w:spacing w:val="-2"/>
          <w:sz w:val="22"/>
        </w:rPr>
        <w:t>liability in an orderly transaction between market participants at the measurement</w:t>
      </w:r>
      <w:r w:rsidR="00816C6A" w:rsidRPr="00816C6A">
        <w:rPr>
          <w:rFonts w:ascii="Liberation Sans" w:hAnsi="Liberation Sans"/>
          <w:sz w:val="22"/>
        </w:rPr>
        <w:t xml:space="preserve"> date.” Fair value is, therefore, a market-based measure.</w:t>
      </w:r>
    </w:p>
    <w:p w:rsidR="00816C6A" w:rsidRPr="00816C6A"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16C6A" w:rsidRPr="00816C6A"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816C6A">
        <w:rPr>
          <w:rFonts w:ascii="Liberation Sans" w:hAnsi="Liberation Sans"/>
          <w:color w:val="000000"/>
          <w:sz w:val="14"/>
          <w:szCs w:val="14"/>
        </w:rPr>
        <w:t xml:space="preserve">LO: </w:t>
      </w:r>
      <w:r w:rsidR="006A3A21">
        <w:rPr>
          <w:rFonts w:ascii="Liberation Sans" w:hAnsi="Liberation Sans"/>
          <w:color w:val="000000"/>
          <w:sz w:val="14"/>
          <w:szCs w:val="14"/>
        </w:rPr>
        <w:t>3</w:t>
      </w:r>
      <w:r w:rsidRPr="00816C6A">
        <w:rPr>
          <w:rFonts w:ascii="Liberation Sans" w:hAnsi="Liberation Sans"/>
          <w:color w:val="000000"/>
          <w:sz w:val="14"/>
          <w:szCs w:val="14"/>
        </w:rPr>
        <w:t xml:space="preserve">, Bloom: K, Difficulty: Simple, </w:t>
      </w:r>
      <w:r w:rsidRPr="00816C6A">
        <w:rPr>
          <w:rFonts w:ascii="Liberation Sans" w:hAnsi="Liberation Sans"/>
          <w:bCs/>
          <w:color w:val="000000"/>
          <w:sz w:val="14"/>
          <w:szCs w:val="14"/>
        </w:rPr>
        <w:t>Time:</w:t>
      </w:r>
      <w:r w:rsidRPr="00816C6A">
        <w:rPr>
          <w:rFonts w:ascii="Liberation Sans" w:hAnsi="Liberation Sans"/>
          <w:color w:val="000000"/>
          <w:sz w:val="14"/>
          <w:szCs w:val="14"/>
        </w:rPr>
        <w:t xml:space="preserve"> 3-5, AACSB: Communication, AICPA </w:t>
      </w:r>
      <w:r w:rsidR="002E6B42">
        <w:rPr>
          <w:rFonts w:ascii="Liberation Sans" w:hAnsi="Liberation Sans"/>
          <w:color w:val="000000"/>
          <w:sz w:val="14"/>
          <w:szCs w:val="14"/>
        </w:rPr>
        <w:t>BC:</w:t>
      </w:r>
      <w:r w:rsidRPr="00816C6A">
        <w:rPr>
          <w:rFonts w:ascii="Liberation Sans" w:hAnsi="Liberation Sans"/>
          <w:color w:val="000000"/>
          <w:sz w:val="14"/>
          <w:szCs w:val="14"/>
        </w:rPr>
        <w:t xml:space="preserve"> None, </w:t>
      </w:r>
      <w:r w:rsidRPr="00816C6A">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816C6A">
        <w:rPr>
          <w:rFonts w:ascii="Liberation Sans" w:hAnsi="Liberation Sans"/>
          <w:b/>
          <w:bCs/>
          <w:color w:val="000000"/>
          <w:sz w:val="14"/>
          <w:szCs w:val="14"/>
        </w:rPr>
        <w:t xml:space="preserve"> </w:t>
      </w:r>
      <w:r w:rsidRPr="00816C6A">
        <w:rPr>
          <w:rFonts w:ascii="Liberation Sans" w:hAnsi="Liberation Sans"/>
          <w:color w:val="000000"/>
          <w:sz w:val="14"/>
          <w:szCs w:val="14"/>
        </w:rPr>
        <w:t>Measurement, Reporting, AICPA PC: AICPA PC: None</w:t>
      </w:r>
    </w:p>
    <w:p w:rsidR="00816C6A" w:rsidRPr="00816C6A" w:rsidRDefault="00816C6A" w:rsidP="00816C6A">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Default="003265D0" w:rsidP="003265D0">
      <w:pPr>
        <w:tabs>
          <w:tab w:val="left" w:pos="475"/>
        </w:tabs>
        <w:spacing w:line="240" w:lineRule="exact"/>
        <w:ind w:left="475" w:hanging="475"/>
        <w:jc w:val="both"/>
        <w:rPr>
          <w:rFonts w:ascii="Liberation Sans" w:hAnsi="Liberation Sans"/>
          <w:b/>
          <w:sz w:val="22"/>
        </w:rPr>
      </w:pPr>
    </w:p>
    <w:p w:rsidR="003265D0" w:rsidRPr="003265D0" w:rsidRDefault="003265D0" w:rsidP="003265D0">
      <w:pPr>
        <w:tabs>
          <w:tab w:val="left" w:pos="475"/>
        </w:tabs>
        <w:spacing w:line="240" w:lineRule="exact"/>
        <w:ind w:left="475" w:hanging="475"/>
        <w:jc w:val="both"/>
        <w:rPr>
          <w:rFonts w:ascii="Liberation Sans" w:hAnsi="Liberation Sans"/>
          <w:sz w:val="22"/>
        </w:rPr>
      </w:pPr>
      <w:r>
        <w:rPr>
          <w:rFonts w:ascii="Liberation Sans" w:hAnsi="Liberation Sans"/>
          <w:b/>
          <w:sz w:val="22"/>
        </w:rPr>
        <w:t>24</w:t>
      </w:r>
      <w:r w:rsidRPr="003265D0">
        <w:rPr>
          <w:rFonts w:ascii="Liberation Sans" w:hAnsi="Liberation Sans"/>
          <w:b/>
          <w:sz w:val="22"/>
        </w:rPr>
        <w:t>.</w:t>
      </w:r>
      <w:r w:rsidRPr="003265D0">
        <w:rPr>
          <w:rFonts w:ascii="Liberation Sans" w:hAnsi="Liberation Sans"/>
          <w:b/>
          <w:sz w:val="22"/>
        </w:rPr>
        <w:tab/>
      </w:r>
      <w:r w:rsidRPr="003265D0">
        <w:rPr>
          <w:rFonts w:ascii="Liberation Sans" w:hAnsi="Liberation Sans"/>
          <w:sz w:val="22"/>
        </w:rPr>
        <w:t>The fair value hierarchy provides insight into the priority of valuation techniques that are used to determine fair value. The fair value hierarchy is divided into three broad levels.</w:t>
      </w:r>
    </w:p>
    <w:p w:rsidR="003265D0" w:rsidRPr="003265D0" w:rsidRDefault="003265D0" w:rsidP="003265D0">
      <w:pPr>
        <w:tabs>
          <w:tab w:val="left" w:pos="475"/>
        </w:tabs>
        <w:spacing w:line="240" w:lineRule="exact"/>
        <w:ind w:left="475" w:hanging="475"/>
        <w:jc w:val="both"/>
        <w:rPr>
          <w:rFonts w:ascii="Liberation Sans" w:hAnsi="Liberation Sans"/>
          <w:sz w:val="22"/>
        </w:rPr>
      </w:pPr>
    </w:p>
    <w:tbl>
      <w:tblPr>
        <w:tblW w:w="0" w:type="auto"/>
        <w:tblInd w:w="576" w:type="dxa"/>
        <w:tblLook w:val="0000" w:firstRow="0" w:lastRow="0" w:firstColumn="0" w:lastColumn="0" w:noHBand="0" w:noVBand="0"/>
      </w:tblPr>
      <w:tblGrid>
        <w:gridCol w:w="6468"/>
        <w:gridCol w:w="3036"/>
      </w:tblGrid>
      <w:tr w:rsidR="003265D0" w:rsidRPr="003265D0" w:rsidTr="00851ACD">
        <w:tc>
          <w:tcPr>
            <w:tcW w:w="6543" w:type="dxa"/>
            <w:tcBorders>
              <w:top w:val="nil"/>
              <w:left w:val="nil"/>
              <w:bottom w:val="nil"/>
              <w:right w:val="nil"/>
            </w:tcBorders>
          </w:tcPr>
          <w:p w:rsidR="003265D0" w:rsidRPr="003265D0" w:rsidRDefault="003265D0" w:rsidP="00851ACD">
            <w:pPr>
              <w:tabs>
                <w:tab w:val="left" w:pos="475"/>
              </w:tabs>
              <w:spacing w:line="240" w:lineRule="exact"/>
              <w:ind w:left="-72"/>
              <w:jc w:val="both"/>
              <w:rPr>
                <w:rFonts w:ascii="Liberation Sans" w:hAnsi="Liberation Sans"/>
                <w:sz w:val="22"/>
              </w:rPr>
            </w:pPr>
            <w:r w:rsidRPr="003265D0">
              <w:rPr>
                <w:rFonts w:ascii="Liberation Sans" w:hAnsi="Liberation Sans"/>
                <w:b/>
                <w:sz w:val="22"/>
              </w:rPr>
              <w:t>Fair Value Hierarchy</w:t>
            </w:r>
          </w:p>
        </w:tc>
        <w:tc>
          <w:tcPr>
            <w:tcW w:w="3069" w:type="dxa"/>
            <w:tcBorders>
              <w:top w:val="nil"/>
              <w:left w:val="nil"/>
              <w:bottom w:val="nil"/>
              <w:right w:val="nil"/>
            </w:tcBorders>
          </w:tcPr>
          <w:p w:rsidR="003265D0" w:rsidRPr="003265D0" w:rsidRDefault="003265D0" w:rsidP="00851ACD">
            <w:pPr>
              <w:tabs>
                <w:tab w:val="left" w:pos="475"/>
              </w:tabs>
              <w:spacing w:line="240" w:lineRule="exact"/>
              <w:jc w:val="both"/>
              <w:rPr>
                <w:rFonts w:ascii="Liberation Sans" w:hAnsi="Liberation Sans"/>
                <w:sz w:val="22"/>
              </w:rPr>
            </w:pPr>
          </w:p>
        </w:tc>
      </w:tr>
      <w:tr w:rsidR="003265D0" w:rsidRPr="003265D0" w:rsidTr="00851ACD">
        <w:tc>
          <w:tcPr>
            <w:tcW w:w="6543" w:type="dxa"/>
            <w:tcBorders>
              <w:top w:val="nil"/>
              <w:left w:val="nil"/>
              <w:bottom w:val="nil"/>
              <w:right w:val="nil"/>
            </w:tcBorders>
          </w:tcPr>
          <w:p w:rsidR="003265D0" w:rsidRPr="003265D0" w:rsidRDefault="003265D0" w:rsidP="00851ACD">
            <w:pPr>
              <w:tabs>
                <w:tab w:val="left" w:pos="475"/>
              </w:tabs>
              <w:spacing w:line="240" w:lineRule="exact"/>
              <w:ind w:left="-72"/>
              <w:jc w:val="both"/>
              <w:rPr>
                <w:rFonts w:ascii="Liberation Sans" w:hAnsi="Liberation Sans"/>
                <w:b/>
                <w:sz w:val="22"/>
              </w:rPr>
            </w:pPr>
          </w:p>
        </w:tc>
        <w:tc>
          <w:tcPr>
            <w:tcW w:w="3069" w:type="dxa"/>
            <w:tcBorders>
              <w:top w:val="nil"/>
              <w:left w:val="nil"/>
              <w:bottom w:val="nil"/>
              <w:right w:val="nil"/>
            </w:tcBorders>
          </w:tcPr>
          <w:p w:rsidR="003265D0" w:rsidRPr="003265D0" w:rsidRDefault="003265D0" w:rsidP="00851ACD">
            <w:pPr>
              <w:tabs>
                <w:tab w:val="left" w:pos="475"/>
              </w:tabs>
              <w:spacing w:line="240" w:lineRule="exact"/>
              <w:jc w:val="both"/>
              <w:rPr>
                <w:rFonts w:ascii="Liberation Sans" w:hAnsi="Liberation Sans"/>
                <w:sz w:val="22"/>
              </w:rPr>
            </w:pPr>
          </w:p>
        </w:tc>
      </w:tr>
      <w:tr w:rsidR="003265D0" w:rsidRPr="003265D0" w:rsidTr="00851ACD">
        <w:tc>
          <w:tcPr>
            <w:tcW w:w="6543" w:type="dxa"/>
            <w:tcBorders>
              <w:top w:val="nil"/>
              <w:left w:val="nil"/>
              <w:bottom w:val="nil"/>
              <w:right w:val="nil"/>
            </w:tcBorders>
          </w:tcPr>
          <w:p w:rsidR="003265D0" w:rsidRPr="003265D0" w:rsidRDefault="003265D0" w:rsidP="00851ACD">
            <w:pPr>
              <w:spacing w:line="240" w:lineRule="exact"/>
              <w:ind w:left="837" w:hanging="936"/>
              <w:jc w:val="both"/>
              <w:rPr>
                <w:rFonts w:ascii="Liberation Sans" w:hAnsi="Liberation Sans"/>
                <w:b/>
                <w:sz w:val="22"/>
              </w:rPr>
            </w:pPr>
            <w:r w:rsidRPr="003265D0">
              <w:rPr>
                <w:rFonts w:ascii="Liberation Sans" w:hAnsi="Liberation Sans"/>
                <w:b/>
                <w:sz w:val="22"/>
              </w:rPr>
              <w:t>Level 1:</w:t>
            </w:r>
            <w:r w:rsidRPr="003265D0">
              <w:rPr>
                <w:rFonts w:ascii="Liberation Sans" w:hAnsi="Liberation Sans"/>
                <w:b/>
                <w:sz w:val="22"/>
              </w:rPr>
              <w:tab/>
            </w:r>
            <w:r w:rsidRPr="003265D0">
              <w:rPr>
                <w:rFonts w:ascii="Liberation Sans" w:hAnsi="Liberation Sans"/>
                <w:sz w:val="22"/>
              </w:rPr>
              <w:t>Observable inputs that reflect quoted prices for</w:t>
            </w:r>
          </w:p>
        </w:tc>
        <w:tc>
          <w:tcPr>
            <w:tcW w:w="3069" w:type="dxa"/>
            <w:tcBorders>
              <w:top w:val="nil"/>
              <w:left w:val="nil"/>
              <w:bottom w:val="nil"/>
              <w:right w:val="nil"/>
            </w:tcBorders>
          </w:tcPr>
          <w:p w:rsidR="003265D0" w:rsidRPr="003265D0" w:rsidRDefault="003265D0" w:rsidP="00851ACD">
            <w:pPr>
              <w:tabs>
                <w:tab w:val="left" w:pos="475"/>
              </w:tabs>
              <w:spacing w:line="240" w:lineRule="exact"/>
              <w:jc w:val="center"/>
              <w:rPr>
                <w:rFonts w:ascii="Liberation Sans" w:hAnsi="Liberation Sans"/>
                <w:b/>
                <w:sz w:val="22"/>
              </w:rPr>
            </w:pPr>
            <w:r w:rsidRPr="003265D0">
              <w:rPr>
                <w:rFonts w:ascii="Liberation Sans" w:hAnsi="Liberation Sans"/>
                <w:b/>
                <w:sz w:val="22"/>
              </w:rPr>
              <w:t>Least Subjective</w:t>
            </w:r>
          </w:p>
        </w:tc>
      </w:tr>
      <w:tr w:rsidR="003265D0" w:rsidRPr="003265D0" w:rsidTr="00851ACD">
        <w:trPr>
          <w:cantSplit/>
        </w:trPr>
        <w:tc>
          <w:tcPr>
            <w:tcW w:w="6543" w:type="dxa"/>
            <w:tcBorders>
              <w:top w:val="nil"/>
              <w:left w:val="nil"/>
              <w:bottom w:val="nil"/>
              <w:right w:val="nil"/>
            </w:tcBorders>
          </w:tcPr>
          <w:p w:rsidR="003265D0" w:rsidRPr="003265D0" w:rsidRDefault="003265D0" w:rsidP="00851ACD">
            <w:pPr>
              <w:spacing w:line="240" w:lineRule="exact"/>
              <w:ind w:left="837" w:hanging="936"/>
              <w:jc w:val="both"/>
              <w:rPr>
                <w:rFonts w:ascii="Liberation Sans" w:hAnsi="Liberation Sans"/>
                <w:sz w:val="22"/>
              </w:rPr>
            </w:pPr>
            <w:r w:rsidRPr="003265D0">
              <w:rPr>
                <w:rFonts w:ascii="Liberation Sans" w:hAnsi="Liberation Sans"/>
                <w:sz w:val="22"/>
              </w:rPr>
              <w:tab/>
              <w:t>identical assets or liabilities in active markets.</w:t>
            </w:r>
          </w:p>
        </w:tc>
        <w:tc>
          <w:tcPr>
            <w:tcW w:w="3069" w:type="dxa"/>
            <w:vMerge w:val="restart"/>
            <w:tcBorders>
              <w:top w:val="nil"/>
              <w:left w:val="nil"/>
              <w:bottom w:val="nil"/>
              <w:right w:val="nil"/>
            </w:tcBorders>
          </w:tcPr>
          <w:p w:rsidR="003265D0" w:rsidRPr="003265D0" w:rsidRDefault="003265D0" w:rsidP="00851ACD">
            <w:pPr>
              <w:tabs>
                <w:tab w:val="left" w:pos="475"/>
              </w:tabs>
              <w:spacing w:line="240" w:lineRule="exact"/>
              <w:jc w:val="center"/>
              <w:rPr>
                <w:rFonts w:ascii="Liberation Sans" w:hAnsi="Liberation Sans"/>
                <w:sz w:val="22"/>
              </w:rPr>
            </w:pPr>
          </w:p>
        </w:tc>
      </w:tr>
      <w:tr w:rsidR="003265D0" w:rsidRPr="003265D0" w:rsidTr="00851ACD">
        <w:trPr>
          <w:cantSplit/>
        </w:trPr>
        <w:tc>
          <w:tcPr>
            <w:tcW w:w="6543" w:type="dxa"/>
            <w:tcBorders>
              <w:top w:val="nil"/>
              <w:left w:val="nil"/>
              <w:bottom w:val="nil"/>
              <w:right w:val="nil"/>
            </w:tcBorders>
          </w:tcPr>
          <w:p w:rsidR="003265D0" w:rsidRPr="003265D0" w:rsidRDefault="003265D0" w:rsidP="00851ACD">
            <w:pPr>
              <w:tabs>
                <w:tab w:val="left" w:pos="475"/>
              </w:tabs>
              <w:spacing w:line="240" w:lineRule="exact"/>
              <w:ind w:left="837" w:hanging="936"/>
              <w:jc w:val="both"/>
              <w:rPr>
                <w:rFonts w:ascii="Liberation Sans" w:hAnsi="Liberation Sans"/>
                <w:sz w:val="22"/>
              </w:rPr>
            </w:pPr>
          </w:p>
        </w:tc>
        <w:tc>
          <w:tcPr>
            <w:tcW w:w="3069" w:type="dxa"/>
            <w:vMerge/>
            <w:tcBorders>
              <w:top w:val="nil"/>
              <w:left w:val="nil"/>
              <w:bottom w:val="nil"/>
              <w:right w:val="nil"/>
            </w:tcBorders>
          </w:tcPr>
          <w:p w:rsidR="003265D0" w:rsidRPr="003265D0" w:rsidRDefault="003265D0" w:rsidP="00851ACD">
            <w:pPr>
              <w:tabs>
                <w:tab w:val="left" w:pos="475"/>
              </w:tabs>
              <w:spacing w:line="240" w:lineRule="exact"/>
              <w:jc w:val="center"/>
              <w:rPr>
                <w:rFonts w:ascii="Liberation Sans" w:hAnsi="Liberation Sans"/>
                <w:sz w:val="22"/>
              </w:rPr>
            </w:pPr>
          </w:p>
        </w:tc>
      </w:tr>
      <w:tr w:rsidR="003265D0" w:rsidRPr="003265D0" w:rsidTr="00851ACD">
        <w:trPr>
          <w:cantSplit/>
        </w:trPr>
        <w:tc>
          <w:tcPr>
            <w:tcW w:w="6543" w:type="dxa"/>
            <w:tcBorders>
              <w:top w:val="nil"/>
              <w:left w:val="nil"/>
              <w:bottom w:val="nil"/>
              <w:right w:val="nil"/>
            </w:tcBorders>
          </w:tcPr>
          <w:p w:rsidR="003265D0" w:rsidRPr="003265D0" w:rsidRDefault="003265D0" w:rsidP="00851ACD">
            <w:pPr>
              <w:spacing w:line="240" w:lineRule="exact"/>
              <w:ind w:left="837" w:hanging="936"/>
              <w:jc w:val="both"/>
              <w:rPr>
                <w:rFonts w:ascii="Liberation Sans" w:hAnsi="Liberation Sans"/>
                <w:sz w:val="22"/>
              </w:rPr>
            </w:pPr>
            <w:r w:rsidRPr="003265D0">
              <w:rPr>
                <w:rFonts w:ascii="Liberation Sans" w:hAnsi="Liberation Sans"/>
                <w:b/>
                <w:sz w:val="22"/>
              </w:rPr>
              <w:t>Level 2:</w:t>
            </w:r>
            <w:r w:rsidRPr="003265D0">
              <w:rPr>
                <w:rFonts w:ascii="Liberation Sans" w:hAnsi="Liberation Sans"/>
                <w:sz w:val="22"/>
              </w:rPr>
              <w:t xml:space="preserve"> </w:t>
            </w:r>
            <w:r w:rsidRPr="003265D0">
              <w:rPr>
                <w:rFonts w:ascii="Liberation Sans" w:hAnsi="Liberation Sans"/>
                <w:sz w:val="22"/>
              </w:rPr>
              <w:tab/>
              <w:t>Inputs other than quoted prices included in Level 1 that are observable for the asset or liability either directly or through corroboration with observable data.</w:t>
            </w:r>
          </w:p>
        </w:tc>
        <w:tc>
          <w:tcPr>
            <w:tcW w:w="3069" w:type="dxa"/>
            <w:vMerge/>
            <w:tcBorders>
              <w:top w:val="nil"/>
              <w:left w:val="nil"/>
              <w:bottom w:val="nil"/>
              <w:right w:val="nil"/>
            </w:tcBorders>
          </w:tcPr>
          <w:p w:rsidR="003265D0" w:rsidRPr="003265D0" w:rsidRDefault="003265D0" w:rsidP="00851ACD">
            <w:pPr>
              <w:tabs>
                <w:tab w:val="left" w:pos="475"/>
              </w:tabs>
              <w:spacing w:line="240" w:lineRule="exact"/>
              <w:jc w:val="center"/>
              <w:rPr>
                <w:rFonts w:ascii="Liberation Sans" w:hAnsi="Liberation Sans"/>
                <w:sz w:val="22"/>
              </w:rPr>
            </w:pPr>
          </w:p>
        </w:tc>
      </w:tr>
      <w:tr w:rsidR="003265D0" w:rsidRPr="003265D0" w:rsidTr="00851ACD">
        <w:tc>
          <w:tcPr>
            <w:tcW w:w="6543" w:type="dxa"/>
            <w:tcBorders>
              <w:top w:val="nil"/>
              <w:left w:val="nil"/>
              <w:bottom w:val="nil"/>
              <w:right w:val="nil"/>
            </w:tcBorders>
          </w:tcPr>
          <w:p w:rsidR="003265D0" w:rsidRPr="003265D0" w:rsidRDefault="003265D0" w:rsidP="00851ACD">
            <w:pPr>
              <w:tabs>
                <w:tab w:val="left" w:pos="475"/>
              </w:tabs>
              <w:spacing w:line="240" w:lineRule="exact"/>
              <w:ind w:left="837" w:hanging="936"/>
              <w:jc w:val="both"/>
              <w:rPr>
                <w:rFonts w:ascii="Liberation Sans" w:hAnsi="Liberation Sans"/>
                <w:sz w:val="22"/>
              </w:rPr>
            </w:pPr>
          </w:p>
        </w:tc>
        <w:tc>
          <w:tcPr>
            <w:tcW w:w="3069" w:type="dxa"/>
            <w:tcBorders>
              <w:top w:val="nil"/>
              <w:left w:val="nil"/>
              <w:bottom w:val="nil"/>
              <w:right w:val="nil"/>
            </w:tcBorders>
          </w:tcPr>
          <w:p w:rsidR="003265D0" w:rsidRPr="003265D0" w:rsidRDefault="003265D0" w:rsidP="00851ACD">
            <w:pPr>
              <w:tabs>
                <w:tab w:val="left" w:pos="475"/>
              </w:tabs>
              <w:spacing w:line="240" w:lineRule="exact"/>
              <w:jc w:val="center"/>
              <w:rPr>
                <w:rFonts w:ascii="Liberation Sans" w:hAnsi="Liberation Sans"/>
                <w:sz w:val="22"/>
              </w:rPr>
            </w:pPr>
          </w:p>
        </w:tc>
      </w:tr>
      <w:tr w:rsidR="003265D0" w:rsidRPr="003265D0" w:rsidTr="00851ACD">
        <w:tc>
          <w:tcPr>
            <w:tcW w:w="6543" w:type="dxa"/>
            <w:tcBorders>
              <w:top w:val="nil"/>
              <w:left w:val="nil"/>
              <w:bottom w:val="nil"/>
              <w:right w:val="nil"/>
            </w:tcBorders>
          </w:tcPr>
          <w:p w:rsidR="003265D0" w:rsidRPr="003265D0" w:rsidRDefault="003265D0" w:rsidP="00851ACD">
            <w:pPr>
              <w:spacing w:line="240" w:lineRule="exact"/>
              <w:ind w:left="837" w:hanging="936"/>
              <w:jc w:val="both"/>
              <w:rPr>
                <w:rFonts w:ascii="Liberation Sans" w:hAnsi="Liberation Sans"/>
                <w:sz w:val="22"/>
              </w:rPr>
            </w:pPr>
            <w:r w:rsidRPr="003265D0">
              <w:rPr>
                <w:rFonts w:ascii="Liberation Sans" w:hAnsi="Liberation Sans"/>
                <w:b/>
                <w:sz w:val="22"/>
              </w:rPr>
              <w:t>Level 3:</w:t>
            </w:r>
            <w:r w:rsidRPr="003265D0">
              <w:rPr>
                <w:rFonts w:ascii="Liberation Sans" w:hAnsi="Liberation Sans"/>
                <w:sz w:val="22"/>
              </w:rPr>
              <w:tab/>
              <w:t>Unobservable inputs (for example, a company’s own data or assumptions).</w:t>
            </w:r>
          </w:p>
        </w:tc>
        <w:tc>
          <w:tcPr>
            <w:tcW w:w="3069" w:type="dxa"/>
            <w:tcBorders>
              <w:top w:val="nil"/>
              <w:left w:val="nil"/>
              <w:bottom w:val="nil"/>
              <w:right w:val="nil"/>
            </w:tcBorders>
          </w:tcPr>
          <w:p w:rsidR="003265D0" w:rsidRPr="003265D0" w:rsidRDefault="003265D0" w:rsidP="00851ACD">
            <w:pPr>
              <w:tabs>
                <w:tab w:val="left" w:pos="475"/>
              </w:tabs>
              <w:spacing w:line="240" w:lineRule="exact"/>
              <w:jc w:val="center"/>
              <w:rPr>
                <w:rFonts w:ascii="Liberation Sans" w:hAnsi="Liberation Sans"/>
                <w:b/>
                <w:sz w:val="22"/>
              </w:rPr>
            </w:pPr>
            <w:r w:rsidRPr="003265D0">
              <w:rPr>
                <w:rFonts w:ascii="Liberation Sans" w:hAnsi="Liberation Sans"/>
                <w:b/>
                <w:sz w:val="22"/>
              </w:rPr>
              <w:t>Most Subjective</w:t>
            </w:r>
          </w:p>
        </w:tc>
      </w:tr>
    </w:tbl>
    <w:p w:rsidR="003265D0" w:rsidRPr="003265D0" w:rsidRDefault="003265D0" w:rsidP="003265D0">
      <w:pPr>
        <w:spacing w:after="200" w:line="276" w:lineRule="auto"/>
        <w:rPr>
          <w:rFonts w:ascii="Liberation Sans" w:hAnsi="Liberation Sans"/>
          <w:sz w:val="22"/>
        </w:rPr>
      </w:pPr>
    </w:p>
    <w:p w:rsidR="003265D0" w:rsidRPr="003265D0" w:rsidRDefault="003265D0" w:rsidP="003265D0">
      <w:pPr>
        <w:tabs>
          <w:tab w:val="left" w:pos="475"/>
        </w:tabs>
        <w:spacing w:line="240" w:lineRule="exact"/>
        <w:ind w:left="475" w:hanging="475"/>
        <w:jc w:val="both"/>
        <w:rPr>
          <w:rFonts w:ascii="Liberation Sans" w:hAnsi="Liberation Sans"/>
          <w:sz w:val="22"/>
        </w:rPr>
      </w:pPr>
      <w:r w:rsidRPr="003265D0">
        <w:rPr>
          <w:rFonts w:ascii="Liberation Sans" w:hAnsi="Liberation Sans"/>
          <w:sz w:val="22"/>
        </w:rPr>
        <w:tab/>
        <w:t xml:space="preserve">As indicated, Level 1 is the most reliable because it is based on quoted prices, </w:t>
      </w:r>
      <w:r w:rsidRPr="003265D0">
        <w:rPr>
          <w:rFonts w:ascii="Liberation Sans" w:hAnsi="Liberation Sans"/>
          <w:noProof/>
          <w:sz w:val="22"/>
        </w:rPr>
        <w:t>such as</w:t>
      </w:r>
      <w:r w:rsidRPr="003265D0">
        <w:rPr>
          <w:rFonts w:ascii="Liberation Sans" w:hAnsi="Liberation Sans"/>
          <w:sz w:val="22"/>
        </w:rPr>
        <w:t xml:space="preserve"> a closing stock price in the </w:t>
      </w:r>
      <w:r w:rsidRPr="003265D0">
        <w:rPr>
          <w:rFonts w:ascii="Liberation Sans" w:hAnsi="Liberation Sans"/>
          <w:i/>
          <w:sz w:val="22"/>
        </w:rPr>
        <w:t>Wall Street Journal</w:t>
      </w:r>
      <w:r w:rsidRPr="003265D0">
        <w:rPr>
          <w:rFonts w:ascii="Liberation Sans" w:hAnsi="Liberation Sans"/>
          <w:sz w:val="22"/>
        </w:rPr>
        <w:t>. Level 2 is the next most reliable and would rely on evaluating similar assets or liabilities in active markets. At the least-reliable level, Level 3, much judgment is needed based on the best information available to arrive at a relevant and representationally faithful fair value measurement.</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3265D0">
        <w:rPr>
          <w:rFonts w:ascii="Liberation Sans" w:hAnsi="Liberation Sans"/>
          <w:color w:val="000000"/>
          <w:sz w:val="14"/>
          <w:szCs w:val="14"/>
        </w:rPr>
        <w:t xml:space="preserve">LO: </w:t>
      </w:r>
      <w:r>
        <w:rPr>
          <w:rFonts w:ascii="Liberation Sans" w:hAnsi="Liberation Sans"/>
          <w:color w:val="000000"/>
          <w:sz w:val="14"/>
          <w:szCs w:val="14"/>
        </w:rPr>
        <w:t>3</w:t>
      </w:r>
      <w:r w:rsidRPr="003265D0">
        <w:rPr>
          <w:rFonts w:ascii="Liberation Sans" w:hAnsi="Liberation Sans"/>
          <w:color w:val="000000"/>
          <w:sz w:val="14"/>
          <w:szCs w:val="14"/>
        </w:rPr>
        <w:t xml:space="preserve">, Bloom: K, Difficulty: Simple, </w:t>
      </w:r>
      <w:r w:rsidRPr="003265D0">
        <w:rPr>
          <w:rFonts w:ascii="Liberation Sans" w:hAnsi="Liberation Sans"/>
          <w:bCs/>
          <w:color w:val="000000"/>
          <w:sz w:val="14"/>
          <w:szCs w:val="14"/>
        </w:rPr>
        <w:t>Time:</w:t>
      </w:r>
      <w:r w:rsidRPr="003265D0">
        <w:rPr>
          <w:rFonts w:ascii="Liberation Sans" w:hAnsi="Liberation Sans"/>
          <w:color w:val="000000"/>
          <w:sz w:val="14"/>
          <w:szCs w:val="14"/>
        </w:rPr>
        <w:t xml:space="preserve"> 5-7, AACSB: Communication, AICPA </w:t>
      </w:r>
      <w:r w:rsidR="002E6B42">
        <w:rPr>
          <w:rFonts w:ascii="Liberation Sans" w:hAnsi="Liberation Sans"/>
          <w:color w:val="000000"/>
          <w:sz w:val="14"/>
          <w:szCs w:val="14"/>
        </w:rPr>
        <w:t>BC:</w:t>
      </w:r>
      <w:r w:rsidRPr="003265D0">
        <w:rPr>
          <w:rFonts w:ascii="Liberation Sans" w:hAnsi="Liberation Sans"/>
          <w:color w:val="000000"/>
          <w:sz w:val="14"/>
          <w:szCs w:val="14"/>
        </w:rPr>
        <w:t xml:space="preserve"> None, </w:t>
      </w:r>
      <w:r w:rsidRPr="003265D0">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3265D0">
        <w:rPr>
          <w:rFonts w:ascii="Liberation Sans" w:hAnsi="Liberation Sans"/>
          <w:b/>
          <w:bCs/>
          <w:color w:val="000000"/>
          <w:sz w:val="14"/>
          <w:szCs w:val="14"/>
        </w:rPr>
        <w:t xml:space="preserve"> </w:t>
      </w:r>
      <w:r w:rsidRPr="003265D0">
        <w:rPr>
          <w:rFonts w:ascii="Liberation Sans" w:hAnsi="Liberation Sans"/>
          <w:color w:val="000000"/>
          <w:sz w:val="14"/>
          <w:szCs w:val="14"/>
        </w:rPr>
        <w:t>Measurement, Reporting, AICPA PC: None</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Pr="003265D0" w:rsidRDefault="003265D0" w:rsidP="003265D0">
      <w:pPr>
        <w:spacing w:line="240" w:lineRule="exact"/>
        <w:ind w:left="475" w:hanging="475"/>
        <w:jc w:val="both"/>
        <w:rPr>
          <w:rFonts w:ascii="Liberation Sans" w:hAnsi="Liberation Sans"/>
          <w:sz w:val="22"/>
          <w:szCs w:val="22"/>
        </w:rPr>
      </w:pPr>
      <w:r w:rsidRPr="0049338D">
        <w:rPr>
          <w:rFonts w:ascii="Liberation Sans" w:hAnsi="Liberation Sans"/>
          <w:b/>
          <w:sz w:val="22"/>
          <w:szCs w:val="22"/>
        </w:rPr>
        <w:t>25.</w:t>
      </w:r>
      <w:r w:rsidRPr="003265D0">
        <w:rPr>
          <w:rFonts w:ascii="Liberation Sans" w:hAnsi="Liberation Sans"/>
          <w:sz w:val="22"/>
          <w:szCs w:val="22"/>
        </w:rPr>
        <w:tab/>
        <w:t>The revenue recognition principle requires that companies recognize revenue in the accounting period in which the performance obligation is satisfied. In the case of services, revenue is recognized when the services are performed.  In the case of selling a product, the performance obligation is met when the product is delivered. Companies follow a five-step process to analyze revenue arrangements to determine when revenue should be recognized: (1) Identify the contract(s) with the customer; (2) Identify the separate performance obligations in the contract; (3) Determine the transaction price; (4) Allocate the transaction price to separate performance obligations</w:t>
      </w:r>
      <w:r w:rsidR="00DD2553">
        <w:rPr>
          <w:rFonts w:ascii="Liberation Sans" w:hAnsi="Liberation Sans"/>
          <w:sz w:val="22"/>
          <w:szCs w:val="22"/>
        </w:rPr>
        <w:t>,</w:t>
      </w:r>
      <w:r w:rsidRPr="003265D0">
        <w:rPr>
          <w:rFonts w:ascii="Liberation Sans" w:hAnsi="Liberation Sans"/>
          <w:sz w:val="22"/>
          <w:szCs w:val="22"/>
        </w:rPr>
        <w:t xml:space="preserve"> and</w:t>
      </w:r>
      <w:r w:rsidR="00DD2553">
        <w:rPr>
          <w:rFonts w:ascii="Liberation Sans" w:hAnsi="Liberation Sans"/>
          <w:sz w:val="22"/>
          <w:szCs w:val="22"/>
        </w:rPr>
        <w:t>;</w:t>
      </w:r>
      <w:r w:rsidRPr="003265D0">
        <w:rPr>
          <w:rFonts w:ascii="Liberation Sans" w:hAnsi="Liberation Sans"/>
          <w:sz w:val="22"/>
          <w:szCs w:val="22"/>
        </w:rPr>
        <w:t xml:space="preserve"> (5) Recognize revenue when each performance obligation is satisfied.</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3265D0">
        <w:rPr>
          <w:rFonts w:ascii="Liberation Sans" w:hAnsi="Liberation Sans"/>
          <w:color w:val="000000"/>
          <w:sz w:val="14"/>
          <w:szCs w:val="14"/>
        </w:rPr>
        <w:t xml:space="preserve">LO: </w:t>
      </w:r>
      <w:r>
        <w:rPr>
          <w:rFonts w:ascii="Liberation Sans" w:hAnsi="Liberation Sans"/>
          <w:color w:val="000000"/>
          <w:sz w:val="14"/>
          <w:szCs w:val="14"/>
        </w:rPr>
        <w:t>3</w:t>
      </w:r>
      <w:r w:rsidRPr="003265D0">
        <w:rPr>
          <w:rFonts w:ascii="Liberation Sans" w:hAnsi="Liberation Sans"/>
          <w:color w:val="000000"/>
          <w:sz w:val="14"/>
          <w:szCs w:val="14"/>
        </w:rPr>
        <w:t xml:space="preserve">, Bloom: K, Difficulty: Simple, </w:t>
      </w:r>
      <w:r w:rsidRPr="003265D0">
        <w:rPr>
          <w:rFonts w:ascii="Liberation Sans" w:hAnsi="Liberation Sans"/>
          <w:bCs/>
          <w:color w:val="000000"/>
          <w:sz w:val="14"/>
          <w:szCs w:val="14"/>
        </w:rPr>
        <w:t>Time:</w:t>
      </w:r>
      <w:r w:rsidRPr="003265D0">
        <w:rPr>
          <w:rFonts w:ascii="Liberation Sans" w:hAnsi="Liberation Sans"/>
          <w:color w:val="000000"/>
          <w:sz w:val="14"/>
          <w:szCs w:val="14"/>
        </w:rPr>
        <w:t xml:space="preserve"> 3-5, AACSB: Communication, AICPA </w:t>
      </w:r>
      <w:r w:rsidR="002E6B42">
        <w:rPr>
          <w:rFonts w:ascii="Liberation Sans" w:hAnsi="Liberation Sans"/>
          <w:color w:val="000000"/>
          <w:sz w:val="14"/>
          <w:szCs w:val="14"/>
        </w:rPr>
        <w:t>BC:</w:t>
      </w:r>
      <w:r w:rsidRPr="003265D0">
        <w:rPr>
          <w:rFonts w:ascii="Liberation Sans" w:hAnsi="Liberation Sans"/>
          <w:color w:val="000000"/>
          <w:sz w:val="14"/>
          <w:szCs w:val="14"/>
        </w:rPr>
        <w:t xml:space="preserve"> None, </w:t>
      </w:r>
      <w:r w:rsidRPr="003265D0">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3265D0">
        <w:rPr>
          <w:rFonts w:ascii="Liberation Sans" w:hAnsi="Liberation Sans"/>
          <w:b/>
          <w:bCs/>
          <w:color w:val="000000"/>
          <w:sz w:val="14"/>
          <w:szCs w:val="14"/>
        </w:rPr>
        <w:t xml:space="preserve"> </w:t>
      </w:r>
      <w:r w:rsidRPr="003265D0">
        <w:rPr>
          <w:rFonts w:ascii="Liberation Sans" w:hAnsi="Liberation Sans"/>
          <w:color w:val="000000"/>
          <w:sz w:val="14"/>
          <w:szCs w:val="14"/>
        </w:rPr>
        <w:t>Measurement, Reporting, AICPA PC: None</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Pr="003265D0" w:rsidRDefault="003265D0" w:rsidP="003265D0">
      <w:pPr>
        <w:spacing w:line="240" w:lineRule="exact"/>
        <w:ind w:left="475" w:hanging="475"/>
        <w:jc w:val="both"/>
        <w:rPr>
          <w:rFonts w:ascii="Liberation Sans" w:hAnsi="Liberation Sans"/>
        </w:rPr>
      </w:pPr>
      <w:r w:rsidRPr="0049338D">
        <w:rPr>
          <w:rFonts w:ascii="Liberation Sans" w:hAnsi="Liberation Sans"/>
          <w:b/>
          <w:sz w:val="22"/>
          <w:szCs w:val="22"/>
        </w:rPr>
        <w:t>26.</w:t>
      </w:r>
      <w:r w:rsidRPr="003265D0">
        <w:rPr>
          <w:rFonts w:ascii="Liberation Sans" w:hAnsi="Liberation Sans"/>
          <w:sz w:val="22"/>
          <w:szCs w:val="22"/>
        </w:rPr>
        <w:tab/>
        <w:t>A performance obligation is a promise to deliver a product or provide a service to a customer.  The revenue recognition principle requires that companies recognize revenue in the accounting period in which the performance obligation is satisfied. In the case of services, revenue is recognized when the services are performed.  In the case of selling a product, the performance obligation is met when the product is delivered.</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3265D0">
        <w:rPr>
          <w:rFonts w:ascii="Liberation Sans" w:hAnsi="Liberation Sans"/>
          <w:color w:val="000000"/>
          <w:sz w:val="14"/>
          <w:szCs w:val="14"/>
        </w:rPr>
        <w:t xml:space="preserve">LO: </w:t>
      </w:r>
      <w:r>
        <w:rPr>
          <w:rFonts w:ascii="Liberation Sans" w:hAnsi="Liberation Sans"/>
          <w:color w:val="000000"/>
          <w:sz w:val="14"/>
          <w:szCs w:val="14"/>
        </w:rPr>
        <w:t>3</w:t>
      </w:r>
      <w:r w:rsidRPr="003265D0">
        <w:rPr>
          <w:rFonts w:ascii="Liberation Sans" w:hAnsi="Liberation Sans"/>
          <w:color w:val="000000"/>
          <w:sz w:val="14"/>
          <w:szCs w:val="14"/>
        </w:rPr>
        <w:t xml:space="preserve">, Bloom: K, Difficulty: Simple, </w:t>
      </w:r>
      <w:r w:rsidRPr="003265D0">
        <w:rPr>
          <w:rFonts w:ascii="Liberation Sans" w:hAnsi="Liberation Sans"/>
          <w:bCs/>
          <w:color w:val="000000"/>
          <w:sz w:val="14"/>
          <w:szCs w:val="14"/>
        </w:rPr>
        <w:t>Time:</w:t>
      </w:r>
      <w:r w:rsidRPr="003265D0">
        <w:rPr>
          <w:rFonts w:ascii="Liberation Sans" w:hAnsi="Liberation Sans"/>
          <w:color w:val="000000"/>
          <w:sz w:val="14"/>
          <w:szCs w:val="14"/>
        </w:rPr>
        <w:t xml:space="preserve"> 3-5, AACSB: Communication, AICPA </w:t>
      </w:r>
      <w:r w:rsidR="002E6B42">
        <w:rPr>
          <w:rFonts w:ascii="Liberation Sans" w:hAnsi="Liberation Sans"/>
          <w:color w:val="000000"/>
          <w:sz w:val="14"/>
          <w:szCs w:val="14"/>
        </w:rPr>
        <w:t>BC:</w:t>
      </w:r>
      <w:r w:rsidRPr="003265D0">
        <w:rPr>
          <w:rFonts w:ascii="Liberation Sans" w:hAnsi="Liberation Sans"/>
          <w:color w:val="000000"/>
          <w:sz w:val="14"/>
          <w:szCs w:val="14"/>
        </w:rPr>
        <w:t xml:space="preserve"> None, </w:t>
      </w:r>
      <w:r w:rsidRPr="003265D0">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3265D0">
        <w:rPr>
          <w:rFonts w:ascii="Liberation Sans" w:hAnsi="Liberation Sans"/>
          <w:b/>
          <w:bCs/>
          <w:color w:val="000000"/>
          <w:sz w:val="14"/>
          <w:szCs w:val="14"/>
        </w:rPr>
        <w:t xml:space="preserve"> </w:t>
      </w:r>
      <w:r w:rsidRPr="003265D0">
        <w:rPr>
          <w:rFonts w:ascii="Liberation Sans" w:hAnsi="Liberation Sans"/>
          <w:color w:val="000000"/>
          <w:sz w:val="14"/>
          <w:szCs w:val="14"/>
        </w:rPr>
        <w:t>Measurement, Reporting, AICPA PC: None</w:t>
      </w:r>
    </w:p>
    <w:p w:rsidR="003265D0" w:rsidRPr="003265D0" w:rsidRDefault="003265D0" w:rsidP="003265D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2C20DB" w:rsidRPr="002C406C" w:rsidRDefault="002C20DB" w:rsidP="002C20DB">
      <w:pPr>
        <w:spacing w:line="240" w:lineRule="exact"/>
        <w:jc w:val="both"/>
        <w:rPr>
          <w:rFonts w:ascii="Liberation Sans" w:hAnsi="Liberation Sans"/>
          <w:sz w:val="22"/>
        </w:rPr>
      </w:pPr>
      <w:r>
        <w:rPr>
          <w:rFonts w:ascii="Liberation Sans" w:hAnsi="Liberation Sans"/>
          <w:b/>
          <w:sz w:val="22"/>
          <w:szCs w:val="22"/>
        </w:rPr>
        <w:br w:type="page"/>
      </w:r>
      <w:r w:rsidRPr="002C406C">
        <w:rPr>
          <w:rFonts w:ascii="Liberation Sans" w:hAnsi="Liberation Sans"/>
          <w:b/>
          <w:sz w:val="22"/>
        </w:rPr>
        <w:lastRenderedPageBreak/>
        <w:t>Questions Chapter 1</w:t>
      </w:r>
      <w:r w:rsidRPr="002C406C">
        <w:rPr>
          <w:rFonts w:ascii="Liberation Sans" w:hAnsi="Liberation Sans"/>
          <w:sz w:val="22"/>
        </w:rPr>
        <w:t xml:space="preserve"> </w:t>
      </w:r>
      <w:r w:rsidRPr="008E3C65">
        <w:rPr>
          <w:rFonts w:ascii="Liberation Sans" w:hAnsi="Liberation Sans"/>
          <w:b/>
          <w:sz w:val="22"/>
        </w:rPr>
        <w:t>(Continued)</w:t>
      </w:r>
    </w:p>
    <w:p w:rsidR="002C20DB" w:rsidRDefault="002C20DB" w:rsidP="003265D0">
      <w:pPr>
        <w:spacing w:line="240" w:lineRule="exact"/>
        <w:ind w:left="475" w:hanging="475"/>
        <w:jc w:val="both"/>
        <w:rPr>
          <w:rFonts w:ascii="Liberation Sans" w:hAnsi="Liberation Sans"/>
          <w:b/>
          <w:sz w:val="22"/>
          <w:szCs w:val="22"/>
        </w:rPr>
      </w:pPr>
    </w:p>
    <w:p w:rsidR="003265D0" w:rsidRPr="003265D0" w:rsidRDefault="003265D0" w:rsidP="003265D0">
      <w:pPr>
        <w:spacing w:line="240" w:lineRule="exact"/>
        <w:ind w:left="475" w:hanging="475"/>
        <w:jc w:val="both"/>
        <w:rPr>
          <w:rFonts w:ascii="Liberation Sans" w:hAnsi="Liberation Sans"/>
          <w:sz w:val="22"/>
          <w:szCs w:val="22"/>
        </w:rPr>
      </w:pPr>
      <w:r w:rsidRPr="0049338D">
        <w:rPr>
          <w:rFonts w:ascii="Liberation Sans" w:hAnsi="Liberation Sans"/>
          <w:b/>
          <w:sz w:val="22"/>
          <w:szCs w:val="22"/>
        </w:rPr>
        <w:t>27.</w:t>
      </w:r>
      <w:r w:rsidRPr="003265D0">
        <w:rPr>
          <w:rFonts w:ascii="Liberation Sans" w:hAnsi="Liberation Sans"/>
          <w:sz w:val="22"/>
          <w:szCs w:val="22"/>
        </w:rPr>
        <w:tab/>
        <w:t>The five steps in the revenue recognition process are:</w:t>
      </w:r>
    </w:p>
    <w:p w:rsidR="003265D0" w:rsidRPr="00E74FE9" w:rsidRDefault="003265D0" w:rsidP="003265D0">
      <w:pPr>
        <w:spacing w:line="240" w:lineRule="exact"/>
        <w:jc w:val="both"/>
        <w:rPr>
          <w:rFonts w:ascii="Liberation Sans" w:hAnsi="Liberation Sans"/>
          <w:sz w:val="14"/>
          <w:szCs w:val="14"/>
        </w:rPr>
      </w:pPr>
    </w:p>
    <w:p w:rsidR="003265D0" w:rsidRPr="003265D0" w:rsidRDefault="003265D0" w:rsidP="003265D0">
      <w:pPr>
        <w:spacing w:line="240" w:lineRule="exact"/>
        <w:ind w:left="1411" w:hanging="936"/>
        <w:jc w:val="both"/>
        <w:rPr>
          <w:rFonts w:ascii="Liberation Sans" w:hAnsi="Liberation Sans"/>
          <w:b/>
          <w:sz w:val="22"/>
          <w:szCs w:val="22"/>
        </w:rPr>
      </w:pPr>
      <w:r w:rsidRPr="003265D0">
        <w:rPr>
          <w:rFonts w:ascii="Liberation Sans" w:hAnsi="Liberation Sans"/>
          <w:b/>
          <w:sz w:val="22"/>
          <w:szCs w:val="22"/>
        </w:rPr>
        <w:t>Step 1</w:t>
      </w:r>
      <w:r w:rsidRPr="003265D0">
        <w:rPr>
          <w:rFonts w:ascii="Liberation Sans" w:hAnsi="Liberation Sans"/>
          <w:b/>
          <w:sz w:val="22"/>
          <w:szCs w:val="22"/>
        </w:rPr>
        <w:tab/>
        <w:t xml:space="preserve">Identify the contract(s) with the customer.  </w:t>
      </w:r>
      <w:r w:rsidRPr="003265D0">
        <w:rPr>
          <w:rFonts w:ascii="Liberation Sans" w:hAnsi="Liberation Sans"/>
          <w:sz w:val="22"/>
          <w:szCs w:val="22"/>
        </w:rPr>
        <w:t xml:space="preserve">A contract is an agreement between two parties that creates enforceable rights or obligations. </w:t>
      </w:r>
    </w:p>
    <w:p w:rsidR="003265D0" w:rsidRPr="00E74FE9" w:rsidRDefault="003265D0" w:rsidP="003265D0">
      <w:pPr>
        <w:spacing w:line="240" w:lineRule="exact"/>
        <w:ind w:left="1411" w:hanging="936"/>
        <w:jc w:val="both"/>
        <w:rPr>
          <w:rFonts w:ascii="Liberation Sans" w:hAnsi="Liberation Sans"/>
          <w:b/>
          <w:sz w:val="14"/>
          <w:szCs w:val="14"/>
        </w:rPr>
      </w:pPr>
    </w:p>
    <w:p w:rsidR="003265D0" w:rsidRPr="003265D0" w:rsidRDefault="003265D0" w:rsidP="003265D0">
      <w:pPr>
        <w:spacing w:line="240" w:lineRule="exact"/>
        <w:ind w:left="1411" w:hanging="936"/>
        <w:jc w:val="both"/>
        <w:rPr>
          <w:rFonts w:ascii="Liberation Sans" w:hAnsi="Liberation Sans"/>
          <w:b/>
          <w:sz w:val="22"/>
          <w:szCs w:val="22"/>
        </w:rPr>
      </w:pPr>
      <w:r w:rsidRPr="003265D0">
        <w:rPr>
          <w:rFonts w:ascii="Liberation Sans" w:hAnsi="Liberation Sans"/>
          <w:b/>
          <w:sz w:val="22"/>
          <w:szCs w:val="22"/>
        </w:rPr>
        <w:t>Step 2</w:t>
      </w:r>
      <w:r w:rsidRPr="003265D0">
        <w:rPr>
          <w:rFonts w:ascii="Liberation Sans" w:hAnsi="Liberation Sans"/>
          <w:b/>
          <w:sz w:val="22"/>
          <w:szCs w:val="22"/>
        </w:rPr>
        <w:tab/>
        <w:t xml:space="preserve">Identify the separate performance obligations in the contract. </w:t>
      </w:r>
      <w:r w:rsidRPr="003265D0">
        <w:rPr>
          <w:rFonts w:ascii="Liberation Sans" w:hAnsi="Liberation Sans"/>
          <w:sz w:val="22"/>
          <w:szCs w:val="22"/>
        </w:rPr>
        <w:t>A performance obligation is either a promise to provide a service or deliver a product, or both.</w:t>
      </w:r>
    </w:p>
    <w:p w:rsidR="003265D0" w:rsidRPr="003265D0" w:rsidRDefault="003265D0" w:rsidP="003265D0">
      <w:pPr>
        <w:spacing w:line="240" w:lineRule="exact"/>
        <w:ind w:left="1411" w:hanging="936"/>
        <w:jc w:val="both"/>
        <w:rPr>
          <w:rFonts w:ascii="Liberation Sans" w:hAnsi="Liberation Sans"/>
          <w:b/>
          <w:sz w:val="22"/>
          <w:szCs w:val="22"/>
        </w:rPr>
      </w:pPr>
    </w:p>
    <w:p w:rsidR="00DD2553" w:rsidRPr="003265D0" w:rsidRDefault="003265D0" w:rsidP="003265D0">
      <w:pPr>
        <w:spacing w:line="240" w:lineRule="exact"/>
        <w:ind w:left="1411" w:hanging="936"/>
        <w:jc w:val="both"/>
        <w:rPr>
          <w:rFonts w:ascii="Liberation Sans" w:hAnsi="Liberation Sans"/>
          <w:b/>
          <w:sz w:val="22"/>
          <w:szCs w:val="22"/>
        </w:rPr>
      </w:pPr>
      <w:r w:rsidRPr="003265D0">
        <w:rPr>
          <w:rFonts w:ascii="Liberation Sans" w:hAnsi="Liberation Sans"/>
          <w:b/>
          <w:sz w:val="22"/>
          <w:szCs w:val="22"/>
        </w:rPr>
        <w:t>Step 3.</w:t>
      </w:r>
      <w:r w:rsidRPr="003265D0">
        <w:rPr>
          <w:rFonts w:ascii="Liberation Sans" w:hAnsi="Liberation Sans"/>
          <w:b/>
          <w:sz w:val="22"/>
          <w:szCs w:val="22"/>
        </w:rPr>
        <w:tab/>
        <w:t xml:space="preserve">Determine the transaction price. </w:t>
      </w:r>
      <w:r w:rsidRPr="003265D0">
        <w:rPr>
          <w:rFonts w:ascii="Liberation Sans" w:hAnsi="Liberation Sans"/>
          <w:noProof/>
          <w:sz w:val="22"/>
          <w:szCs w:val="22"/>
        </w:rPr>
        <w:t>The transaction</w:t>
      </w:r>
      <w:r w:rsidRPr="003265D0">
        <w:rPr>
          <w:rFonts w:ascii="Liberation Sans" w:hAnsi="Liberation Sans"/>
          <w:sz w:val="22"/>
          <w:szCs w:val="22"/>
        </w:rPr>
        <w:t xml:space="preserve"> price is the amount of consideration that a company expects to receive from a customer in exchange for transferring a good or service.  </w:t>
      </w:r>
    </w:p>
    <w:p w:rsidR="003265D0" w:rsidRPr="00E74FE9" w:rsidRDefault="003265D0" w:rsidP="003265D0">
      <w:pPr>
        <w:spacing w:line="240" w:lineRule="exact"/>
        <w:ind w:left="1411" w:hanging="936"/>
        <w:jc w:val="both"/>
        <w:rPr>
          <w:rFonts w:ascii="Liberation Sans" w:hAnsi="Liberation Sans"/>
          <w:b/>
          <w:sz w:val="14"/>
          <w:szCs w:val="14"/>
        </w:rPr>
      </w:pPr>
    </w:p>
    <w:p w:rsidR="003265D0" w:rsidRPr="003265D0" w:rsidRDefault="003265D0" w:rsidP="003265D0">
      <w:pPr>
        <w:spacing w:line="240" w:lineRule="exact"/>
        <w:ind w:left="1411" w:hanging="936"/>
        <w:jc w:val="both"/>
        <w:rPr>
          <w:rFonts w:ascii="Liberation Sans" w:hAnsi="Liberation Sans"/>
          <w:b/>
          <w:sz w:val="22"/>
          <w:szCs w:val="22"/>
        </w:rPr>
      </w:pPr>
      <w:r w:rsidRPr="003265D0">
        <w:rPr>
          <w:rFonts w:ascii="Liberation Sans" w:hAnsi="Liberation Sans"/>
          <w:b/>
          <w:sz w:val="22"/>
          <w:szCs w:val="22"/>
        </w:rPr>
        <w:t>Step 4.</w:t>
      </w:r>
      <w:r w:rsidRPr="003265D0">
        <w:rPr>
          <w:rFonts w:ascii="Liberation Sans" w:hAnsi="Liberation Sans"/>
          <w:b/>
          <w:sz w:val="22"/>
          <w:szCs w:val="22"/>
        </w:rPr>
        <w:tab/>
        <w:t xml:space="preserve">Allocate the transaction price to separate performance obligations. </w:t>
      </w:r>
      <w:r w:rsidRPr="003265D0">
        <w:rPr>
          <w:rFonts w:ascii="Liberation Sans" w:hAnsi="Liberation Sans"/>
          <w:sz w:val="22"/>
          <w:szCs w:val="22"/>
        </w:rPr>
        <w:t>This is usually done by estimating the value of consideration attributable to each product or service.</w:t>
      </w:r>
    </w:p>
    <w:p w:rsidR="008E15C5" w:rsidRPr="00E74FE9" w:rsidRDefault="008E15C5" w:rsidP="008E15C5">
      <w:pPr>
        <w:tabs>
          <w:tab w:val="left" w:pos="475"/>
        </w:tabs>
        <w:ind w:left="475" w:hanging="475"/>
        <w:rPr>
          <w:rFonts w:ascii="Liberation Sans" w:hAnsi="Liberation Sans"/>
          <w:sz w:val="14"/>
          <w:szCs w:val="14"/>
        </w:rPr>
      </w:pPr>
    </w:p>
    <w:p w:rsidR="00DD2553" w:rsidRPr="008E15C5" w:rsidRDefault="008E15C5" w:rsidP="008E15C5">
      <w:pPr>
        <w:spacing w:line="240" w:lineRule="exact"/>
        <w:ind w:left="1411" w:hanging="936"/>
        <w:jc w:val="both"/>
        <w:rPr>
          <w:rFonts w:ascii="Liberation Sans" w:hAnsi="Liberation Sans"/>
          <w:sz w:val="22"/>
          <w:szCs w:val="22"/>
        </w:rPr>
      </w:pPr>
      <w:r w:rsidRPr="008E15C5">
        <w:rPr>
          <w:rFonts w:ascii="Liberation Sans" w:hAnsi="Liberation Sans"/>
          <w:b/>
          <w:sz w:val="22"/>
          <w:szCs w:val="22"/>
        </w:rPr>
        <w:t>Step 5.</w:t>
      </w:r>
      <w:r w:rsidRPr="008E15C5">
        <w:rPr>
          <w:rFonts w:ascii="Liberation Sans" w:hAnsi="Liberation Sans"/>
          <w:b/>
          <w:sz w:val="22"/>
          <w:szCs w:val="22"/>
        </w:rPr>
        <w:tab/>
        <w:t>Recognize revenue when each performance obligation is satisfied</w:t>
      </w:r>
      <w:r w:rsidRPr="008E15C5">
        <w:rPr>
          <w:rFonts w:ascii="Liberation Sans" w:hAnsi="Liberation Sans"/>
          <w:sz w:val="22"/>
          <w:szCs w:val="22"/>
        </w:rPr>
        <w:t xml:space="preserve">. This occurs when the service is provided or the product is delivered. </w:t>
      </w:r>
    </w:p>
    <w:p w:rsidR="008E15C5" w:rsidRPr="00E74FE9" w:rsidRDefault="008E15C5" w:rsidP="00E74FE9">
      <w:pPr>
        <w:spacing w:line="240" w:lineRule="exact"/>
        <w:ind w:left="1411" w:hanging="936"/>
        <w:jc w:val="both"/>
        <w:rPr>
          <w:rFonts w:ascii="Liberation Sans" w:hAnsi="Liberation Sans"/>
          <w:sz w:val="14"/>
          <w:szCs w:val="14"/>
        </w:rPr>
      </w:pPr>
    </w:p>
    <w:p w:rsidR="008E15C5" w:rsidRPr="008E15C5" w:rsidRDefault="008E15C5" w:rsidP="008E15C5">
      <w:pPr>
        <w:spacing w:line="240" w:lineRule="exact"/>
        <w:ind w:left="475" w:hanging="475"/>
        <w:jc w:val="both"/>
        <w:rPr>
          <w:rFonts w:ascii="Liberation Sans" w:hAnsi="Liberation Sans"/>
          <w:sz w:val="22"/>
          <w:szCs w:val="22"/>
        </w:rPr>
      </w:pPr>
      <w:r w:rsidRPr="008E15C5">
        <w:rPr>
          <w:rFonts w:ascii="Liberation Sans" w:hAnsi="Liberation Sans"/>
          <w:sz w:val="22"/>
          <w:szCs w:val="22"/>
        </w:rPr>
        <w:tab/>
        <w:t xml:space="preserve">Note that many revenue transactions pose few problems because the transaction is initiated and completed at the same time.  </w:t>
      </w: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8E15C5">
        <w:rPr>
          <w:rFonts w:ascii="Liberation Sans" w:hAnsi="Liberation Sans"/>
          <w:color w:val="000000"/>
          <w:sz w:val="14"/>
          <w:szCs w:val="14"/>
        </w:rPr>
        <w:t xml:space="preserve">LO: </w:t>
      </w:r>
      <w:r>
        <w:rPr>
          <w:rFonts w:ascii="Liberation Sans" w:hAnsi="Liberation Sans"/>
          <w:color w:val="000000"/>
          <w:sz w:val="14"/>
          <w:szCs w:val="14"/>
        </w:rPr>
        <w:t>3</w:t>
      </w:r>
      <w:r w:rsidRPr="008E15C5">
        <w:rPr>
          <w:rFonts w:ascii="Liberation Sans" w:hAnsi="Liberation Sans"/>
          <w:color w:val="000000"/>
          <w:sz w:val="14"/>
          <w:szCs w:val="14"/>
        </w:rPr>
        <w:t xml:space="preserve">, Bloom: C, Difficulty: Simple, </w:t>
      </w:r>
      <w:r w:rsidRPr="008E15C5">
        <w:rPr>
          <w:rFonts w:ascii="Liberation Sans" w:hAnsi="Liberation Sans"/>
          <w:bCs/>
          <w:color w:val="000000"/>
          <w:sz w:val="14"/>
          <w:szCs w:val="14"/>
        </w:rPr>
        <w:t>Time:</w:t>
      </w:r>
      <w:r w:rsidRPr="008E15C5">
        <w:rPr>
          <w:rFonts w:ascii="Liberation Sans" w:hAnsi="Liberation Sans"/>
          <w:color w:val="000000"/>
          <w:sz w:val="14"/>
          <w:szCs w:val="14"/>
        </w:rPr>
        <w:t xml:space="preserve"> 5-7, AACSB: Communication, AICPA </w:t>
      </w:r>
      <w:r w:rsidR="002E6B42">
        <w:rPr>
          <w:rFonts w:ascii="Liberation Sans" w:hAnsi="Liberation Sans"/>
          <w:color w:val="000000"/>
          <w:sz w:val="14"/>
          <w:szCs w:val="14"/>
        </w:rPr>
        <w:t>BC:</w:t>
      </w:r>
      <w:r w:rsidRPr="008E15C5">
        <w:rPr>
          <w:rFonts w:ascii="Liberation Sans" w:hAnsi="Liberation Sans"/>
          <w:color w:val="000000"/>
          <w:sz w:val="14"/>
          <w:szCs w:val="14"/>
        </w:rPr>
        <w:t xml:space="preserve"> None, </w:t>
      </w:r>
      <w:r w:rsidRPr="008E15C5">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8E15C5">
        <w:rPr>
          <w:rFonts w:ascii="Liberation Sans" w:hAnsi="Liberation Sans"/>
          <w:b/>
          <w:bCs/>
          <w:color w:val="000000"/>
          <w:sz w:val="14"/>
          <w:szCs w:val="14"/>
        </w:rPr>
        <w:t xml:space="preserve"> </w:t>
      </w:r>
      <w:r w:rsidRPr="008E15C5">
        <w:rPr>
          <w:rFonts w:ascii="Liberation Sans" w:hAnsi="Liberation Sans"/>
          <w:color w:val="000000"/>
          <w:sz w:val="14"/>
          <w:szCs w:val="14"/>
        </w:rPr>
        <w:t>Measurement, Reporting, AICPA PC: None</w:t>
      </w: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E15C5" w:rsidRPr="008E15C5" w:rsidRDefault="008E15C5" w:rsidP="008E15C5">
      <w:pPr>
        <w:tabs>
          <w:tab w:val="left" w:pos="475"/>
        </w:tabs>
        <w:spacing w:line="240" w:lineRule="exact"/>
        <w:ind w:left="475" w:hanging="475"/>
        <w:jc w:val="both"/>
        <w:rPr>
          <w:rFonts w:ascii="Liberation Sans" w:hAnsi="Liberation Sans"/>
          <w:sz w:val="22"/>
        </w:rPr>
      </w:pPr>
      <w:r>
        <w:rPr>
          <w:rFonts w:ascii="Liberation Sans" w:hAnsi="Liberation Sans"/>
          <w:b/>
          <w:sz w:val="22"/>
        </w:rPr>
        <w:t>28</w:t>
      </w:r>
      <w:r w:rsidRPr="008E15C5">
        <w:rPr>
          <w:rFonts w:ascii="Liberation Sans" w:hAnsi="Liberation Sans"/>
          <w:b/>
          <w:sz w:val="22"/>
        </w:rPr>
        <w:t>.</w:t>
      </w:r>
      <w:r w:rsidRPr="008E15C5">
        <w:rPr>
          <w:rFonts w:ascii="Liberation Sans" w:hAnsi="Liberation Sans"/>
          <w:spacing w:val="-2"/>
          <w:sz w:val="22"/>
        </w:rPr>
        <w:tab/>
        <w:t>Revenues are recognized when a performance obligation is satisfied</w:t>
      </w:r>
      <w:r w:rsidRPr="008E15C5">
        <w:rPr>
          <w:rFonts w:ascii="Liberation Sans" w:hAnsi="Liberation Sans"/>
          <w:b/>
          <w:sz w:val="22"/>
        </w:rPr>
        <w:t>–</w:t>
      </w:r>
      <w:r w:rsidRPr="008E15C5">
        <w:rPr>
          <w:rFonts w:ascii="Liberation Sans" w:hAnsi="Liberation Sans"/>
          <w:spacing w:val="-2"/>
          <w:sz w:val="22"/>
        </w:rPr>
        <w:t>in the case of services, revenue is recognized when the services are performed.</w:t>
      </w:r>
      <w:r w:rsidRPr="008E15C5">
        <w:rPr>
          <w:rFonts w:ascii="Liberation Sans" w:hAnsi="Liberation Sans"/>
          <w:sz w:val="22"/>
        </w:rPr>
        <w:t xml:space="preserve"> </w:t>
      </w:r>
      <w:r w:rsidRPr="008E15C5">
        <w:rPr>
          <w:rFonts w:ascii="Liberation Sans" w:hAnsi="Liberation Sans"/>
          <w:noProof/>
          <w:sz w:val="22"/>
        </w:rPr>
        <w:t>Therefore</w:t>
      </w:r>
      <w:r w:rsidRPr="008E15C5">
        <w:rPr>
          <w:rFonts w:ascii="Liberation Sans" w:hAnsi="Liberation Sans"/>
          <w:sz w:val="22"/>
        </w:rPr>
        <w:t>, revenue for Selane Eatery should be recognized at the time the luncheon is served.</w:t>
      </w: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8E15C5">
        <w:rPr>
          <w:rFonts w:ascii="Liberation Sans" w:hAnsi="Liberation Sans"/>
          <w:color w:val="000000"/>
          <w:sz w:val="14"/>
          <w:szCs w:val="14"/>
        </w:rPr>
        <w:t xml:space="preserve">LO: </w:t>
      </w:r>
      <w:r>
        <w:rPr>
          <w:rFonts w:ascii="Liberation Sans" w:hAnsi="Liberation Sans"/>
          <w:color w:val="000000"/>
          <w:sz w:val="14"/>
          <w:szCs w:val="14"/>
        </w:rPr>
        <w:t>3</w:t>
      </w:r>
      <w:r w:rsidRPr="008E15C5">
        <w:rPr>
          <w:rFonts w:ascii="Liberation Sans" w:hAnsi="Liberation Sans"/>
          <w:color w:val="000000"/>
          <w:sz w:val="14"/>
          <w:szCs w:val="14"/>
        </w:rPr>
        <w:t xml:space="preserve">, Bloom: AN, Difficulty: Simple, </w:t>
      </w:r>
      <w:r w:rsidRPr="008E15C5">
        <w:rPr>
          <w:rFonts w:ascii="Liberation Sans" w:hAnsi="Liberation Sans"/>
          <w:bCs/>
          <w:color w:val="000000"/>
          <w:sz w:val="14"/>
          <w:szCs w:val="14"/>
        </w:rPr>
        <w:t>Time:</w:t>
      </w:r>
      <w:r w:rsidRPr="008E15C5">
        <w:rPr>
          <w:rFonts w:ascii="Liberation Sans" w:hAnsi="Liberation Sans"/>
          <w:color w:val="000000"/>
          <w:sz w:val="14"/>
          <w:szCs w:val="14"/>
        </w:rPr>
        <w:t xml:space="preserve"> 3-5, Analytic, AICPA </w:t>
      </w:r>
      <w:r w:rsidR="002E6B42">
        <w:rPr>
          <w:rFonts w:ascii="Liberation Sans" w:hAnsi="Liberation Sans"/>
          <w:color w:val="000000"/>
          <w:sz w:val="14"/>
          <w:szCs w:val="14"/>
        </w:rPr>
        <w:t>BC:</w:t>
      </w:r>
      <w:r w:rsidRPr="008E15C5">
        <w:rPr>
          <w:rFonts w:ascii="Liberation Sans" w:hAnsi="Liberation Sans"/>
          <w:color w:val="000000"/>
          <w:sz w:val="14"/>
          <w:szCs w:val="14"/>
        </w:rPr>
        <w:t xml:space="preserve"> None, </w:t>
      </w:r>
      <w:r w:rsidRPr="008E15C5">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8E15C5">
        <w:rPr>
          <w:rFonts w:ascii="Liberation Sans" w:hAnsi="Liberation Sans"/>
          <w:b/>
          <w:bCs/>
          <w:color w:val="000000"/>
          <w:sz w:val="14"/>
          <w:szCs w:val="14"/>
        </w:rPr>
        <w:t xml:space="preserve"> </w:t>
      </w:r>
      <w:r w:rsidRPr="008E15C5">
        <w:rPr>
          <w:rFonts w:ascii="Liberation Sans" w:hAnsi="Liberation Sans"/>
          <w:color w:val="000000"/>
          <w:sz w:val="14"/>
          <w:szCs w:val="14"/>
        </w:rPr>
        <w:t>Measurement, Reporting, AICPA PC: None</w:t>
      </w: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E15C5" w:rsidRPr="008E15C5" w:rsidRDefault="008E15C5" w:rsidP="000C2D0B">
      <w:pPr>
        <w:tabs>
          <w:tab w:val="left" w:pos="475"/>
        </w:tabs>
        <w:spacing w:line="240" w:lineRule="exact"/>
        <w:ind w:left="475" w:hanging="475"/>
        <w:jc w:val="both"/>
        <w:rPr>
          <w:rFonts w:ascii="Liberation Sans" w:hAnsi="Liberation Sans"/>
          <w:sz w:val="22"/>
        </w:rPr>
      </w:pPr>
      <w:r w:rsidRPr="008E15C5">
        <w:rPr>
          <w:rFonts w:ascii="Liberation Sans" w:hAnsi="Liberation Sans"/>
          <w:b/>
          <w:sz w:val="22"/>
        </w:rPr>
        <w:t>2</w:t>
      </w:r>
      <w:r>
        <w:rPr>
          <w:rFonts w:ascii="Liberation Sans" w:hAnsi="Liberation Sans"/>
          <w:b/>
          <w:sz w:val="22"/>
        </w:rPr>
        <w:t>9</w:t>
      </w:r>
      <w:r w:rsidRPr="008E15C5">
        <w:rPr>
          <w:rFonts w:ascii="Liberation Sans" w:hAnsi="Liberation Sans"/>
          <w:b/>
          <w:sz w:val="22"/>
        </w:rPr>
        <w:t>.</w:t>
      </w:r>
      <w:r w:rsidRPr="008E15C5">
        <w:rPr>
          <w:rFonts w:ascii="Liberation Sans" w:hAnsi="Liberation Sans"/>
          <w:b/>
          <w:sz w:val="22"/>
        </w:rPr>
        <w:tab/>
      </w:r>
      <w:r w:rsidRPr="008E15C5">
        <w:rPr>
          <w:rFonts w:ascii="Liberation Sans" w:hAnsi="Liberation Sans"/>
          <w:sz w:val="22"/>
        </w:rPr>
        <w:t>The cause and effect relationship can seldom be conclusively demonstrated, but many costs appear to be related to particular revenues</w:t>
      </w:r>
      <w:r w:rsidR="00DD2553">
        <w:rPr>
          <w:rFonts w:ascii="Liberation Sans" w:hAnsi="Liberation Sans"/>
          <w:sz w:val="22"/>
        </w:rPr>
        <w:t>,</w:t>
      </w:r>
      <w:r w:rsidRPr="008E15C5">
        <w:rPr>
          <w:rFonts w:ascii="Liberation Sans" w:hAnsi="Liberation Sans"/>
          <w:sz w:val="22"/>
        </w:rPr>
        <w:t xml:space="preserve"> and recognizing them as expenses </w:t>
      </w:r>
      <w:r w:rsidRPr="008E15C5">
        <w:rPr>
          <w:rFonts w:ascii="Liberation Sans" w:hAnsi="Liberation Sans"/>
          <w:noProof/>
          <w:sz w:val="22"/>
        </w:rPr>
        <w:t>accompan</w:t>
      </w:r>
      <w:r w:rsidR="00813883">
        <w:rPr>
          <w:rFonts w:ascii="Liberation Sans" w:hAnsi="Liberation Sans"/>
          <w:noProof/>
          <w:sz w:val="22"/>
        </w:rPr>
        <w:t>y</w:t>
      </w:r>
      <w:r w:rsidRPr="008E15C5">
        <w:rPr>
          <w:rFonts w:ascii="Liberation Sans" w:hAnsi="Liberation Sans"/>
          <w:sz w:val="22"/>
        </w:rPr>
        <w:t xml:space="preserve"> recognition of the revenue. Examples of expenses that are recognized by associating cause and effect are sales commissions and</w:t>
      </w:r>
      <w:r w:rsidR="00DD2553">
        <w:rPr>
          <w:rFonts w:ascii="Liberation Sans" w:hAnsi="Liberation Sans"/>
          <w:sz w:val="22"/>
        </w:rPr>
        <w:t xml:space="preserve"> the</w:t>
      </w:r>
      <w:r w:rsidRPr="008E15C5">
        <w:rPr>
          <w:rFonts w:ascii="Liberation Sans" w:hAnsi="Liberation Sans"/>
          <w:sz w:val="22"/>
        </w:rPr>
        <w:t xml:space="preserve"> cost of products sold or services provided.</w:t>
      </w:r>
    </w:p>
    <w:p w:rsidR="008E15C5" w:rsidRPr="00E74FE9" w:rsidRDefault="008E15C5" w:rsidP="000C2D0B">
      <w:pPr>
        <w:spacing w:line="276" w:lineRule="auto"/>
        <w:rPr>
          <w:rFonts w:ascii="Liberation Sans" w:hAnsi="Liberation Sans"/>
          <w:b/>
          <w:sz w:val="14"/>
          <w:szCs w:val="14"/>
        </w:rPr>
      </w:pPr>
    </w:p>
    <w:p w:rsidR="00DD2553" w:rsidRPr="008E15C5" w:rsidRDefault="008E15C5" w:rsidP="000C2D0B">
      <w:pPr>
        <w:tabs>
          <w:tab w:val="left" w:pos="475"/>
        </w:tabs>
        <w:spacing w:line="240" w:lineRule="exact"/>
        <w:ind w:left="475" w:hanging="475"/>
        <w:jc w:val="both"/>
        <w:rPr>
          <w:rFonts w:ascii="Liberation Sans" w:hAnsi="Liberation Sans"/>
          <w:sz w:val="22"/>
        </w:rPr>
      </w:pPr>
      <w:r w:rsidRPr="008E15C5">
        <w:rPr>
          <w:rFonts w:ascii="Liberation Sans" w:hAnsi="Liberation Sans"/>
          <w:sz w:val="22"/>
        </w:rPr>
        <w:tab/>
        <w:t>Systematic and rational allocation means that in the absence of a direct means of associating cause and effect, and where the asset provides benefits for several periods, its cost should be allocated to the periods in a systematic and rational manner. Examples of expenses that are recognized in a systematic and rational manner are depreciation of plant assets, amortization of intangible assets, and allocation of rent and insurance.</w:t>
      </w:r>
    </w:p>
    <w:p w:rsidR="008E15C5" w:rsidRPr="00E74FE9" w:rsidRDefault="008E15C5" w:rsidP="00E74FE9">
      <w:pPr>
        <w:tabs>
          <w:tab w:val="left" w:pos="475"/>
        </w:tabs>
        <w:spacing w:line="240" w:lineRule="exact"/>
        <w:ind w:left="475" w:hanging="475"/>
        <w:jc w:val="both"/>
        <w:rPr>
          <w:rFonts w:ascii="Liberation Sans" w:hAnsi="Liberation Sans"/>
          <w:sz w:val="14"/>
          <w:szCs w:val="14"/>
        </w:rPr>
      </w:pPr>
    </w:p>
    <w:p w:rsidR="008E15C5" w:rsidRPr="008E15C5" w:rsidRDefault="008E15C5" w:rsidP="000C2D0B">
      <w:pPr>
        <w:tabs>
          <w:tab w:val="left" w:pos="475"/>
        </w:tabs>
        <w:spacing w:line="240" w:lineRule="exact"/>
        <w:ind w:left="475" w:hanging="475"/>
        <w:jc w:val="both"/>
        <w:rPr>
          <w:rFonts w:ascii="Liberation Sans" w:hAnsi="Liberation Sans"/>
          <w:sz w:val="22"/>
        </w:rPr>
      </w:pPr>
      <w:r w:rsidRPr="008E15C5">
        <w:rPr>
          <w:rFonts w:ascii="Liberation Sans" w:hAnsi="Liberation Sans"/>
          <w:sz w:val="22"/>
        </w:rPr>
        <w:tab/>
        <w:t>Some costs are immediately expensed because the costs have no discernible future benefits or the allocation among several accounting periods is not considered to serve any useful purpose. Examples include officers’ salaries, most selling costs, amounts paid to settle lawsuits, and costs of resources used in unsuccessful efforts.</w:t>
      </w: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8E15C5">
        <w:rPr>
          <w:rFonts w:ascii="Liberation Sans" w:hAnsi="Liberation Sans"/>
          <w:color w:val="000000"/>
          <w:sz w:val="14"/>
          <w:szCs w:val="14"/>
        </w:rPr>
        <w:t xml:space="preserve">LO: </w:t>
      </w:r>
      <w:r>
        <w:rPr>
          <w:rFonts w:ascii="Liberation Sans" w:hAnsi="Liberation Sans"/>
          <w:color w:val="000000"/>
          <w:sz w:val="14"/>
          <w:szCs w:val="14"/>
        </w:rPr>
        <w:t>3</w:t>
      </w:r>
      <w:r w:rsidRPr="008E15C5">
        <w:rPr>
          <w:rFonts w:ascii="Liberation Sans" w:hAnsi="Liberation Sans"/>
          <w:color w:val="000000"/>
          <w:sz w:val="14"/>
          <w:szCs w:val="14"/>
        </w:rPr>
        <w:t xml:space="preserve">, Bloom: AN, Difficulty: Simple, </w:t>
      </w:r>
      <w:r w:rsidRPr="008E15C5">
        <w:rPr>
          <w:rFonts w:ascii="Liberation Sans" w:hAnsi="Liberation Sans"/>
          <w:bCs/>
          <w:color w:val="000000"/>
          <w:sz w:val="14"/>
          <w:szCs w:val="14"/>
        </w:rPr>
        <w:t>Time:</w:t>
      </w:r>
      <w:r w:rsidRPr="008E15C5">
        <w:rPr>
          <w:rFonts w:ascii="Liberation Sans" w:hAnsi="Liberation Sans"/>
          <w:color w:val="000000"/>
          <w:sz w:val="14"/>
          <w:szCs w:val="14"/>
        </w:rPr>
        <w:t xml:space="preserve"> 5-7, Analytic, AICPA </w:t>
      </w:r>
      <w:r w:rsidR="002E6B42">
        <w:rPr>
          <w:rFonts w:ascii="Liberation Sans" w:hAnsi="Liberation Sans"/>
          <w:color w:val="000000"/>
          <w:sz w:val="14"/>
          <w:szCs w:val="14"/>
        </w:rPr>
        <w:t>BC:</w:t>
      </w:r>
      <w:r w:rsidRPr="008E15C5">
        <w:rPr>
          <w:rFonts w:ascii="Liberation Sans" w:hAnsi="Liberation Sans"/>
          <w:color w:val="000000"/>
          <w:sz w:val="14"/>
          <w:szCs w:val="14"/>
        </w:rPr>
        <w:t xml:space="preserve"> None, </w:t>
      </w:r>
      <w:r w:rsidRPr="008E15C5">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8E15C5">
        <w:rPr>
          <w:rFonts w:ascii="Liberation Sans" w:hAnsi="Liberation Sans"/>
          <w:b/>
          <w:bCs/>
          <w:color w:val="000000"/>
          <w:sz w:val="14"/>
          <w:szCs w:val="14"/>
        </w:rPr>
        <w:t xml:space="preserve"> </w:t>
      </w:r>
      <w:r w:rsidRPr="008E15C5">
        <w:rPr>
          <w:rFonts w:ascii="Liberation Sans" w:hAnsi="Liberation Sans"/>
          <w:color w:val="000000"/>
          <w:sz w:val="14"/>
          <w:szCs w:val="14"/>
        </w:rPr>
        <w:t>Measurement, Reporting, AICPA PC: None</w:t>
      </w:r>
    </w:p>
    <w:p w:rsidR="008E15C5" w:rsidRDefault="008E15C5" w:rsidP="008E15C5">
      <w:pPr>
        <w:tabs>
          <w:tab w:val="left" w:pos="475"/>
        </w:tabs>
        <w:spacing w:line="240" w:lineRule="exact"/>
        <w:ind w:left="900" w:hanging="900"/>
        <w:jc w:val="both"/>
        <w:rPr>
          <w:rFonts w:ascii="Liberation Sans" w:hAnsi="Liberation Sans"/>
          <w:b/>
          <w:sz w:val="22"/>
        </w:rPr>
      </w:pPr>
    </w:p>
    <w:p w:rsidR="008E15C5" w:rsidRPr="008E15C5" w:rsidRDefault="008E15C5" w:rsidP="008E15C5">
      <w:pPr>
        <w:tabs>
          <w:tab w:val="left" w:pos="475"/>
        </w:tabs>
        <w:spacing w:line="240" w:lineRule="exact"/>
        <w:ind w:left="900" w:hanging="900"/>
        <w:jc w:val="both"/>
        <w:rPr>
          <w:rFonts w:ascii="Liberation Sans" w:hAnsi="Liberation Sans"/>
          <w:sz w:val="22"/>
        </w:rPr>
      </w:pPr>
      <w:r>
        <w:rPr>
          <w:rFonts w:ascii="Liberation Sans" w:hAnsi="Liberation Sans"/>
          <w:b/>
          <w:sz w:val="22"/>
        </w:rPr>
        <w:t>30</w:t>
      </w:r>
      <w:r w:rsidRPr="008E15C5">
        <w:rPr>
          <w:rFonts w:ascii="Liberation Sans" w:hAnsi="Liberation Sans"/>
          <w:b/>
          <w:sz w:val="22"/>
        </w:rPr>
        <w:t>.</w:t>
      </w:r>
      <w:r w:rsidRPr="008E15C5">
        <w:rPr>
          <w:rFonts w:ascii="Liberation Sans" w:hAnsi="Liberation Sans"/>
          <w:b/>
          <w:sz w:val="22"/>
        </w:rPr>
        <w:tab/>
      </w:r>
      <w:r w:rsidRPr="008E15C5">
        <w:rPr>
          <w:rFonts w:ascii="Liberation Sans" w:hAnsi="Liberation Sans"/>
          <w:sz w:val="22"/>
        </w:rPr>
        <w:t>(a)</w:t>
      </w:r>
      <w:r w:rsidRPr="008E15C5">
        <w:rPr>
          <w:rFonts w:ascii="Liberation Sans" w:hAnsi="Liberation Sans"/>
          <w:sz w:val="22"/>
        </w:rPr>
        <w:tab/>
        <w:t xml:space="preserve">To be recognized in the main body of financial statements, an item must meet the definition of </w:t>
      </w:r>
      <w:r w:rsidRPr="008E15C5">
        <w:rPr>
          <w:rFonts w:ascii="Liberation Sans" w:hAnsi="Liberation Sans"/>
          <w:spacing w:val="-2"/>
          <w:sz w:val="22"/>
        </w:rPr>
        <w:t>an element. In addition, the item must have been measured, recorded in the books, and passed</w:t>
      </w:r>
      <w:r w:rsidRPr="008E15C5">
        <w:rPr>
          <w:rFonts w:ascii="Liberation Sans" w:hAnsi="Liberation Sans"/>
          <w:sz w:val="22"/>
        </w:rPr>
        <w:t xml:space="preserve"> through the double-entry system of accounting.</w:t>
      </w:r>
    </w:p>
    <w:p w:rsidR="008E15C5" w:rsidRPr="008E15C5" w:rsidRDefault="008E15C5" w:rsidP="008E15C5">
      <w:pPr>
        <w:tabs>
          <w:tab w:val="left" w:pos="475"/>
        </w:tabs>
        <w:spacing w:line="240" w:lineRule="exact"/>
        <w:ind w:left="900" w:hanging="900"/>
        <w:jc w:val="both"/>
        <w:rPr>
          <w:rFonts w:ascii="Liberation Sans" w:hAnsi="Liberation Sans"/>
          <w:sz w:val="22"/>
        </w:rPr>
      </w:pPr>
      <w:r w:rsidRPr="008E15C5">
        <w:rPr>
          <w:rFonts w:ascii="Liberation Sans" w:hAnsi="Liberation Sans"/>
          <w:sz w:val="22"/>
        </w:rPr>
        <w:tab/>
        <w:t>(b)</w:t>
      </w:r>
      <w:r w:rsidRPr="008E15C5">
        <w:rPr>
          <w:rFonts w:ascii="Liberation Sans" w:hAnsi="Liberation Sans"/>
          <w:sz w:val="22"/>
        </w:rPr>
        <w:tab/>
        <w:t>Information provided in the notes to the financial statements amplifies or explains the items presented in the main body of the statements and is essential to an understanding of the per</w:t>
      </w:r>
      <w:r w:rsidRPr="008E15C5">
        <w:rPr>
          <w:rFonts w:ascii="Liberation Sans" w:hAnsi="Liberation Sans"/>
          <w:sz w:val="22"/>
        </w:rPr>
        <w:softHyphen/>
        <w:t>formance and position of the enterprise. Information in the notes does not have to be quanti</w:t>
      </w:r>
      <w:r w:rsidRPr="008E15C5">
        <w:rPr>
          <w:rFonts w:ascii="Liberation Sans" w:hAnsi="Liberation Sans"/>
          <w:sz w:val="22"/>
        </w:rPr>
        <w:softHyphen/>
        <w:t>fiable, nor does it need to qualify as an element.</w:t>
      </w:r>
    </w:p>
    <w:p w:rsidR="00DD2553" w:rsidRPr="000C2D0B" w:rsidRDefault="008E15C5" w:rsidP="000C2D0B">
      <w:pPr>
        <w:tabs>
          <w:tab w:val="left" w:pos="475"/>
        </w:tabs>
        <w:spacing w:line="240" w:lineRule="exact"/>
        <w:ind w:left="900" w:hanging="900"/>
        <w:jc w:val="both"/>
        <w:rPr>
          <w:rFonts w:ascii="Liberation Sans" w:hAnsi="Liberation Sans"/>
          <w:sz w:val="22"/>
        </w:rPr>
      </w:pPr>
      <w:r w:rsidRPr="008E15C5">
        <w:rPr>
          <w:rFonts w:ascii="Liberation Sans" w:hAnsi="Liberation Sans"/>
          <w:sz w:val="22"/>
        </w:rPr>
        <w:tab/>
        <w:t>(c)</w:t>
      </w:r>
      <w:r w:rsidRPr="008E15C5">
        <w:rPr>
          <w:rFonts w:ascii="Liberation Sans" w:hAnsi="Liberation Sans"/>
          <w:sz w:val="22"/>
        </w:rPr>
        <w:tab/>
        <w:t>Supplementary information includes information that presents a different perspective from that adopted in the financial statements. It also includes management’s explanation of the financial information and a discussion of the significance of that information.</w:t>
      </w:r>
    </w:p>
    <w:p w:rsidR="008E15C5" w:rsidRDefault="008E15C5" w:rsidP="000C2D0B">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8E15C5">
        <w:rPr>
          <w:rFonts w:ascii="Liberation Sans" w:hAnsi="Liberation Sans"/>
          <w:color w:val="000000"/>
          <w:sz w:val="14"/>
          <w:szCs w:val="14"/>
        </w:rPr>
        <w:t xml:space="preserve">LO: 4, Bloom: C, Difficulty: Simple, </w:t>
      </w:r>
      <w:r w:rsidRPr="008E15C5">
        <w:rPr>
          <w:rFonts w:ascii="Liberation Sans" w:hAnsi="Liberation Sans"/>
          <w:bCs/>
          <w:color w:val="000000"/>
          <w:sz w:val="14"/>
          <w:szCs w:val="14"/>
        </w:rPr>
        <w:t>Time:</w:t>
      </w:r>
      <w:r w:rsidRPr="008E15C5">
        <w:rPr>
          <w:rFonts w:ascii="Liberation Sans" w:hAnsi="Liberation Sans"/>
          <w:color w:val="000000"/>
          <w:sz w:val="14"/>
          <w:szCs w:val="14"/>
        </w:rPr>
        <w:t xml:space="preserve"> 5-7, AACSB: Communication, AICPA </w:t>
      </w:r>
      <w:r w:rsidR="002E6B42">
        <w:rPr>
          <w:rFonts w:ascii="Liberation Sans" w:hAnsi="Liberation Sans"/>
          <w:color w:val="000000"/>
          <w:sz w:val="14"/>
          <w:szCs w:val="14"/>
        </w:rPr>
        <w:t>BC:</w:t>
      </w:r>
      <w:r w:rsidRPr="008E15C5">
        <w:rPr>
          <w:rFonts w:ascii="Liberation Sans" w:hAnsi="Liberation Sans"/>
          <w:color w:val="000000"/>
          <w:sz w:val="14"/>
          <w:szCs w:val="14"/>
        </w:rPr>
        <w:t xml:space="preserve"> None, </w:t>
      </w:r>
      <w:r w:rsidRPr="008E15C5">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8E15C5">
        <w:rPr>
          <w:rFonts w:ascii="Liberation Sans" w:hAnsi="Liberation Sans"/>
          <w:bCs/>
          <w:color w:val="000000"/>
          <w:sz w:val="14"/>
          <w:szCs w:val="14"/>
        </w:rPr>
        <w:t xml:space="preserve"> </w:t>
      </w:r>
      <w:r w:rsidRPr="008E15C5">
        <w:rPr>
          <w:rFonts w:ascii="Liberation Sans" w:hAnsi="Liberation Sans"/>
          <w:color w:val="000000"/>
          <w:sz w:val="14"/>
          <w:szCs w:val="14"/>
        </w:rPr>
        <w:t>Measurement, Reporting, AICPA PC: None</w:t>
      </w:r>
    </w:p>
    <w:p w:rsidR="002C20DB" w:rsidRPr="002C406C" w:rsidRDefault="002C20DB" w:rsidP="002C20DB">
      <w:pPr>
        <w:spacing w:line="240" w:lineRule="exact"/>
        <w:jc w:val="both"/>
        <w:rPr>
          <w:rFonts w:ascii="Liberation Sans" w:hAnsi="Liberation Sans"/>
          <w:sz w:val="22"/>
        </w:rPr>
      </w:pPr>
      <w:r w:rsidRPr="002C406C">
        <w:rPr>
          <w:rFonts w:ascii="Liberation Sans" w:hAnsi="Liberation Sans"/>
          <w:b/>
          <w:sz w:val="22"/>
        </w:rPr>
        <w:lastRenderedPageBreak/>
        <w:t>Questions Chapter 1</w:t>
      </w:r>
      <w:r w:rsidRPr="002C406C">
        <w:rPr>
          <w:rFonts w:ascii="Liberation Sans" w:hAnsi="Liberation Sans"/>
          <w:sz w:val="22"/>
        </w:rPr>
        <w:t xml:space="preserve"> </w:t>
      </w:r>
      <w:r w:rsidRPr="008E3C65">
        <w:rPr>
          <w:rFonts w:ascii="Liberation Sans" w:hAnsi="Liberation Sans"/>
          <w:b/>
          <w:sz w:val="22"/>
        </w:rPr>
        <w:t>(Continued)</w:t>
      </w: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E15C5" w:rsidRPr="008E15C5" w:rsidRDefault="008E15C5" w:rsidP="008E15C5">
      <w:pPr>
        <w:tabs>
          <w:tab w:val="left" w:pos="475"/>
        </w:tabs>
        <w:spacing w:line="240" w:lineRule="exact"/>
        <w:ind w:left="475" w:hanging="475"/>
        <w:jc w:val="both"/>
        <w:rPr>
          <w:rFonts w:ascii="Liberation Sans" w:hAnsi="Liberation Sans"/>
          <w:sz w:val="22"/>
        </w:rPr>
      </w:pPr>
      <w:r>
        <w:rPr>
          <w:rFonts w:ascii="Liberation Sans" w:hAnsi="Liberation Sans"/>
          <w:b/>
          <w:sz w:val="22"/>
        </w:rPr>
        <w:t>31</w:t>
      </w:r>
      <w:r w:rsidRPr="008E15C5">
        <w:rPr>
          <w:rFonts w:ascii="Liberation Sans" w:hAnsi="Liberation Sans"/>
          <w:b/>
          <w:sz w:val="22"/>
        </w:rPr>
        <w:t>.</w:t>
      </w:r>
      <w:r w:rsidRPr="008E15C5">
        <w:rPr>
          <w:rFonts w:ascii="Liberation Sans" w:hAnsi="Liberation Sans"/>
          <w:b/>
          <w:sz w:val="22"/>
        </w:rPr>
        <w:tab/>
      </w:r>
      <w:r w:rsidRPr="008E15C5">
        <w:rPr>
          <w:rFonts w:ascii="Liberation Sans" w:hAnsi="Liberation Sans"/>
          <w:sz w:val="22"/>
        </w:rPr>
        <w:t xml:space="preserve">The general guide followed with regard to the full disclosure principle is to disclose in the financial statements any facts of sufficient importance to influence the judgment of an informed reader. </w:t>
      </w:r>
      <w:r w:rsidRPr="008E15C5">
        <w:rPr>
          <w:rFonts w:ascii="Liberation Sans" w:hAnsi="Liberation Sans"/>
          <w:sz w:val="22"/>
        </w:rPr>
        <w:br/>
        <w:t xml:space="preserve">The fact that the amount of outstanding common stock doubled in January of the subsequent reporting period probably should be disclosed because such a situation is of importance to present stockholders. Even though the event occurred after December 31, </w:t>
      </w:r>
      <w:r w:rsidR="00813883" w:rsidRPr="008E15C5">
        <w:rPr>
          <w:rFonts w:ascii="Liberation Sans" w:hAnsi="Liberation Sans"/>
          <w:sz w:val="22"/>
        </w:rPr>
        <w:t>202</w:t>
      </w:r>
      <w:r w:rsidR="00813883">
        <w:rPr>
          <w:rFonts w:ascii="Liberation Sans" w:hAnsi="Liberation Sans"/>
          <w:sz w:val="22"/>
        </w:rPr>
        <w:t>5</w:t>
      </w:r>
      <w:r w:rsidR="00813883" w:rsidRPr="008E15C5">
        <w:rPr>
          <w:rFonts w:ascii="Liberation Sans" w:hAnsi="Liberation Sans"/>
          <w:sz w:val="22"/>
        </w:rPr>
        <w:t xml:space="preserve"> </w:t>
      </w:r>
      <w:r w:rsidRPr="008E15C5">
        <w:rPr>
          <w:rFonts w:ascii="Liberation Sans" w:hAnsi="Liberation Sans"/>
          <w:sz w:val="22"/>
        </w:rPr>
        <w:t xml:space="preserve">(referred to as a subsequent event), it should be disclosed on the balance sheet as of December 31, </w:t>
      </w:r>
      <w:r w:rsidR="00813883" w:rsidRPr="008E15C5">
        <w:rPr>
          <w:rFonts w:ascii="Liberation Sans" w:hAnsi="Liberation Sans"/>
          <w:sz w:val="22"/>
        </w:rPr>
        <w:t>202</w:t>
      </w:r>
      <w:r w:rsidR="00813883">
        <w:rPr>
          <w:rFonts w:ascii="Liberation Sans" w:hAnsi="Liberation Sans"/>
          <w:sz w:val="22"/>
        </w:rPr>
        <w:t>5</w:t>
      </w:r>
      <w:r w:rsidRPr="008E15C5">
        <w:rPr>
          <w:rFonts w:ascii="Liberation Sans" w:hAnsi="Liberation Sans"/>
          <w:sz w:val="22"/>
        </w:rPr>
        <w:t>, in order to make adequate disclosure. (The major point that should be emphasized throughout the entire discussion on full disclosure is that there is normally no “black” or “white” but varying shades of grey and it takes experience and good judgment to arrive at an appropriate answer).</w:t>
      </w: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8E15C5">
        <w:rPr>
          <w:rFonts w:ascii="Liberation Sans" w:hAnsi="Liberation Sans"/>
          <w:color w:val="000000"/>
          <w:sz w:val="14"/>
          <w:szCs w:val="14"/>
        </w:rPr>
        <w:t xml:space="preserve">LO: </w:t>
      </w:r>
      <w:r>
        <w:rPr>
          <w:rFonts w:ascii="Liberation Sans" w:hAnsi="Liberation Sans"/>
          <w:color w:val="000000"/>
          <w:sz w:val="14"/>
          <w:szCs w:val="14"/>
        </w:rPr>
        <w:t>3</w:t>
      </w:r>
      <w:r w:rsidRPr="008E15C5">
        <w:rPr>
          <w:rFonts w:ascii="Liberation Sans" w:hAnsi="Liberation Sans"/>
          <w:color w:val="000000"/>
          <w:sz w:val="14"/>
          <w:szCs w:val="14"/>
        </w:rPr>
        <w:t xml:space="preserve">, Bloom: AN, Difficulty: Simple, </w:t>
      </w:r>
      <w:r w:rsidRPr="008E15C5">
        <w:rPr>
          <w:rFonts w:ascii="Liberation Sans" w:hAnsi="Liberation Sans"/>
          <w:bCs/>
          <w:color w:val="000000"/>
          <w:sz w:val="14"/>
          <w:szCs w:val="14"/>
        </w:rPr>
        <w:t>Time:</w:t>
      </w:r>
      <w:r w:rsidRPr="008E15C5">
        <w:rPr>
          <w:rFonts w:ascii="Liberation Sans" w:hAnsi="Liberation Sans"/>
          <w:color w:val="000000"/>
          <w:sz w:val="14"/>
          <w:szCs w:val="14"/>
        </w:rPr>
        <w:t xml:space="preserve"> 3-5, Analytic, AICPA </w:t>
      </w:r>
      <w:r w:rsidR="002E6B42">
        <w:rPr>
          <w:rFonts w:ascii="Liberation Sans" w:hAnsi="Liberation Sans"/>
          <w:color w:val="000000"/>
          <w:sz w:val="14"/>
          <w:szCs w:val="14"/>
        </w:rPr>
        <w:t>BC:</w:t>
      </w:r>
      <w:r w:rsidRPr="008E15C5">
        <w:rPr>
          <w:rFonts w:ascii="Liberation Sans" w:hAnsi="Liberation Sans"/>
          <w:color w:val="000000"/>
          <w:sz w:val="14"/>
          <w:szCs w:val="14"/>
        </w:rPr>
        <w:t xml:space="preserve"> None, </w:t>
      </w:r>
      <w:r w:rsidRPr="008E15C5">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8E15C5">
        <w:rPr>
          <w:rFonts w:ascii="Liberation Sans" w:hAnsi="Liberation Sans"/>
          <w:b/>
          <w:bCs/>
          <w:color w:val="000000"/>
          <w:sz w:val="14"/>
          <w:szCs w:val="14"/>
        </w:rPr>
        <w:t xml:space="preserve"> </w:t>
      </w:r>
      <w:r w:rsidRPr="008E15C5">
        <w:rPr>
          <w:rFonts w:ascii="Liberation Sans" w:hAnsi="Liberation Sans"/>
          <w:color w:val="000000"/>
          <w:sz w:val="14"/>
          <w:szCs w:val="14"/>
        </w:rPr>
        <w:t>Measurement, Reporting, AICPA PC: None</w:t>
      </w: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E15C5" w:rsidRPr="008E15C5" w:rsidRDefault="008E15C5" w:rsidP="008E15C5">
      <w:pPr>
        <w:tabs>
          <w:tab w:val="left" w:pos="475"/>
        </w:tabs>
        <w:spacing w:line="240" w:lineRule="exact"/>
        <w:ind w:left="475" w:hanging="475"/>
        <w:jc w:val="both"/>
        <w:rPr>
          <w:rFonts w:ascii="Liberation Sans" w:hAnsi="Liberation Sans"/>
          <w:sz w:val="22"/>
        </w:rPr>
      </w:pPr>
      <w:r>
        <w:rPr>
          <w:rFonts w:ascii="Liberation Sans" w:hAnsi="Liberation Sans"/>
          <w:b/>
          <w:sz w:val="22"/>
        </w:rPr>
        <w:t>32</w:t>
      </w:r>
      <w:r w:rsidRPr="008E15C5">
        <w:rPr>
          <w:rFonts w:ascii="Liberation Sans" w:hAnsi="Liberation Sans"/>
          <w:b/>
          <w:sz w:val="22"/>
        </w:rPr>
        <w:t>.</w:t>
      </w:r>
      <w:r w:rsidRPr="008E15C5">
        <w:rPr>
          <w:rFonts w:ascii="Liberation Sans" w:hAnsi="Liberation Sans"/>
          <w:sz w:val="22"/>
        </w:rPr>
        <w:tab/>
        <w:t xml:space="preserve">Accounting information is subject to the cost constraint. Information </w:t>
      </w:r>
      <w:r w:rsidR="00DD2553">
        <w:rPr>
          <w:rFonts w:ascii="Liberation Sans" w:hAnsi="Liberation Sans"/>
          <w:sz w:val="22"/>
        </w:rPr>
        <w:t xml:space="preserve">should not be provided </w:t>
      </w:r>
      <w:r w:rsidRPr="008E15C5">
        <w:rPr>
          <w:rFonts w:ascii="Liberation Sans" w:hAnsi="Liberation Sans"/>
          <w:sz w:val="22"/>
        </w:rPr>
        <w:t xml:space="preserve">unless the benefits exceed the costs of preparing it. </w:t>
      </w: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8E15C5">
        <w:rPr>
          <w:rFonts w:ascii="Liberation Sans" w:hAnsi="Liberation Sans"/>
          <w:color w:val="000000"/>
          <w:sz w:val="14"/>
          <w:szCs w:val="14"/>
        </w:rPr>
        <w:t xml:space="preserve">LO: </w:t>
      </w:r>
      <w:r>
        <w:rPr>
          <w:rFonts w:ascii="Liberation Sans" w:hAnsi="Liberation Sans"/>
          <w:color w:val="000000"/>
          <w:sz w:val="14"/>
          <w:szCs w:val="14"/>
        </w:rPr>
        <w:t>3</w:t>
      </w:r>
      <w:r w:rsidRPr="008E15C5">
        <w:rPr>
          <w:rFonts w:ascii="Liberation Sans" w:hAnsi="Liberation Sans"/>
          <w:color w:val="000000"/>
          <w:sz w:val="14"/>
          <w:szCs w:val="14"/>
        </w:rPr>
        <w:t xml:space="preserve">, Bloom: K, Difficulty: Simple, </w:t>
      </w:r>
      <w:r w:rsidRPr="008E15C5">
        <w:rPr>
          <w:rFonts w:ascii="Liberation Sans" w:hAnsi="Liberation Sans"/>
          <w:bCs/>
          <w:color w:val="000000"/>
          <w:sz w:val="14"/>
          <w:szCs w:val="14"/>
        </w:rPr>
        <w:t>Time:</w:t>
      </w:r>
      <w:r w:rsidRPr="008E15C5">
        <w:rPr>
          <w:rFonts w:ascii="Liberation Sans" w:hAnsi="Liberation Sans"/>
          <w:color w:val="000000"/>
          <w:sz w:val="14"/>
          <w:szCs w:val="14"/>
        </w:rPr>
        <w:t xml:space="preserve"> 3-5, Analytic, AICPA </w:t>
      </w:r>
      <w:r w:rsidR="002E6B42">
        <w:rPr>
          <w:rFonts w:ascii="Liberation Sans" w:hAnsi="Liberation Sans"/>
          <w:color w:val="000000"/>
          <w:sz w:val="14"/>
          <w:szCs w:val="14"/>
        </w:rPr>
        <w:t>BC:</w:t>
      </w:r>
      <w:r w:rsidRPr="008E15C5">
        <w:rPr>
          <w:rFonts w:ascii="Liberation Sans" w:hAnsi="Liberation Sans"/>
          <w:color w:val="000000"/>
          <w:sz w:val="14"/>
          <w:szCs w:val="14"/>
        </w:rPr>
        <w:t xml:space="preserve"> None, </w:t>
      </w:r>
      <w:r w:rsidRPr="008E15C5">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8E15C5">
        <w:rPr>
          <w:rFonts w:ascii="Liberation Sans" w:hAnsi="Liberation Sans"/>
          <w:bCs/>
          <w:color w:val="000000"/>
          <w:sz w:val="14"/>
          <w:szCs w:val="14"/>
        </w:rPr>
        <w:t xml:space="preserve"> </w:t>
      </w:r>
      <w:r w:rsidRPr="008E15C5">
        <w:rPr>
          <w:rFonts w:ascii="Liberation Sans" w:hAnsi="Liberation Sans"/>
          <w:color w:val="000000"/>
          <w:sz w:val="14"/>
          <w:szCs w:val="14"/>
        </w:rPr>
        <w:t>Measurement, Reporting, AICPA PC: None</w:t>
      </w: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E15C5" w:rsidRPr="008E15C5" w:rsidRDefault="008E15C5" w:rsidP="008E15C5">
      <w:pPr>
        <w:tabs>
          <w:tab w:val="left" w:pos="475"/>
        </w:tabs>
        <w:spacing w:line="240" w:lineRule="exact"/>
        <w:ind w:left="475" w:hanging="475"/>
        <w:jc w:val="both"/>
        <w:rPr>
          <w:rFonts w:ascii="Liberation Sans" w:hAnsi="Liberation Sans"/>
          <w:sz w:val="22"/>
        </w:rPr>
      </w:pPr>
      <w:r>
        <w:rPr>
          <w:rFonts w:ascii="Liberation Sans" w:hAnsi="Liberation Sans"/>
          <w:b/>
          <w:sz w:val="22"/>
        </w:rPr>
        <w:t>33</w:t>
      </w:r>
      <w:r w:rsidRPr="008E15C5">
        <w:rPr>
          <w:rFonts w:ascii="Liberation Sans" w:hAnsi="Liberation Sans"/>
          <w:b/>
          <w:sz w:val="22"/>
        </w:rPr>
        <w:t>.</w:t>
      </w:r>
      <w:r w:rsidRPr="008E15C5">
        <w:rPr>
          <w:rFonts w:ascii="Liberation Sans" w:hAnsi="Liberation Sans"/>
          <w:sz w:val="22"/>
        </w:rPr>
        <w:tab/>
        <w:t>The costs of providing accounting information include costs of collecting and processing,  disseminating, auditing, potential litigation,</w:t>
      </w:r>
      <w:r w:rsidR="00DD2553">
        <w:rPr>
          <w:rFonts w:ascii="Liberation Sans" w:hAnsi="Liberation Sans"/>
          <w:sz w:val="22"/>
        </w:rPr>
        <w:t xml:space="preserve"> </w:t>
      </w:r>
      <w:r w:rsidRPr="008E15C5">
        <w:rPr>
          <w:rFonts w:ascii="Liberation Sans" w:hAnsi="Liberation Sans"/>
          <w:sz w:val="22"/>
        </w:rPr>
        <w:t xml:space="preserve">disclosure to competitors, and analysis and interpretation. Benefits to preparers may include greater management control and access to capital at a lower cost. Users may receive better information for allocation of resources, tax assessment, and rate regulation. Occasionally new accounting standards require </w:t>
      </w:r>
      <w:r w:rsidR="00813883">
        <w:rPr>
          <w:rFonts w:ascii="Liberation Sans" w:hAnsi="Liberation Sans"/>
          <w:sz w:val="22"/>
        </w:rPr>
        <w:t xml:space="preserve">the </w:t>
      </w:r>
      <w:r w:rsidRPr="008E15C5">
        <w:rPr>
          <w:rFonts w:ascii="Liberation Sans" w:hAnsi="Liberation Sans"/>
          <w:sz w:val="22"/>
        </w:rPr>
        <w:t>presentation of information that is not readily assembled by the accounting systems of most companies. A determination should be made as to whether the incremental or additional costs of providing the proposed information exceed the incremental benefits to be obtained. This deter</w:t>
      </w:r>
      <w:r w:rsidRPr="008E15C5">
        <w:rPr>
          <w:rFonts w:ascii="Liberation Sans" w:hAnsi="Liberation Sans"/>
          <w:sz w:val="22"/>
        </w:rPr>
        <w:softHyphen/>
        <w:t>mination requires careful judgment since the benefits of the proposed information may not be readily apparent.</w:t>
      </w: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8E15C5">
        <w:rPr>
          <w:rFonts w:ascii="Liberation Sans" w:hAnsi="Liberation Sans"/>
          <w:color w:val="000000"/>
          <w:sz w:val="14"/>
          <w:szCs w:val="14"/>
        </w:rPr>
        <w:t xml:space="preserve">LO: </w:t>
      </w:r>
      <w:r>
        <w:rPr>
          <w:rFonts w:ascii="Liberation Sans" w:hAnsi="Liberation Sans"/>
          <w:color w:val="000000"/>
          <w:sz w:val="14"/>
          <w:szCs w:val="14"/>
        </w:rPr>
        <w:t>3</w:t>
      </w:r>
      <w:r w:rsidRPr="008E15C5">
        <w:rPr>
          <w:rFonts w:ascii="Liberation Sans" w:hAnsi="Liberation Sans"/>
          <w:color w:val="000000"/>
          <w:sz w:val="14"/>
          <w:szCs w:val="14"/>
        </w:rPr>
        <w:t xml:space="preserve">, Bloom: AN, Difficulty: Simple, </w:t>
      </w:r>
      <w:r w:rsidRPr="008E15C5">
        <w:rPr>
          <w:rFonts w:ascii="Liberation Sans" w:hAnsi="Liberation Sans"/>
          <w:bCs/>
          <w:color w:val="000000"/>
          <w:sz w:val="14"/>
          <w:szCs w:val="14"/>
        </w:rPr>
        <w:t>Time:</w:t>
      </w:r>
      <w:r w:rsidRPr="008E15C5">
        <w:rPr>
          <w:rFonts w:ascii="Liberation Sans" w:hAnsi="Liberation Sans"/>
          <w:color w:val="000000"/>
          <w:sz w:val="14"/>
          <w:szCs w:val="14"/>
        </w:rPr>
        <w:t xml:space="preserve"> 3-5, Analytic, AICPA </w:t>
      </w:r>
      <w:r w:rsidR="002E6B42">
        <w:rPr>
          <w:rFonts w:ascii="Liberation Sans" w:hAnsi="Liberation Sans"/>
          <w:color w:val="000000"/>
          <w:sz w:val="14"/>
          <w:szCs w:val="14"/>
        </w:rPr>
        <w:t>BC:</w:t>
      </w:r>
      <w:r w:rsidRPr="008E15C5">
        <w:rPr>
          <w:rFonts w:ascii="Liberation Sans" w:hAnsi="Liberation Sans"/>
          <w:color w:val="000000"/>
          <w:sz w:val="14"/>
          <w:szCs w:val="14"/>
        </w:rPr>
        <w:t xml:space="preserve"> None, </w:t>
      </w:r>
      <w:r w:rsidRPr="008E15C5">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8E15C5">
        <w:rPr>
          <w:rFonts w:ascii="Liberation Sans" w:hAnsi="Liberation Sans"/>
          <w:bCs/>
          <w:color w:val="000000"/>
          <w:sz w:val="14"/>
          <w:szCs w:val="14"/>
        </w:rPr>
        <w:t xml:space="preserve"> </w:t>
      </w:r>
      <w:r w:rsidRPr="008E15C5">
        <w:rPr>
          <w:rFonts w:ascii="Liberation Sans" w:hAnsi="Liberation Sans"/>
          <w:color w:val="000000"/>
          <w:sz w:val="14"/>
          <w:szCs w:val="14"/>
        </w:rPr>
        <w:t>Measurement, Reporting, AICPA PC: None</w:t>
      </w: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E15C5" w:rsidRPr="008E15C5" w:rsidRDefault="008E15C5" w:rsidP="008E15C5">
      <w:pPr>
        <w:tabs>
          <w:tab w:val="left" w:pos="475"/>
        </w:tabs>
        <w:spacing w:line="240" w:lineRule="exact"/>
        <w:ind w:left="480" w:hanging="480"/>
        <w:jc w:val="both"/>
        <w:rPr>
          <w:rFonts w:ascii="Liberation Sans" w:hAnsi="Liberation Sans"/>
          <w:sz w:val="22"/>
        </w:rPr>
      </w:pPr>
      <w:r w:rsidRPr="008E15C5">
        <w:rPr>
          <w:rFonts w:ascii="Liberation Sans" w:hAnsi="Liberation Sans"/>
          <w:b/>
          <w:sz w:val="22"/>
        </w:rPr>
        <w:t>3</w:t>
      </w:r>
      <w:r>
        <w:rPr>
          <w:rFonts w:ascii="Liberation Sans" w:hAnsi="Liberation Sans"/>
          <w:b/>
          <w:sz w:val="22"/>
        </w:rPr>
        <w:t>4</w:t>
      </w:r>
      <w:r w:rsidRPr="008E15C5">
        <w:rPr>
          <w:rFonts w:ascii="Liberation Sans" w:hAnsi="Liberation Sans"/>
          <w:b/>
          <w:sz w:val="22"/>
        </w:rPr>
        <w:t>.</w:t>
      </w:r>
      <w:r w:rsidRPr="008E15C5">
        <w:rPr>
          <w:rFonts w:ascii="Liberation Sans" w:hAnsi="Liberation Sans"/>
          <w:sz w:val="22"/>
        </w:rPr>
        <w:tab/>
        <w:t xml:space="preserve">In general, conservatism should not be the basis for determining the accounting for transactions because it </w:t>
      </w:r>
      <w:r w:rsidR="00DD2553">
        <w:rPr>
          <w:rFonts w:ascii="Liberation Sans" w:hAnsi="Liberation Sans"/>
          <w:sz w:val="22"/>
        </w:rPr>
        <w:t xml:space="preserve">conflicts </w:t>
      </w:r>
      <w:r w:rsidRPr="008E15C5">
        <w:rPr>
          <w:rFonts w:ascii="Liberation Sans" w:hAnsi="Liberation Sans"/>
          <w:sz w:val="22"/>
        </w:rPr>
        <w:t>with the conceptual framework quality of neutrality.</w:t>
      </w:r>
    </w:p>
    <w:p w:rsidR="008E15C5" w:rsidRPr="008E15C5" w:rsidRDefault="008E15C5" w:rsidP="008E15C5">
      <w:pPr>
        <w:tabs>
          <w:tab w:val="left" w:pos="475"/>
        </w:tabs>
        <w:spacing w:line="240" w:lineRule="exact"/>
        <w:ind w:left="936" w:hanging="936"/>
        <w:jc w:val="both"/>
        <w:rPr>
          <w:rFonts w:ascii="Liberation Sans" w:hAnsi="Liberation Sans"/>
          <w:sz w:val="22"/>
        </w:rPr>
      </w:pPr>
    </w:p>
    <w:p w:rsidR="008E15C5" w:rsidRPr="008E15C5" w:rsidRDefault="008E15C5" w:rsidP="008E15C5">
      <w:pPr>
        <w:tabs>
          <w:tab w:val="left" w:pos="475"/>
        </w:tabs>
        <w:spacing w:line="240" w:lineRule="exact"/>
        <w:ind w:left="936" w:hanging="936"/>
        <w:jc w:val="both"/>
        <w:rPr>
          <w:rFonts w:ascii="Liberation Sans" w:hAnsi="Liberation Sans"/>
          <w:sz w:val="22"/>
        </w:rPr>
      </w:pPr>
      <w:r w:rsidRPr="008E15C5">
        <w:rPr>
          <w:rFonts w:ascii="Liberation Sans" w:hAnsi="Liberation Sans"/>
          <w:sz w:val="22"/>
        </w:rPr>
        <w:tab/>
        <w:t>(a)</w:t>
      </w:r>
      <w:r w:rsidRPr="008E15C5">
        <w:rPr>
          <w:rFonts w:ascii="Liberation Sans" w:hAnsi="Liberation Sans"/>
          <w:sz w:val="22"/>
        </w:rPr>
        <w:tab/>
        <w:t xml:space="preserve">Acceptable if reasonably accurate estimation is possible. </w:t>
      </w:r>
      <w:r w:rsidRPr="008E15C5">
        <w:rPr>
          <w:rFonts w:ascii="Liberation Sans" w:hAnsi="Liberation Sans"/>
          <w:spacing w:val="-2"/>
          <w:sz w:val="22"/>
        </w:rPr>
        <w:t>To the extent that warranty costs can be estimated accurately, they should be recorded when an obligation exists, usually in the period of the sale</w:t>
      </w:r>
      <w:r w:rsidRPr="008E15C5">
        <w:rPr>
          <w:rFonts w:ascii="Liberation Sans" w:hAnsi="Liberation Sans"/>
          <w:sz w:val="22"/>
        </w:rPr>
        <w:t xml:space="preserve">. </w:t>
      </w:r>
    </w:p>
    <w:p w:rsidR="008E15C5" w:rsidRPr="008E15C5" w:rsidRDefault="008E15C5" w:rsidP="008E15C5">
      <w:pPr>
        <w:tabs>
          <w:tab w:val="left" w:pos="475"/>
        </w:tabs>
        <w:spacing w:line="240" w:lineRule="exact"/>
        <w:ind w:left="936" w:hanging="936"/>
        <w:jc w:val="both"/>
        <w:rPr>
          <w:rFonts w:ascii="Liberation Sans" w:hAnsi="Liberation Sans"/>
          <w:sz w:val="22"/>
        </w:rPr>
      </w:pPr>
    </w:p>
    <w:p w:rsidR="008E15C5" w:rsidRPr="008E15C5" w:rsidRDefault="008E15C5" w:rsidP="008E15C5">
      <w:pPr>
        <w:tabs>
          <w:tab w:val="left" w:pos="475"/>
        </w:tabs>
        <w:spacing w:line="240" w:lineRule="exact"/>
        <w:ind w:left="936" w:hanging="936"/>
        <w:jc w:val="both"/>
        <w:rPr>
          <w:rFonts w:ascii="Liberation Sans" w:hAnsi="Liberation Sans"/>
          <w:spacing w:val="-2"/>
          <w:sz w:val="22"/>
        </w:rPr>
      </w:pPr>
      <w:r w:rsidRPr="008E15C5">
        <w:rPr>
          <w:rFonts w:ascii="Liberation Sans" w:hAnsi="Liberation Sans"/>
          <w:sz w:val="22"/>
        </w:rPr>
        <w:tab/>
        <w:t>(b)</w:t>
      </w:r>
      <w:r w:rsidRPr="008E15C5">
        <w:rPr>
          <w:rFonts w:ascii="Liberation Sans" w:hAnsi="Liberation Sans"/>
          <w:sz w:val="22"/>
        </w:rPr>
        <w:tab/>
      </w:r>
      <w:r w:rsidRPr="008E15C5">
        <w:rPr>
          <w:rFonts w:ascii="Liberation Sans" w:hAnsi="Liberation Sans"/>
          <w:spacing w:val="-2"/>
          <w:sz w:val="22"/>
        </w:rPr>
        <w:t xml:space="preserve">Not acceptable. Most accounts are collectible, or the company will be out of business very soon. Hence, sales can be recorded when made. Also, other companies record sales when made rather than when collected, so </w:t>
      </w:r>
      <w:r w:rsidRPr="008E15C5">
        <w:rPr>
          <w:rFonts w:ascii="Liberation Sans" w:hAnsi="Liberation Sans"/>
          <w:noProof/>
          <w:spacing w:val="-2"/>
          <w:sz w:val="22"/>
        </w:rPr>
        <w:t>if</w:t>
      </w:r>
      <w:r w:rsidRPr="008E15C5">
        <w:rPr>
          <w:rFonts w:ascii="Liberation Sans" w:hAnsi="Liberation Sans"/>
          <w:spacing w:val="-2"/>
          <w:sz w:val="22"/>
        </w:rPr>
        <w:t xml:space="preserve"> accounts for Landowska Co. are to be compared with other companies, they must be kept on a comparable basis. However, estimates for uncollectible accounts should be recorded if there is a reasonably accurate basis for estimating bad debts.</w:t>
      </w:r>
    </w:p>
    <w:p w:rsidR="008E15C5" w:rsidRPr="008E15C5" w:rsidRDefault="008E15C5" w:rsidP="008E15C5">
      <w:pPr>
        <w:tabs>
          <w:tab w:val="left" w:pos="475"/>
        </w:tabs>
        <w:spacing w:line="240" w:lineRule="exact"/>
        <w:ind w:left="936" w:hanging="936"/>
        <w:jc w:val="both"/>
        <w:rPr>
          <w:rFonts w:ascii="Liberation Sans" w:hAnsi="Liberation Sans"/>
          <w:sz w:val="22"/>
        </w:rPr>
      </w:pPr>
    </w:p>
    <w:p w:rsidR="008E15C5" w:rsidRPr="008E15C5" w:rsidRDefault="008E15C5" w:rsidP="008E15C5">
      <w:pPr>
        <w:tabs>
          <w:tab w:val="left" w:pos="475"/>
        </w:tabs>
        <w:spacing w:line="240" w:lineRule="exact"/>
        <w:ind w:left="936" w:hanging="936"/>
        <w:jc w:val="both"/>
        <w:rPr>
          <w:rFonts w:ascii="Liberation Sans" w:hAnsi="Liberation Sans"/>
          <w:sz w:val="22"/>
        </w:rPr>
      </w:pPr>
      <w:r w:rsidRPr="008E15C5">
        <w:rPr>
          <w:rFonts w:ascii="Liberation Sans" w:hAnsi="Liberation Sans"/>
          <w:sz w:val="22"/>
        </w:rPr>
        <w:tab/>
        <w:t>(c)</w:t>
      </w:r>
      <w:r w:rsidRPr="008E15C5">
        <w:rPr>
          <w:rFonts w:ascii="Liberation Sans" w:hAnsi="Liberation Sans"/>
          <w:sz w:val="22"/>
        </w:rPr>
        <w:tab/>
      </w:r>
      <w:r w:rsidRPr="008E15C5">
        <w:rPr>
          <w:rFonts w:ascii="Liberation Sans" w:hAnsi="Liberation Sans"/>
          <w:spacing w:val="-2"/>
          <w:sz w:val="22"/>
        </w:rPr>
        <w:t>Not acceptable. A provision for the possible loss can be made through an appropriation of retained earnings</w:t>
      </w:r>
      <w:r w:rsidR="00813883">
        <w:rPr>
          <w:rFonts w:ascii="Liberation Sans" w:hAnsi="Liberation Sans"/>
          <w:spacing w:val="-2"/>
          <w:sz w:val="22"/>
        </w:rPr>
        <w:t>,</w:t>
      </w:r>
      <w:r w:rsidRPr="008E15C5">
        <w:rPr>
          <w:rFonts w:ascii="Liberation Sans" w:hAnsi="Liberation Sans"/>
          <w:spacing w:val="-2"/>
          <w:sz w:val="22"/>
        </w:rPr>
        <w:t xml:space="preserve"> but until judgment has been rendered on the suit or it is otherwise settled, entry of the loss usually represents anticipation. Recording it earlier is probably an unwise legal strategy as well. For the loss to be recognized at this point, the loss would have to be probable </w:t>
      </w:r>
      <w:r w:rsidRPr="008E15C5">
        <w:rPr>
          <w:rFonts w:ascii="Liberation Sans" w:hAnsi="Liberation Sans"/>
          <w:sz w:val="22"/>
        </w:rPr>
        <w:t>and reasonably estimable. (See FASB ASC 450-10-05 for additional discussion if desired.) Note disclosure is required if the loss is not recorded.</w:t>
      </w: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E15C5" w:rsidRPr="008E15C5" w:rsidRDefault="008E15C5" w:rsidP="008E15C5">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8E15C5">
        <w:rPr>
          <w:rFonts w:ascii="Liberation Sans" w:hAnsi="Liberation Sans"/>
          <w:color w:val="000000"/>
          <w:sz w:val="14"/>
          <w:szCs w:val="14"/>
        </w:rPr>
        <w:t xml:space="preserve">LO: </w:t>
      </w:r>
      <w:r>
        <w:rPr>
          <w:rFonts w:ascii="Liberation Sans" w:hAnsi="Liberation Sans"/>
          <w:color w:val="000000"/>
          <w:sz w:val="14"/>
          <w:szCs w:val="14"/>
        </w:rPr>
        <w:t>3</w:t>
      </w:r>
      <w:r w:rsidRPr="008E15C5">
        <w:rPr>
          <w:rFonts w:ascii="Liberation Sans" w:hAnsi="Liberation Sans"/>
          <w:color w:val="000000"/>
          <w:sz w:val="14"/>
          <w:szCs w:val="14"/>
        </w:rPr>
        <w:t xml:space="preserve">, Bloom: AN, Difficulty: Simple, </w:t>
      </w:r>
      <w:r w:rsidRPr="008E15C5">
        <w:rPr>
          <w:rFonts w:ascii="Liberation Sans" w:hAnsi="Liberation Sans"/>
          <w:bCs/>
          <w:color w:val="000000"/>
          <w:sz w:val="14"/>
          <w:szCs w:val="14"/>
        </w:rPr>
        <w:t>Time:</w:t>
      </w:r>
      <w:r w:rsidRPr="008E15C5">
        <w:rPr>
          <w:rFonts w:ascii="Liberation Sans" w:hAnsi="Liberation Sans"/>
          <w:color w:val="000000"/>
          <w:sz w:val="14"/>
          <w:szCs w:val="14"/>
        </w:rPr>
        <w:t xml:space="preserve"> 3-5, Analytic, AICPA </w:t>
      </w:r>
      <w:r w:rsidR="002E6B42">
        <w:rPr>
          <w:rFonts w:ascii="Liberation Sans" w:hAnsi="Liberation Sans"/>
          <w:color w:val="000000"/>
          <w:sz w:val="14"/>
          <w:szCs w:val="14"/>
        </w:rPr>
        <w:t>BC:</w:t>
      </w:r>
      <w:r w:rsidRPr="008E15C5">
        <w:rPr>
          <w:rFonts w:ascii="Liberation Sans" w:hAnsi="Liberation Sans"/>
          <w:color w:val="000000"/>
          <w:sz w:val="14"/>
          <w:szCs w:val="14"/>
        </w:rPr>
        <w:t xml:space="preserve"> None, </w:t>
      </w:r>
      <w:r w:rsidRPr="008E15C5">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8E15C5">
        <w:rPr>
          <w:rFonts w:ascii="Liberation Sans" w:hAnsi="Liberation Sans"/>
          <w:bCs/>
          <w:color w:val="000000"/>
          <w:sz w:val="14"/>
          <w:szCs w:val="14"/>
        </w:rPr>
        <w:t xml:space="preserve"> </w:t>
      </w:r>
      <w:r w:rsidRPr="008E15C5">
        <w:rPr>
          <w:rFonts w:ascii="Liberation Sans" w:hAnsi="Liberation Sans"/>
          <w:color w:val="000000"/>
          <w:sz w:val="14"/>
          <w:szCs w:val="14"/>
        </w:rPr>
        <w:t>Measurement, Reporting, AICPA PC: None</w:t>
      </w:r>
    </w:p>
    <w:p w:rsidR="003265D0" w:rsidRDefault="003265D0">
      <w:pPr>
        <w:spacing w:line="240" w:lineRule="exact"/>
        <w:ind w:left="475" w:hanging="475"/>
        <w:jc w:val="both"/>
        <w:rPr>
          <w:rFonts w:ascii="Liberation Sans" w:hAnsi="Liberation Sans"/>
          <w:b/>
          <w:sz w:val="22"/>
        </w:rPr>
      </w:pPr>
    </w:p>
    <w:p w:rsidR="007C1CAD" w:rsidRPr="002C406C" w:rsidRDefault="00816C6A">
      <w:pPr>
        <w:spacing w:line="240" w:lineRule="exact"/>
        <w:ind w:left="475" w:hanging="475"/>
        <w:jc w:val="both"/>
        <w:rPr>
          <w:rFonts w:ascii="Liberation Sans" w:hAnsi="Liberation Sans"/>
          <w:sz w:val="22"/>
        </w:rPr>
      </w:pPr>
      <w:r>
        <w:rPr>
          <w:rFonts w:ascii="Liberation Sans" w:hAnsi="Liberation Sans"/>
          <w:b/>
          <w:sz w:val="22"/>
        </w:rPr>
        <w:t>35</w:t>
      </w:r>
      <w:r w:rsidR="007C1CAD" w:rsidRPr="002C406C">
        <w:rPr>
          <w:rFonts w:ascii="Liberation Sans" w:hAnsi="Liberation Sans"/>
          <w:b/>
          <w:sz w:val="22"/>
        </w:rPr>
        <w:t>.</w:t>
      </w:r>
      <w:r w:rsidR="007C1CAD" w:rsidRPr="002C406C">
        <w:rPr>
          <w:rFonts w:ascii="Liberation Sans" w:hAnsi="Liberation Sans"/>
          <w:sz w:val="22"/>
        </w:rPr>
        <w:tab/>
        <w:t>The sources of pressure are innumerable, but the most intense and continuous pressure to change or influence accounting principles or standards come from individual companies, industry associations, governmental agencies, practicing accountants, academicians, professional accoun</w:t>
      </w:r>
      <w:r w:rsidR="00DD2553">
        <w:rPr>
          <w:rFonts w:ascii="Liberation Sans" w:hAnsi="Liberation Sans"/>
          <w:sz w:val="22"/>
        </w:rPr>
        <w:t>t</w:t>
      </w:r>
      <w:r w:rsidR="007C1CAD" w:rsidRPr="002C406C">
        <w:rPr>
          <w:rFonts w:ascii="Liberation Sans" w:hAnsi="Liberation Sans"/>
          <w:sz w:val="22"/>
        </w:rPr>
        <w:t>-ing organizations, and public opinion.</w:t>
      </w:r>
    </w:p>
    <w:p w:rsidR="007C1CAD" w:rsidRPr="002C406C" w:rsidRDefault="007C1CAD">
      <w:pPr>
        <w:spacing w:line="240" w:lineRule="exact"/>
        <w:jc w:val="both"/>
        <w:rPr>
          <w:rFonts w:ascii="Liberation Sans" w:hAnsi="Liberation Sans"/>
          <w:sz w:val="22"/>
        </w:rPr>
      </w:pP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w:t>
      </w:r>
      <w:r w:rsidR="006A3A21">
        <w:rPr>
          <w:rFonts w:ascii="Liberation Sans" w:hAnsi="Liberation Sans" w:cs="Arial"/>
          <w:color w:val="000000"/>
          <w:sz w:val="14"/>
          <w:szCs w:val="14"/>
        </w:rPr>
        <w:t>4</w:t>
      </w:r>
      <w:r w:rsidRPr="003826E1">
        <w:rPr>
          <w:rFonts w:ascii="Liberation Sans" w:hAnsi="Liberation Sans" w:cs="Arial"/>
          <w:color w:val="000000"/>
          <w:sz w:val="14"/>
          <w:szCs w:val="14"/>
        </w:rPr>
        <w:t xml:space="preserve">,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Simple, 5-10, AACSB: Communication,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w:t>
      </w:r>
      <w:r w:rsidR="00DD2553">
        <w:rPr>
          <w:rFonts w:ascii="Liberation Sans" w:hAnsi="Liberation Sans" w:cs="Arial"/>
          <w:color w:val="000000"/>
          <w:sz w:val="14"/>
          <w:szCs w:val="14"/>
        </w:rPr>
        <w:t>Governance Perspective</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Communication</w:t>
      </w:r>
    </w:p>
    <w:p w:rsidR="002C20DB" w:rsidRPr="002C406C" w:rsidRDefault="00B06FBB" w:rsidP="002C20DB">
      <w:pPr>
        <w:spacing w:line="240" w:lineRule="exact"/>
        <w:jc w:val="both"/>
        <w:rPr>
          <w:rFonts w:ascii="Liberation Sans" w:hAnsi="Liberation Sans"/>
          <w:sz w:val="22"/>
        </w:rPr>
      </w:pPr>
      <w:r>
        <w:rPr>
          <w:rFonts w:ascii="Liberation Sans" w:hAnsi="Liberation Sans"/>
          <w:b/>
          <w:sz w:val="22"/>
        </w:rPr>
        <w:br w:type="page"/>
      </w:r>
      <w:r w:rsidR="002C20DB" w:rsidRPr="002C406C">
        <w:rPr>
          <w:rFonts w:ascii="Liberation Sans" w:hAnsi="Liberation Sans"/>
          <w:b/>
          <w:sz w:val="22"/>
        </w:rPr>
        <w:lastRenderedPageBreak/>
        <w:t>Questions Chapter 1</w:t>
      </w:r>
      <w:r w:rsidR="002C20DB" w:rsidRPr="002C406C">
        <w:rPr>
          <w:rFonts w:ascii="Liberation Sans" w:hAnsi="Liberation Sans"/>
          <w:sz w:val="22"/>
        </w:rPr>
        <w:t xml:space="preserve"> </w:t>
      </w:r>
      <w:r w:rsidR="002C20DB" w:rsidRPr="008E3C65">
        <w:rPr>
          <w:rFonts w:ascii="Liberation Sans" w:hAnsi="Liberation Sans"/>
          <w:b/>
          <w:sz w:val="22"/>
        </w:rPr>
        <w:t>(Continued)</w:t>
      </w: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7C1CAD" w:rsidRPr="002C406C" w:rsidRDefault="00816C6A">
      <w:pPr>
        <w:spacing w:line="240" w:lineRule="exact"/>
        <w:ind w:left="475" w:hanging="475"/>
        <w:jc w:val="both"/>
        <w:rPr>
          <w:rFonts w:ascii="Liberation Sans" w:hAnsi="Liberation Sans"/>
          <w:sz w:val="22"/>
        </w:rPr>
      </w:pPr>
      <w:r>
        <w:rPr>
          <w:rFonts w:ascii="Liberation Sans" w:hAnsi="Liberation Sans"/>
          <w:b/>
          <w:sz w:val="22"/>
        </w:rPr>
        <w:t>36</w:t>
      </w:r>
      <w:r w:rsidR="007C1CAD" w:rsidRPr="002C406C">
        <w:rPr>
          <w:rFonts w:ascii="Liberation Sans" w:hAnsi="Liberation Sans"/>
          <w:b/>
          <w:sz w:val="22"/>
        </w:rPr>
        <w:t>.</w:t>
      </w:r>
      <w:r w:rsidR="007C1CAD" w:rsidRPr="002C406C">
        <w:rPr>
          <w:rFonts w:ascii="Liberation Sans" w:hAnsi="Liberation Sans"/>
          <w:sz w:val="22"/>
        </w:rPr>
        <w:tab/>
      </w:r>
      <w:r w:rsidR="007C1CAD" w:rsidRPr="002C406C">
        <w:rPr>
          <w:rFonts w:ascii="Liberation Sans" w:hAnsi="Liberation Sans"/>
          <w:spacing w:val="-1"/>
          <w:sz w:val="22"/>
        </w:rPr>
        <w:t>Economic consequences mean the impact of accounting reports on the wealth positions of issuers</w:t>
      </w:r>
      <w:r w:rsidR="007C1CAD" w:rsidRPr="002C406C">
        <w:rPr>
          <w:rFonts w:ascii="Liberation Sans" w:hAnsi="Liberation Sans"/>
          <w:sz w:val="22"/>
        </w:rPr>
        <w:t xml:space="preserve"> and users of financial information and the decision-making behavior resulting from that impact. In other words, accounting information impacts various users in many different ways</w:t>
      </w:r>
      <w:r w:rsidR="00813883">
        <w:rPr>
          <w:rFonts w:ascii="Liberation Sans" w:hAnsi="Liberation Sans"/>
          <w:sz w:val="22"/>
        </w:rPr>
        <w:t>,</w:t>
      </w:r>
      <w:r w:rsidR="007C1CAD" w:rsidRPr="002C406C">
        <w:rPr>
          <w:rFonts w:ascii="Liberation Sans" w:hAnsi="Liberation Sans"/>
          <w:sz w:val="22"/>
        </w:rPr>
        <w:t xml:space="preserve"> which leads to wealth transfers among these various groups.</w:t>
      </w:r>
    </w:p>
    <w:p w:rsidR="007C1CAD" w:rsidRPr="002C406C" w:rsidRDefault="007C1CAD">
      <w:pPr>
        <w:spacing w:line="240" w:lineRule="exact"/>
        <w:jc w:val="both"/>
        <w:rPr>
          <w:rFonts w:ascii="Liberation Sans" w:hAnsi="Liberation Sans"/>
          <w:sz w:val="22"/>
        </w:rPr>
      </w:pPr>
    </w:p>
    <w:p w:rsidR="007C1CAD" w:rsidRPr="002C406C" w:rsidRDefault="007C1CAD">
      <w:pPr>
        <w:spacing w:line="240" w:lineRule="exact"/>
        <w:ind w:left="480"/>
        <w:jc w:val="both"/>
        <w:rPr>
          <w:rFonts w:ascii="Liberation Sans" w:hAnsi="Liberation Sans"/>
          <w:sz w:val="22"/>
        </w:rPr>
      </w:pPr>
      <w:r w:rsidRPr="002C406C">
        <w:rPr>
          <w:rFonts w:ascii="Liberation Sans" w:hAnsi="Liberation Sans"/>
          <w:sz w:val="22"/>
        </w:rPr>
        <w:t xml:space="preserve">If politics plays an important role in the development of accounting rules, the rules will be subject to manipulation </w:t>
      </w:r>
      <w:r w:rsidR="00DD2553">
        <w:rPr>
          <w:rFonts w:ascii="Liberation Sans" w:hAnsi="Liberation Sans"/>
          <w:sz w:val="22"/>
        </w:rPr>
        <w:t xml:space="preserve">to further </w:t>
      </w:r>
      <w:r w:rsidRPr="002C406C">
        <w:rPr>
          <w:rFonts w:ascii="Liberation Sans" w:hAnsi="Liberation Sans"/>
          <w:sz w:val="22"/>
        </w:rPr>
        <w:t xml:space="preserve">whatever policy prevails at the moment. No matter how </w:t>
      </w:r>
      <w:r w:rsidR="00813883" w:rsidRPr="002C406C">
        <w:rPr>
          <w:rFonts w:ascii="Liberation Sans" w:hAnsi="Liberation Sans"/>
          <w:sz w:val="22"/>
        </w:rPr>
        <w:t>well</w:t>
      </w:r>
      <w:r w:rsidR="00813883">
        <w:rPr>
          <w:rFonts w:ascii="Liberation Sans" w:hAnsi="Liberation Sans"/>
          <w:sz w:val="22"/>
        </w:rPr>
        <w:t>-</w:t>
      </w:r>
      <w:r w:rsidRPr="002C406C">
        <w:rPr>
          <w:rFonts w:ascii="Liberation Sans" w:hAnsi="Liberation Sans"/>
          <w:sz w:val="22"/>
        </w:rPr>
        <w:t>intentioned the rule maker may be, if</w:t>
      </w:r>
      <w:r w:rsidR="00DD2553">
        <w:rPr>
          <w:rFonts w:ascii="Liberation Sans" w:hAnsi="Liberation Sans"/>
          <w:sz w:val="22"/>
        </w:rPr>
        <w:t xml:space="preserve"> the</w:t>
      </w:r>
      <w:r w:rsidRPr="002C406C">
        <w:rPr>
          <w:rFonts w:ascii="Liberation Sans" w:hAnsi="Liberation Sans"/>
          <w:sz w:val="22"/>
        </w:rPr>
        <w:t xml:space="preserve"> information is designed to indicate that investing in a particular enterprise involves less risk than it actually does, or is designed to encourage invest</w:t>
      </w:r>
      <w:r w:rsidRPr="002C406C">
        <w:rPr>
          <w:rFonts w:ascii="Liberation Sans" w:hAnsi="Liberation Sans"/>
          <w:sz w:val="22"/>
        </w:rPr>
        <w:softHyphen/>
        <w:t>ment in a particular segment of the economy, financial reporting will suffer an irreplaceable loss of credibility.</w:t>
      </w:r>
    </w:p>
    <w:p w:rsidR="007C1CAD" w:rsidRPr="002C406C" w:rsidRDefault="007C1CAD">
      <w:pPr>
        <w:spacing w:line="240" w:lineRule="exact"/>
        <w:ind w:left="475" w:hanging="475"/>
        <w:jc w:val="both"/>
        <w:rPr>
          <w:rFonts w:ascii="Liberation Sans" w:hAnsi="Liberation Sans"/>
          <w:sz w:val="22"/>
        </w:rPr>
      </w:pP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4,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Simple, Time: 3-5, AACSB: Communication,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w:t>
      </w:r>
      <w:r w:rsidR="00DD2553">
        <w:rPr>
          <w:rFonts w:ascii="Liberation Sans" w:hAnsi="Liberation Sans" w:cs="Arial"/>
          <w:color w:val="000000"/>
          <w:sz w:val="14"/>
          <w:szCs w:val="14"/>
        </w:rPr>
        <w:t>Governance Perspective</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Communication</w:t>
      </w:r>
    </w:p>
    <w:p w:rsidR="00A44FCC" w:rsidRPr="002C406C" w:rsidRDefault="00A44FCC" w:rsidP="00A44FCC">
      <w:pPr>
        <w:rPr>
          <w:rFonts w:ascii="Liberation Sans" w:hAnsi="Liberation Sans"/>
          <w:spacing w:val="-2"/>
          <w:sz w:val="22"/>
        </w:rPr>
      </w:pPr>
    </w:p>
    <w:p w:rsidR="007C1CAD" w:rsidRPr="002C406C" w:rsidRDefault="00816C6A">
      <w:pPr>
        <w:spacing w:line="240" w:lineRule="exact"/>
        <w:ind w:left="475" w:hanging="475"/>
        <w:jc w:val="both"/>
        <w:rPr>
          <w:rFonts w:ascii="Liberation Sans" w:hAnsi="Liberation Sans"/>
          <w:sz w:val="22"/>
        </w:rPr>
      </w:pPr>
      <w:r>
        <w:rPr>
          <w:rFonts w:ascii="Liberation Sans" w:hAnsi="Liberation Sans"/>
          <w:b/>
          <w:sz w:val="22"/>
        </w:rPr>
        <w:t>37</w:t>
      </w:r>
      <w:r w:rsidR="007C1CAD" w:rsidRPr="002C406C">
        <w:rPr>
          <w:rFonts w:ascii="Liberation Sans" w:hAnsi="Liberation Sans"/>
          <w:sz w:val="22"/>
        </w:rPr>
        <w:tab/>
        <w:t>Concern exists about fraudulent financial reporting because it can undermine the entire financial reporting process. Failure to provide</w:t>
      </w:r>
      <w:r w:rsidR="00DD2553">
        <w:rPr>
          <w:rFonts w:ascii="Liberation Sans" w:hAnsi="Liberation Sans"/>
          <w:sz w:val="22"/>
        </w:rPr>
        <w:t xml:space="preserve"> accurate</w:t>
      </w:r>
      <w:r w:rsidR="007C1CAD" w:rsidRPr="002C406C">
        <w:rPr>
          <w:rFonts w:ascii="Liberation Sans" w:hAnsi="Liberation Sans"/>
          <w:sz w:val="22"/>
        </w:rPr>
        <w:t xml:space="preserve"> information to users can lead to inappropriate allocations of resources in our economy. In addition, failure to detect massive fraud can lead to additional governmental oversight of the accounting profession.</w:t>
      </w:r>
    </w:p>
    <w:p w:rsidR="007C1CAD" w:rsidRPr="002C406C" w:rsidRDefault="007C1CAD">
      <w:pPr>
        <w:tabs>
          <w:tab w:val="left" w:pos="475"/>
        </w:tabs>
        <w:spacing w:line="240" w:lineRule="exact"/>
        <w:jc w:val="both"/>
        <w:rPr>
          <w:rFonts w:ascii="Liberation Sans" w:hAnsi="Liberation Sans"/>
          <w:sz w:val="22"/>
        </w:rPr>
      </w:pP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4,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Simple, Time: 3-5, AACSB: Communication,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w:t>
      </w:r>
      <w:r w:rsidR="00DD2553">
        <w:rPr>
          <w:rFonts w:ascii="Liberation Sans" w:hAnsi="Liberation Sans" w:cs="Arial"/>
          <w:color w:val="000000"/>
          <w:sz w:val="14"/>
          <w:szCs w:val="14"/>
        </w:rPr>
        <w:t>Governance Perspective</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Communication</w:t>
      </w: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7C1CAD" w:rsidRPr="002C406C" w:rsidRDefault="00816C6A">
      <w:pPr>
        <w:spacing w:line="240" w:lineRule="exact"/>
        <w:ind w:left="475" w:hanging="475"/>
        <w:jc w:val="both"/>
        <w:rPr>
          <w:rFonts w:ascii="Liberation Sans" w:hAnsi="Liberation Sans"/>
          <w:spacing w:val="-3"/>
          <w:sz w:val="22"/>
        </w:rPr>
      </w:pPr>
      <w:r>
        <w:rPr>
          <w:rFonts w:ascii="Liberation Sans" w:hAnsi="Liberation Sans"/>
          <w:b/>
          <w:spacing w:val="-3"/>
          <w:sz w:val="22"/>
        </w:rPr>
        <w:t>38</w:t>
      </w:r>
      <w:r w:rsidR="007C1CAD" w:rsidRPr="002C406C">
        <w:rPr>
          <w:rFonts w:ascii="Liberation Sans" w:hAnsi="Liberation Sans"/>
          <w:b/>
          <w:spacing w:val="-3"/>
          <w:sz w:val="22"/>
        </w:rPr>
        <w:t>.</w:t>
      </w:r>
      <w:r w:rsidR="007C1CAD" w:rsidRPr="002C406C">
        <w:rPr>
          <w:rFonts w:ascii="Liberation Sans" w:hAnsi="Liberation Sans"/>
          <w:spacing w:val="-3"/>
          <w:sz w:val="22"/>
        </w:rPr>
        <w:tab/>
        <w:t>The expectations gap is the difference between what people think accountants should be doing and what accountants think they can do. It is a difficult gap to close. The accounting profession recognizes it must play an important role in narrowing this gap. To meet the needs of society, the profession is continuing its efforts in developing accounting standards, such as numerous pronouncements issued by the FASB, to serve as guidelines for recording and processing business transactions in the changing economic environment.</w:t>
      </w:r>
    </w:p>
    <w:p w:rsidR="007C1CAD" w:rsidRPr="002C406C" w:rsidRDefault="007C1CAD">
      <w:pPr>
        <w:spacing w:line="240" w:lineRule="exact"/>
        <w:jc w:val="both"/>
        <w:rPr>
          <w:rFonts w:ascii="Liberation Sans" w:hAnsi="Liberation Sans"/>
          <w:sz w:val="22"/>
        </w:rPr>
      </w:pP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4,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Simple, Time: 3-5, AACSB: Communication,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None,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Communication</w:t>
      </w:r>
    </w:p>
    <w:p w:rsidR="00596399" w:rsidRDefault="00596399">
      <w:pPr>
        <w:spacing w:line="240" w:lineRule="exact"/>
        <w:ind w:left="475" w:hanging="475"/>
        <w:jc w:val="both"/>
        <w:rPr>
          <w:rFonts w:ascii="Liberation Sans" w:hAnsi="Liberation Sans"/>
          <w:b/>
          <w:sz w:val="22"/>
        </w:rPr>
      </w:pPr>
    </w:p>
    <w:p w:rsidR="007C1CAD" w:rsidRPr="002C406C" w:rsidRDefault="00816C6A">
      <w:pPr>
        <w:spacing w:line="240" w:lineRule="exact"/>
        <w:ind w:left="475" w:hanging="475"/>
        <w:jc w:val="both"/>
        <w:rPr>
          <w:rFonts w:ascii="Liberation Sans" w:hAnsi="Liberation Sans"/>
          <w:sz w:val="22"/>
        </w:rPr>
      </w:pPr>
      <w:r>
        <w:rPr>
          <w:rFonts w:ascii="Liberation Sans" w:hAnsi="Liberation Sans"/>
          <w:b/>
          <w:sz w:val="22"/>
        </w:rPr>
        <w:t>39</w:t>
      </w:r>
      <w:r w:rsidR="007C1CAD" w:rsidRPr="002C406C">
        <w:rPr>
          <w:rFonts w:ascii="Liberation Sans" w:hAnsi="Liberation Sans"/>
          <w:b/>
          <w:sz w:val="22"/>
        </w:rPr>
        <w:t>.</w:t>
      </w:r>
      <w:r w:rsidR="007C1CAD" w:rsidRPr="002C406C">
        <w:rPr>
          <w:rFonts w:ascii="Liberation Sans" w:hAnsi="Liberation Sans"/>
          <w:sz w:val="22"/>
        </w:rPr>
        <w:tab/>
        <w:t xml:space="preserve">Some major challenges facing the accounting profession relate to the following items: </w:t>
      </w:r>
    </w:p>
    <w:p w:rsidR="007C1CAD" w:rsidRDefault="007C1CAD">
      <w:pPr>
        <w:spacing w:line="240" w:lineRule="exact"/>
        <w:ind w:left="810"/>
        <w:jc w:val="both"/>
        <w:rPr>
          <w:rFonts w:ascii="Liberation Sans" w:hAnsi="Liberation Sans"/>
          <w:sz w:val="22"/>
        </w:rPr>
      </w:pPr>
      <w:r w:rsidRPr="002C406C">
        <w:rPr>
          <w:rFonts w:ascii="Liberation Sans" w:hAnsi="Liberation Sans"/>
          <w:sz w:val="22"/>
          <w:u w:val="single"/>
        </w:rPr>
        <w:t>Nonfinancial measurement</w:t>
      </w:r>
      <w:r w:rsidRPr="002C406C">
        <w:rPr>
          <w:rFonts w:ascii="Liberation Sans" w:hAnsi="Liberation Sans"/>
          <w:sz w:val="22"/>
        </w:rPr>
        <w:t>—how to report significant key performance measurements such as customer satisfaction indexes, backlog information and reject rates on goods purchased.</w:t>
      </w:r>
    </w:p>
    <w:p w:rsidR="00DD2553" w:rsidRPr="002C406C" w:rsidRDefault="00DD2553">
      <w:pPr>
        <w:spacing w:line="240" w:lineRule="exact"/>
        <w:ind w:left="810"/>
        <w:jc w:val="both"/>
        <w:rPr>
          <w:rFonts w:ascii="Liberation Sans" w:hAnsi="Liberation Sans"/>
          <w:sz w:val="22"/>
        </w:rPr>
      </w:pPr>
    </w:p>
    <w:p w:rsidR="007C1CAD" w:rsidRDefault="007C1CAD">
      <w:pPr>
        <w:spacing w:line="240" w:lineRule="exact"/>
        <w:ind w:left="810"/>
        <w:jc w:val="both"/>
        <w:rPr>
          <w:rFonts w:ascii="Liberation Sans" w:hAnsi="Liberation Sans"/>
          <w:sz w:val="22"/>
        </w:rPr>
      </w:pPr>
      <w:r w:rsidRPr="002C406C">
        <w:rPr>
          <w:rFonts w:ascii="Liberation Sans" w:hAnsi="Liberation Sans"/>
          <w:sz w:val="22"/>
          <w:u w:val="single"/>
        </w:rPr>
        <w:t>Forward-looking information</w:t>
      </w:r>
      <w:r w:rsidRPr="002C406C">
        <w:rPr>
          <w:rFonts w:ascii="Liberation Sans" w:hAnsi="Liberation Sans"/>
          <w:sz w:val="22"/>
        </w:rPr>
        <w:t>—how to report more future</w:t>
      </w:r>
      <w:r w:rsidR="00DD2553">
        <w:rPr>
          <w:rFonts w:ascii="Liberation Sans" w:hAnsi="Liberation Sans"/>
          <w:sz w:val="22"/>
        </w:rPr>
        <w:t>-</w:t>
      </w:r>
      <w:r w:rsidRPr="002C406C">
        <w:rPr>
          <w:rFonts w:ascii="Liberation Sans" w:hAnsi="Liberation Sans"/>
          <w:sz w:val="22"/>
        </w:rPr>
        <w:t>oriented information.</w:t>
      </w:r>
    </w:p>
    <w:p w:rsidR="00DD2553" w:rsidRPr="002C406C" w:rsidRDefault="00DD2553">
      <w:pPr>
        <w:spacing w:line="240" w:lineRule="exact"/>
        <w:ind w:left="810"/>
        <w:jc w:val="both"/>
        <w:rPr>
          <w:rFonts w:ascii="Liberation Sans" w:hAnsi="Liberation Sans"/>
          <w:sz w:val="22"/>
        </w:rPr>
      </w:pPr>
    </w:p>
    <w:p w:rsidR="007C1CAD" w:rsidRDefault="007C1CAD">
      <w:pPr>
        <w:spacing w:line="240" w:lineRule="exact"/>
        <w:ind w:left="810"/>
        <w:jc w:val="both"/>
        <w:rPr>
          <w:rFonts w:ascii="Liberation Sans" w:hAnsi="Liberation Sans"/>
          <w:spacing w:val="-2"/>
          <w:sz w:val="22"/>
        </w:rPr>
      </w:pPr>
      <w:r w:rsidRPr="002C406C">
        <w:rPr>
          <w:rFonts w:ascii="Liberation Sans" w:hAnsi="Liberation Sans"/>
          <w:spacing w:val="-2"/>
          <w:sz w:val="22"/>
          <w:u w:val="single"/>
        </w:rPr>
        <w:t>Soft assets</w:t>
      </w:r>
      <w:r w:rsidRPr="002C406C">
        <w:rPr>
          <w:rFonts w:ascii="Liberation Sans" w:hAnsi="Liberation Sans"/>
          <w:spacing w:val="-2"/>
          <w:sz w:val="22"/>
        </w:rPr>
        <w:t>—how to report on intangible assets, such as market know-how, market dominance, and well-trained employees.</w:t>
      </w:r>
    </w:p>
    <w:p w:rsidR="00DD2553" w:rsidRPr="002C406C" w:rsidRDefault="00DD2553">
      <w:pPr>
        <w:spacing w:line="240" w:lineRule="exact"/>
        <w:ind w:left="810"/>
        <w:jc w:val="both"/>
        <w:rPr>
          <w:rFonts w:ascii="Liberation Sans" w:hAnsi="Liberation Sans"/>
          <w:spacing w:val="-2"/>
          <w:sz w:val="22"/>
        </w:rPr>
      </w:pPr>
    </w:p>
    <w:p w:rsidR="007C1CAD" w:rsidRPr="002C406C" w:rsidRDefault="007C1CAD">
      <w:pPr>
        <w:spacing w:line="240" w:lineRule="exact"/>
        <w:ind w:left="810"/>
        <w:jc w:val="both"/>
        <w:rPr>
          <w:rFonts w:ascii="Liberation Sans" w:hAnsi="Liberation Sans"/>
          <w:sz w:val="22"/>
        </w:rPr>
      </w:pPr>
      <w:r w:rsidRPr="002C406C">
        <w:rPr>
          <w:rFonts w:ascii="Liberation Sans" w:hAnsi="Liberation Sans"/>
          <w:sz w:val="22"/>
          <w:u w:val="single"/>
        </w:rPr>
        <w:t>Timeliness</w:t>
      </w:r>
      <w:r w:rsidRPr="002C406C">
        <w:rPr>
          <w:rFonts w:ascii="Liberation Sans" w:hAnsi="Liberation Sans"/>
          <w:sz w:val="22"/>
        </w:rPr>
        <w:t>—how to report more real-time information.</w:t>
      </w:r>
    </w:p>
    <w:p w:rsidR="007C1CAD" w:rsidRPr="002C406C" w:rsidRDefault="007C1CAD">
      <w:pPr>
        <w:spacing w:line="240" w:lineRule="exact"/>
        <w:ind w:left="475" w:hanging="475"/>
        <w:jc w:val="both"/>
        <w:rPr>
          <w:rFonts w:ascii="Liberation Sans" w:hAnsi="Liberation Sans"/>
          <w:sz w:val="22"/>
        </w:rPr>
      </w:pP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4,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Simple, Time: 3-5, AACSB: Communication,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None,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Communication</w:t>
      </w: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7C1CAD" w:rsidRPr="002C406C" w:rsidRDefault="00816C6A">
      <w:pPr>
        <w:spacing w:line="240" w:lineRule="exact"/>
        <w:ind w:left="475" w:hanging="475"/>
        <w:jc w:val="both"/>
        <w:rPr>
          <w:rFonts w:ascii="Liberation Sans" w:hAnsi="Liberation Sans"/>
          <w:sz w:val="22"/>
        </w:rPr>
      </w:pPr>
      <w:r>
        <w:rPr>
          <w:rFonts w:ascii="Liberation Sans" w:hAnsi="Liberation Sans"/>
          <w:b/>
          <w:sz w:val="22"/>
        </w:rPr>
        <w:t>40</w:t>
      </w:r>
      <w:r w:rsidR="007C1CAD" w:rsidRPr="002C406C">
        <w:rPr>
          <w:rFonts w:ascii="Liberation Sans" w:hAnsi="Liberation Sans"/>
          <w:b/>
          <w:sz w:val="22"/>
        </w:rPr>
        <w:t>.</w:t>
      </w:r>
      <w:r w:rsidR="007C1CAD" w:rsidRPr="002C406C">
        <w:rPr>
          <w:rFonts w:ascii="Liberation Sans" w:hAnsi="Liberation Sans"/>
          <w:sz w:val="22"/>
        </w:rPr>
        <w:tab/>
        <w:t xml:space="preserve">Accountants must perceive the </w:t>
      </w:r>
      <w:r w:rsidR="00DD2553">
        <w:rPr>
          <w:rFonts w:ascii="Liberation Sans" w:hAnsi="Liberation Sans"/>
          <w:sz w:val="22"/>
        </w:rPr>
        <w:t>ethical</w:t>
      </w:r>
      <w:r w:rsidR="007C1CAD" w:rsidRPr="002C406C">
        <w:rPr>
          <w:rFonts w:ascii="Liberation Sans" w:hAnsi="Liberation Sans"/>
          <w:sz w:val="22"/>
        </w:rPr>
        <w:t xml:space="preserve"> dimensions of some situations because GAAP does not </w:t>
      </w:r>
      <w:r w:rsidR="007C1CAD" w:rsidRPr="002C406C">
        <w:rPr>
          <w:rFonts w:ascii="Liberation Sans" w:hAnsi="Liberation Sans"/>
          <w:spacing w:val="-2"/>
          <w:sz w:val="22"/>
        </w:rPr>
        <w:t>define or cover all specific features that are to be reported in financial statements. In these instances</w:t>
      </w:r>
      <w:r w:rsidR="00813883">
        <w:rPr>
          <w:rFonts w:ascii="Liberation Sans" w:hAnsi="Liberation Sans"/>
          <w:spacing w:val="-2"/>
          <w:sz w:val="22"/>
        </w:rPr>
        <w:t>,</w:t>
      </w:r>
      <w:r w:rsidR="007C1CAD" w:rsidRPr="002C406C">
        <w:rPr>
          <w:rFonts w:ascii="Liberation Sans" w:hAnsi="Liberation Sans"/>
          <w:sz w:val="22"/>
        </w:rPr>
        <w:t xml:space="preserve"> accountants must choose among alternatives. These accounting choices influence whether par</w:t>
      </w:r>
      <w:r w:rsidR="007C1CAD" w:rsidRPr="002C406C">
        <w:rPr>
          <w:rFonts w:ascii="Liberation Sans" w:hAnsi="Liberation Sans"/>
          <w:sz w:val="22"/>
        </w:rPr>
        <w:softHyphen/>
        <w:t xml:space="preserve">ticular stakeholders may be harmed or benefited. </w:t>
      </w:r>
      <w:r w:rsidR="00DD2553">
        <w:rPr>
          <w:rFonts w:ascii="Liberation Sans" w:hAnsi="Liberation Sans"/>
          <w:sz w:val="22"/>
        </w:rPr>
        <w:t>Ethical</w:t>
      </w:r>
      <w:r w:rsidR="007C1CAD" w:rsidRPr="002C406C">
        <w:rPr>
          <w:rFonts w:ascii="Liberation Sans" w:hAnsi="Liberation Sans"/>
          <w:sz w:val="22"/>
        </w:rPr>
        <w:t xml:space="preserve"> decision-making involves awareness of potential harm or benefit and taking responsibility for the choices.</w:t>
      </w:r>
    </w:p>
    <w:p w:rsidR="007C1CAD" w:rsidRPr="002C406C" w:rsidRDefault="007C1CAD">
      <w:pPr>
        <w:spacing w:line="240" w:lineRule="exact"/>
        <w:jc w:val="both"/>
        <w:rPr>
          <w:rFonts w:ascii="Liberation Sans" w:hAnsi="Liberation Sans"/>
          <w:sz w:val="22"/>
        </w:rPr>
      </w:pP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4,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Simple, Time: 3-5, AACSB: Ethics, Communication, AICPA </w:t>
      </w:r>
      <w:r w:rsidR="002E6B42">
        <w:rPr>
          <w:rFonts w:ascii="Liberation Sans" w:hAnsi="Liberation Sans" w:cs="Arial"/>
          <w:color w:val="000000"/>
          <w:sz w:val="14"/>
          <w:szCs w:val="14"/>
        </w:rPr>
        <w:t>BC:</w:t>
      </w:r>
      <w:r w:rsidR="00DD2553">
        <w:rPr>
          <w:rFonts w:ascii="Liberation Sans" w:hAnsi="Liberation Sans" w:cs="Arial"/>
          <w:color w:val="000000"/>
          <w:sz w:val="14"/>
          <w:szCs w:val="14"/>
        </w:rPr>
        <w:t xml:space="preserve"> None</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00DD2553">
        <w:rPr>
          <w:rFonts w:ascii="Liberation Sans" w:hAnsi="Liberation Sans" w:cs="Arial"/>
          <w:bCs/>
          <w:color w:val="000000"/>
          <w:sz w:val="14"/>
          <w:szCs w:val="14"/>
        </w:rPr>
        <w:t>Ethical Conduct</w:t>
      </w:r>
    </w:p>
    <w:p w:rsidR="00A44FCC" w:rsidRPr="003826E1" w:rsidRDefault="00A44FCC" w:rsidP="00A44FCC">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7C1CAD" w:rsidRPr="00563D21" w:rsidRDefault="007C1CAD" w:rsidP="00563D21">
      <w:pPr>
        <w:pStyle w:val="1"/>
        <w:numPr>
          <w:ilvl w:val="0"/>
          <w:numId w:val="0"/>
        </w:numPr>
        <w:rPr>
          <w:sz w:val="36"/>
          <w:szCs w:val="36"/>
        </w:rPr>
      </w:pPr>
      <w:r w:rsidRPr="002C406C">
        <w:br w:type="page"/>
      </w:r>
      <w:r w:rsidR="00563D21">
        <w:rPr>
          <w:sz w:val="36"/>
          <w:szCs w:val="36"/>
        </w:rPr>
        <w:lastRenderedPageBreak/>
        <w:t>Solutions to Brief Exercises</w:t>
      </w:r>
    </w:p>
    <w:p w:rsidR="007C1CAD" w:rsidRPr="00563D21" w:rsidRDefault="007C1CAD">
      <w:pPr>
        <w:spacing w:line="240" w:lineRule="exact"/>
        <w:ind w:left="475" w:hanging="475"/>
        <w:rPr>
          <w:rFonts w:ascii="Liberation Sans" w:hAnsi="Liberation Sans"/>
          <w:sz w:val="36"/>
          <w:szCs w:val="36"/>
        </w:rPr>
      </w:pPr>
    </w:p>
    <w:p w:rsidR="007C1CAD" w:rsidRPr="002C406C" w:rsidRDefault="007C1CAD" w:rsidP="00563D21">
      <w:pPr>
        <w:spacing w:line="240" w:lineRule="exact"/>
        <w:rPr>
          <w:rFonts w:ascii="Liberation Sans" w:hAnsi="Liberation Sans"/>
          <w:sz w:val="22"/>
        </w:rPr>
      </w:pPr>
    </w:p>
    <w:p w:rsidR="007C1CAD" w:rsidRPr="002C406C" w:rsidRDefault="00643732">
      <w:pPr>
        <w:spacing w:line="280" w:lineRule="exact"/>
        <w:ind w:left="475" w:hanging="475"/>
        <w:jc w:val="both"/>
        <w:rPr>
          <w:rFonts w:ascii="Liberation Sans" w:hAnsi="Liberation Sans"/>
          <w:b/>
          <w:sz w:val="28"/>
        </w:rPr>
      </w:pPr>
      <w:r>
        <w:rPr>
          <w:rFonts w:ascii="Liberation Sans" w:hAnsi="Liberation Sans"/>
          <w:b/>
          <w:sz w:val="28"/>
        </w:rPr>
        <w:t>B</w:t>
      </w:r>
      <w:r w:rsidR="00905F33">
        <w:rPr>
          <w:rFonts w:ascii="Liberation Sans" w:hAnsi="Liberation Sans"/>
          <w:b/>
          <w:sz w:val="28"/>
        </w:rPr>
        <w:t>rief Exercise</w:t>
      </w:r>
      <w:r w:rsidR="008E15C5" w:rsidRPr="002C406C">
        <w:rPr>
          <w:rFonts w:ascii="Liberation Sans" w:hAnsi="Liberation Sans"/>
          <w:b/>
          <w:sz w:val="28"/>
        </w:rPr>
        <w:t xml:space="preserve"> </w:t>
      </w:r>
      <w:r w:rsidR="004D2767">
        <w:rPr>
          <w:rFonts w:ascii="Liberation Sans" w:hAnsi="Liberation Sans"/>
          <w:b/>
          <w:sz w:val="28"/>
        </w:rPr>
        <w:t>1.</w:t>
      </w:r>
      <w:r w:rsidR="007C1CAD" w:rsidRPr="002C406C">
        <w:rPr>
          <w:rFonts w:ascii="Liberation Sans" w:hAnsi="Liberation Sans"/>
          <w:b/>
          <w:sz w:val="28"/>
        </w:rPr>
        <w:t>1</w:t>
      </w:r>
    </w:p>
    <w:p w:rsidR="007C1CAD" w:rsidRPr="002C406C" w:rsidRDefault="007C1CAD">
      <w:pPr>
        <w:spacing w:line="240" w:lineRule="exact"/>
        <w:ind w:left="475" w:hanging="475"/>
        <w:jc w:val="both"/>
        <w:rPr>
          <w:rFonts w:ascii="Liberation Sans" w:hAnsi="Liberation Sans"/>
          <w:sz w:val="22"/>
        </w:rPr>
      </w:pPr>
    </w:p>
    <w:p w:rsidR="007C1CAD" w:rsidRPr="002C406C" w:rsidRDefault="007C1CAD">
      <w:pPr>
        <w:spacing w:line="240" w:lineRule="exact"/>
        <w:ind w:left="475" w:hanging="475"/>
        <w:jc w:val="both"/>
        <w:rPr>
          <w:rFonts w:ascii="Liberation Sans" w:hAnsi="Liberation Sans"/>
          <w:sz w:val="22"/>
        </w:rPr>
      </w:pPr>
      <w:r w:rsidRPr="002C406C">
        <w:rPr>
          <w:rFonts w:ascii="Liberation Sans" w:hAnsi="Liberation Sans"/>
          <w:sz w:val="22"/>
        </w:rPr>
        <w:t>1.</w:t>
      </w:r>
      <w:r w:rsidRPr="002C406C">
        <w:rPr>
          <w:rFonts w:ascii="Liberation Sans" w:hAnsi="Liberation Sans"/>
          <w:sz w:val="22"/>
        </w:rPr>
        <w:tab/>
        <w:t>True</w:t>
      </w:r>
    </w:p>
    <w:p w:rsidR="007C1CAD" w:rsidRPr="002C406C" w:rsidRDefault="007C1CAD">
      <w:pPr>
        <w:spacing w:line="240" w:lineRule="exact"/>
        <w:ind w:left="475" w:hanging="475"/>
        <w:jc w:val="both"/>
        <w:rPr>
          <w:rFonts w:ascii="Liberation Sans" w:hAnsi="Liberation Sans"/>
          <w:sz w:val="22"/>
        </w:rPr>
      </w:pPr>
      <w:r w:rsidRPr="002C406C">
        <w:rPr>
          <w:rFonts w:ascii="Liberation Sans" w:hAnsi="Liberation Sans"/>
          <w:sz w:val="22"/>
        </w:rPr>
        <w:t>2.</w:t>
      </w:r>
      <w:r w:rsidRPr="002C406C">
        <w:rPr>
          <w:rFonts w:ascii="Liberation Sans" w:hAnsi="Liberation Sans"/>
          <w:sz w:val="22"/>
        </w:rPr>
        <w:tab/>
        <w:t>False.</w:t>
      </w:r>
      <w:r w:rsidR="009A5529">
        <w:rPr>
          <w:rFonts w:ascii="Liberation Sans" w:hAnsi="Liberation Sans"/>
          <w:sz w:val="22"/>
        </w:rPr>
        <w:t xml:space="preserve"> </w:t>
      </w:r>
      <w:r w:rsidRPr="002C406C">
        <w:rPr>
          <w:rFonts w:ascii="Liberation Sans" w:hAnsi="Liberation Sans"/>
          <w:sz w:val="22"/>
        </w:rPr>
        <w:t>Any company claiming compliance with GAAP must comply with all standards and interpretations, including disclosure requirements.</w:t>
      </w:r>
    </w:p>
    <w:p w:rsidR="007C1CAD" w:rsidRPr="002C406C" w:rsidRDefault="007C1CAD">
      <w:pPr>
        <w:spacing w:line="240" w:lineRule="exact"/>
        <w:ind w:left="475" w:hanging="475"/>
        <w:jc w:val="both"/>
        <w:rPr>
          <w:rFonts w:ascii="Liberation Sans" w:hAnsi="Liberation Sans"/>
          <w:sz w:val="22"/>
        </w:rPr>
      </w:pPr>
      <w:r w:rsidRPr="002C406C">
        <w:rPr>
          <w:rFonts w:ascii="Liberation Sans" w:hAnsi="Liberation Sans"/>
          <w:sz w:val="22"/>
        </w:rPr>
        <w:t>3.</w:t>
      </w:r>
      <w:r w:rsidRPr="002C406C">
        <w:rPr>
          <w:rFonts w:ascii="Liberation Sans" w:hAnsi="Liberation Sans"/>
          <w:sz w:val="22"/>
        </w:rPr>
        <w:tab/>
        <w:t>True</w:t>
      </w:r>
    </w:p>
    <w:p w:rsidR="007C1CAD" w:rsidRPr="002C406C" w:rsidRDefault="007C1CAD">
      <w:pPr>
        <w:spacing w:line="240" w:lineRule="exact"/>
        <w:ind w:left="475" w:hanging="475"/>
        <w:jc w:val="both"/>
        <w:rPr>
          <w:rFonts w:ascii="Liberation Sans" w:hAnsi="Liberation Sans"/>
          <w:sz w:val="22"/>
        </w:rPr>
      </w:pPr>
      <w:r w:rsidRPr="002C406C">
        <w:rPr>
          <w:rFonts w:ascii="Liberation Sans" w:hAnsi="Liberation Sans"/>
          <w:sz w:val="22"/>
        </w:rPr>
        <w:t>4.</w:t>
      </w:r>
      <w:r w:rsidRPr="002C406C">
        <w:rPr>
          <w:rFonts w:ascii="Liberation Sans" w:hAnsi="Liberation Sans"/>
          <w:sz w:val="22"/>
        </w:rPr>
        <w:tab/>
        <w:t xml:space="preserve">False.  In establishing financial accounting standards, the FASB relies on two basic premises: </w:t>
      </w:r>
      <w:r w:rsidRPr="002C406C">
        <w:rPr>
          <w:rFonts w:ascii="Liberation Sans" w:hAnsi="Liberation Sans"/>
          <w:sz w:val="22"/>
        </w:rPr>
        <w:br/>
        <w:t>(1) the FASB should be responsive to the needs and viewpoints of the entire economic community, not just the public accounting profession, and (2) it should operate in full view of the public through a “due process” system that gives interested people ample opportunities to make their view known.</w:t>
      </w:r>
    </w:p>
    <w:p w:rsidR="007C1CAD" w:rsidRPr="002C406C" w:rsidRDefault="007C1CAD">
      <w:pPr>
        <w:spacing w:line="240" w:lineRule="exact"/>
        <w:ind w:left="475" w:hanging="475"/>
        <w:jc w:val="both"/>
        <w:rPr>
          <w:rFonts w:ascii="Liberation Sans" w:hAnsi="Liberation Sans"/>
          <w:sz w:val="22"/>
        </w:rPr>
      </w:pPr>
    </w:p>
    <w:p w:rsidR="00F35614" w:rsidRPr="003826E1" w:rsidRDefault="00F35614" w:rsidP="00F35614">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w:t>
      </w:r>
      <w:r w:rsidR="008E15C5">
        <w:rPr>
          <w:rFonts w:ascii="Liberation Sans" w:hAnsi="Liberation Sans" w:cs="Arial"/>
          <w:color w:val="000000"/>
          <w:sz w:val="14"/>
          <w:szCs w:val="14"/>
        </w:rPr>
        <w:t>1</w:t>
      </w:r>
      <w:r w:rsidRPr="003826E1">
        <w:rPr>
          <w:rFonts w:ascii="Liberation Sans" w:hAnsi="Liberation Sans" w:cs="Arial"/>
          <w:color w:val="000000"/>
          <w:sz w:val="14"/>
          <w:szCs w:val="14"/>
        </w:rPr>
        <w:t xml:space="preserve">,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Simple, Time: </w:t>
      </w:r>
      <w:r w:rsidR="00DD2553">
        <w:rPr>
          <w:rFonts w:ascii="Liberation Sans" w:hAnsi="Liberation Sans" w:cs="Arial"/>
          <w:color w:val="000000"/>
          <w:sz w:val="14"/>
          <w:szCs w:val="14"/>
        </w:rPr>
        <w:t>5-10</w:t>
      </w:r>
      <w:r w:rsidRPr="003826E1">
        <w:rPr>
          <w:rFonts w:ascii="Liberation Sans" w:hAnsi="Liberation Sans" w:cs="Arial"/>
          <w:color w:val="000000"/>
          <w:sz w:val="14"/>
          <w:szCs w:val="14"/>
        </w:rPr>
        <w:t xml:space="preserve">, AACSB: </w:t>
      </w:r>
      <w:r w:rsidR="00DD2553">
        <w:rPr>
          <w:rFonts w:ascii="Liberation Sans" w:hAnsi="Liberation Sans" w:cs="Arial"/>
          <w:color w:val="000000"/>
          <w:sz w:val="14"/>
          <w:szCs w:val="14"/>
        </w:rPr>
        <w:t xml:space="preserve">None, </w:t>
      </w:r>
      <w:r w:rsidRPr="003826E1">
        <w:rPr>
          <w:rFonts w:ascii="Liberation Sans" w:hAnsi="Liberation Sans" w:cs="Arial"/>
          <w:color w:val="000000"/>
          <w:sz w:val="14"/>
          <w:szCs w:val="14"/>
        </w:rPr>
        <w:t xml:space="preserve">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w:t>
      </w:r>
      <w:r w:rsidR="00DD2553">
        <w:rPr>
          <w:rFonts w:ascii="Liberation Sans" w:hAnsi="Liberation Sans" w:cs="Arial"/>
          <w:color w:val="000000"/>
          <w:sz w:val="14"/>
          <w:szCs w:val="14"/>
        </w:rPr>
        <w:t>Governance Perspective,</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None</w:t>
      </w:r>
    </w:p>
    <w:p w:rsidR="00F35614" w:rsidRPr="003826E1" w:rsidRDefault="00F35614" w:rsidP="00F35614">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7C1CAD" w:rsidRPr="002C406C" w:rsidRDefault="007C1CAD">
      <w:pPr>
        <w:spacing w:line="240" w:lineRule="exact"/>
        <w:ind w:left="475" w:hanging="475"/>
        <w:jc w:val="both"/>
        <w:rPr>
          <w:rFonts w:ascii="Liberation Sans" w:hAnsi="Liberation Sans"/>
          <w:sz w:val="22"/>
        </w:rPr>
      </w:pPr>
    </w:p>
    <w:p w:rsidR="007C1CAD" w:rsidRPr="002C406C" w:rsidRDefault="00905F33">
      <w:pPr>
        <w:spacing w:line="280" w:lineRule="exact"/>
        <w:ind w:left="475" w:hanging="475"/>
        <w:jc w:val="both"/>
        <w:rPr>
          <w:rFonts w:ascii="Liberation Sans" w:hAnsi="Liberation Sans"/>
          <w:b/>
          <w:sz w:val="28"/>
        </w:rPr>
      </w:pPr>
      <w:r>
        <w:rPr>
          <w:rFonts w:ascii="Liberation Sans" w:hAnsi="Liberation Sans"/>
          <w:b/>
          <w:sz w:val="28"/>
        </w:rPr>
        <w:t>Brief Exercise</w:t>
      </w:r>
      <w:r w:rsidRPr="002C406C">
        <w:rPr>
          <w:rFonts w:ascii="Liberation Sans" w:hAnsi="Liberation Sans"/>
          <w:b/>
          <w:sz w:val="28"/>
        </w:rPr>
        <w:t xml:space="preserve"> </w:t>
      </w:r>
      <w:r w:rsidR="004D2767">
        <w:rPr>
          <w:rFonts w:ascii="Liberation Sans" w:hAnsi="Liberation Sans"/>
          <w:b/>
          <w:sz w:val="28"/>
        </w:rPr>
        <w:t>1.</w:t>
      </w:r>
      <w:r w:rsidR="007C1CAD" w:rsidRPr="002C406C">
        <w:rPr>
          <w:rFonts w:ascii="Liberation Sans" w:hAnsi="Liberation Sans"/>
          <w:b/>
          <w:sz w:val="28"/>
        </w:rPr>
        <w:t>2</w:t>
      </w:r>
    </w:p>
    <w:p w:rsidR="007C1CAD" w:rsidRPr="002C406C" w:rsidRDefault="007C1CAD">
      <w:pPr>
        <w:spacing w:line="240" w:lineRule="exact"/>
        <w:ind w:left="475" w:hanging="475"/>
        <w:jc w:val="both"/>
        <w:rPr>
          <w:rFonts w:ascii="Liberation Sans" w:hAnsi="Liberation Sans"/>
          <w:sz w:val="22"/>
        </w:rPr>
      </w:pPr>
    </w:p>
    <w:p w:rsidR="007C1CAD" w:rsidRPr="002C406C" w:rsidRDefault="007C1CAD">
      <w:pPr>
        <w:spacing w:line="240" w:lineRule="exact"/>
        <w:ind w:left="475" w:hanging="475"/>
        <w:jc w:val="both"/>
        <w:rPr>
          <w:rFonts w:ascii="Liberation Sans" w:hAnsi="Liberation Sans"/>
          <w:sz w:val="22"/>
        </w:rPr>
      </w:pPr>
      <w:r w:rsidRPr="002C406C">
        <w:rPr>
          <w:rFonts w:ascii="Liberation Sans" w:hAnsi="Liberation Sans"/>
          <w:sz w:val="22"/>
        </w:rPr>
        <w:t>(a)</w:t>
      </w:r>
      <w:r w:rsidRPr="002C406C">
        <w:rPr>
          <w:rFonts w:ascii="Liberation Sans" w:hAnsi="Liberation Sans"/>
          <w:sz w:val="22"/>
        </w:rPr>
        <w:tab/>
      </w:r>
      <w:r w:rsidRPr="002C406C">
        <w:rPr>
          <w:rFonts w:ascii="Liberation Sans" w:hAnsi="Liberation Sans"/>
          <w:b/>
          <w:sz w:val="22"/>
        </w:rPr>
        <w:t>AICPA.</w:t>
      </w:r>
      <w:r w:rsidRPr="002C406C">
        <w:rPr>
          <w:rFonts w:ascii="Liberation Sans" w:hAnsi="Liberation Sans"/>
          <w:sz w:val="22"/>
        </w:rPr>
        <w:t> </w:t>
      </w:r>
      <w:r w:rsidRPr="002C406C">
        <w:rPr>
          <w:rFonts w:ascii="Liberation Sans" w:hAnsi="Liberation Sans"/>
          <w:spacing w:val="-2"/>
          <w:sz w:val="22"/>
        </w:rPr>
        <w:t>American Institute of Certified Public Accountants. The national organization of practicing certified public accountants.</w:t>
      </w:r>
    </w:p>
    <w:p w:rsidR="007C1CAD" w:rsidRPr="002C406C" w:rsidRDefault="007C1CAD">
      <w:pPr>
        <w:spacing w:line="240" w:lineRule="exact"/>
        <w:ind w:left="475" w:hanging="475"/>
        <w:jc w:val="both"/>
        <w:rPr>
          <w:rFonts w:ascii="Liberation Sans" w:hAnsi="Liberation Sans"/>
          <w:sz w:val="22"/>
        </w:rPr>
      </w:pPr>
    </w:p>
    <w:p w:rsidR="007C1CAD" w:rsidRPr="002C406C" w:rsidRDefault="007C1CAD">
      <w:pPr>
        <w:spacing w:line="240" w:lineRule="exact"/>
        <w:ind w:left="475" w:hanging="475"/>
        <w:jc w:val="both"/>
        <w:rPr>
          <w:rFonts w:ascii="Liberation Sans" w:hAnsi="Liberation Sans"/>
          <w:sz w:val="22"/>
        </w:rPr>
      </w:pPr>
      <w:r w:rsidRPr="002C406C">
        <w:rPr>
          <w:rFonts w:ascii="Liberation Sans" w:hAnsi="Liberation Sans"/>
          <w:sz w:val="22"/>
        </w:rPr>
        <w:t>(</w:t>
      </w:r>
      <w:r w:rsidR="00D71180">
        <w:rPr>
          <w:rFonts w:ascii="Liberation Sans" w:hAnsi="Liberation Sans"/>
          <w:sz w:val="22"/>
        </w:rPr>
        <w:t>b</w:t>
      </w:r>
      <w:r w:rsidRPr="002C406C">
        <w:rPr>
          <w:rFonts w:ascii="Liberation Sans" w:hAnsi="Liberation Sans"/>
          <w:sz w:val="22"/>
        </w:rPr>
        <w:t>)</w:t>
      </w:r>
      <w:r w:rsidRPr="002C406C">
        <w:rPr>
          <w:rFonts w:ascii="Liberation Sans" w:hAnsi="Liberation Sans"/>
          <w:sz w:val="22"/>
        </w:rPr>
        <w:tab/>
      </w:r>
      <w:r w:rsidRPr="002C406C">
        <w:rPr>
          <w:rFonts w:ascii="Liberation Sans" w:hAnsi="Liberation Sans"/>
          <w:b/>
          <w:sz w:val="22"/>
        </w:rPr>
        <w:t>FAF.</w:t>
      </w:r>
      <w:r w:rsidRPr="002C406C">
        <w:rPr>
          <w:rFonts w:ascii="Liberation Sans" w:hAnsi="Liberation Sans"/>
          <w:sz w:val="22"/>
        </w:rPr>
        <w:t> </w:t>
      </w:r>
      <w:r w:rsidRPr="002C406C">
        <w:rPr>
          <w:rFonts w:ascii="Liberation Sans" w:hAnsi="Liberation Sans"/>
          <w:sz w:val="22"/>
        </w:rPr>
        <w:t>Financial Accounting Foundation. An organization whose purpose is to select members of the FASB and its Advisory Councils, fund their activities</w:t>
      </w:r>
      <w:r w:rsidR="00DD2553">
        <w:rPr>
          <w:rFonts w:ascii="Liberation Sans" w:hAnsi="Liberation Sans"/>
          <w:sz w:val="22"/>
        </w:rPr>
        <w:t>,</w:t>
      </w:r>
      <w:r w:rsidRPr="002C406C">
        <w:rPr>
          <w:rFonts w:ascii="Liberation Sans" w:hAnsi="Liberation Sans"/>
          <w:sz w:val="22"/>
        </w:rPr>
        <w:t xml:space="preserve"> and exercise general oversight.</w:t>
      </w:r>
    </w:p>
    <w:p w:rsidR="007C1CAD" w:rsidRPr="002C406C" w:rsidRDefault="007C1CAD">
      <w:pPr>
        <w:spacing w:line="240" w:lineRule="exact"/>
        <w:ind w:left="475" w:hanging="475"/>
        <w:jc w:val="both"/>
        <w:rPr>
          <w:rFonts w:ascii="Liberation Sans" w:hAnsi="Liberation Sans"/>
          <w:sz w:val="22"/>
        </w:rPr>
      </w:pPr>
    </w:p>
    <w:p w:rsidR="007C1CAD" w:rsidRPr="002C406C" w:rsidRDefault="007C1CAD">
      <w:pPr>
        <w:spacing w:line="240" w:lineRule="exact"/>
        <w:ind w:left="475" w:hanging="475"/>
        <w:jc w:val="both"/>
        <w:rPr>
          <w:rFonts w:ascii="Liberation Sans" w:hAnsi="Liberation Sans"/>
          <w:sz w:val="22"/>
        </w:rPr>
      </w:pPr>
      <w:r w:rsidRPr="002C406C">
        <w:rPr>
          <w:rFonts w:ascii="Liberation Sans" w:hAnsi="Liberation Sans"/>
          <w:sz w:val="22"/>
        </w:rPr>
        <w:t>(</w:t>
      </w:r>
      <w:r w:rsidR="00D71180">
        <w:rPr>
          <w:rFonts w:ascii="Liberation Sans" w:hAnsi="Liberation Sans"/>
          <w:sz w:val="22"/>
        </w:rPr>
        <w:t>c</w:t>
      </w:r>
      <w:r w:rsidRPr="002C406C">
        <w:rPr>
          <w:rFonts w:ascii="Liberation Sans" w:hAnsi="Liberation Sans"/>
          <w:sz w:val="22"/>
        </w:rPr>
        <w:t>)</w:t>
      </w:r>
      <w:r w:rsidRPr="002C406C">
        <w:rPr>
          <w:rFonts w:ascii="Liberation Sans" w:hAnsi="Liberation Sans"/>
          <w:sz w:val="22"/>
        </w:rPr>
        <w:tab/>
      </w:r>
      <w:r w:rsidRPr="002C406C">
        <w:rPr>
          <w:rFonts w:ascii="Liberation Sans" w:hAnsi="Liberation Sans"/>
          <w:b/>
          <w:sz w:val="22"/>
        </w:rPr>
        <w:t>FASAC.</w:t>
      </w:r>
      <w:r w:rsidRPr="002C406C">
        <w:rPr>
          <w:rFonts w:ascii="Liberation Sans" w:hAnsi="Liberation Sans"/>
          <w:sz w:val="22"/>
        </w:rPr>
        <w:t> </w:t>
      </w:r>
      <w:r w:rsidRPr="002C406C">
        <w:rPr>
          <w:rFonts w:ascii="Liberation Sans" w:hAnsi="Liberation Sans"/>
          <w:sz w:val="22"/>
        </w:rPr>
        <w:t>Financial Accounting Standards Advisory Council. An organization whose purpose is to consult with the FASB on issues, project priorities, and select task forces.</w:t>
      </w:r>
    </w:p>
    <w:p w:rsidR="007C1CAD" w:rsidRPr="002C406C" w:rsidRDefault="007C1CAD">
      <w:pPr>
        <w:spacing w:line="240" w:lineRule="exact"/>
        <w:ind w:left="475" w:hanging="475"/>
        <w:jc w:val="both"/>
        <w:rPr>
          <w:rFonts w:ascii="Liberation Sans" w:hAnsi="Liberation Sans"/>
          <w:sz w:val="22"/>
        </w:rPr>
      </w:pPr>
    </w:p>
    <w:p w:rsidR="007C1CAD" w:rsidRPr="002C406C" w:rsidRDefault="007C1CAD">
      <w:pPr>
        <w:spacing w:line="240" w:lineRule="exact"/>
        <w:ind w:left="475" w:hanging="475"/>
        <w:jc w:val="both"/>
        <w:rPr>
          <w:rFonts w:ascii="Liberation Sans" w:hAnsi="Liberation Sans"/>
          <w:sz w:val="22"/>
        </w:rPr>
      </w:pPr>
      <w:r w:rsidRPr="002C406C">
        <w:rPr>
          <w:rFonts w:ascii="Liberation Sans" w:hAnsi="Liberation Sans"/>
          <w:sz w:val="22"/>
        </w:rPr>
        <w:t>(</w:t>
      </w:r>
      <w:r w:rsidR="00D71180">
        <w:rPr>
          <w:rFonts w:ascii="Liberation Sans" w:hAnsi="Liberation Sans"/>
          <w:sz w:val="22"/>
        </w:rPr>
        <w:t>d</w:t>
      </w:r>
      <w:r w:rsidRPr="002C406C">
        <w:rPr>
          <w:rFonts w:ascii="Liberation Sans" w:hAnsi="Liberation Sans"/>
          <w:sz w:val="22"/>
        </w:rPr>
        <w:t>)</w:t>
      </w:r>
      <w:r w:rsidRPr="002C406C">
        <w:rPr>
          <w:rFonts w:ascii="Liberation Sans" w:hAnsi="Liberation Sans"/>
          <w:sz w:val="22"/>
        </w:rPr>
        <w:tab/>
      </w:r>
      <w:r w:rsidRPr="002C406C">
        <w:rPr>
          <w:rFonts w:ascii="Liberation Sans" w:hAnsi="Liberation Sans"/>
          <w:b/>
          <w:sz w:val="22"/>
        </w:rPr>
        <w:t>GAAP.</w:t>
      </w:r>
      <w:r w:rsidRPr="002C406C">
        <w:rPr>
          <w:rFonts w:ascii="Liberation Sans" w:hAnsi="Liberation Sans"/>
          <w:sz w:val="22"/>
        </w:rPr>
        <w:t> </w:t>
      </w:r>
      <w:r w:rsidRPr="002C406C">
        <w:rPr>
          <w:rFonts w:ascii="Liberation Sans" w:hAnsi="Liberation Sans"/>
          <w:sz w:val="22"/>
        </w:rPr>
        <w:t xml:space="preserve">Generally </w:t>
      </w:r>
      <w:r w:rsidR="00052E7B">
        <w:rPr>
          <w:rFonts w:ascii="Liberation Sans" w:hAnsi="Liberation Sans"/>
          <w:sz w:val="22"/>
        </w:rPr>
        <w:t>A</w:t>
      </w:r>
      <w:r w:rsidRPr="002C406C">
        <w:rPr>
          <w:rFonts w:ascii="Liberation Sans" w:hAnsi="Liberation Sans"/>
          <w:sz w:val="22"/>
        </w:rPr>
        <w:t xml:space="preserve">ccepted </w:t>
      </w:r>
      <w:r w:rsidR="00052E7B">
        <w:rPr>
          <w:rFonts w:ascii="Liberation Sans" w:hAnsi="Liberation Sans"/>
          <w:sz w:val="22"/>
        </w:rPr>
        <w:t>A</w:t>
      </w:r>
      <w:r w:rsidRPr="002C406C">
        <w:rPr>
          <w:rFonts w:ascii="Liberation Sans" w:hAnsi="Liberation Sans"/>
          <w:sz w:val="22"/>
        </w:rPr>
        <w:t xml:space="preserve">ccounting </w:t>
      </w:r>
      <w:r w:rsidR="00052E7B">
        <w:rPr>
          <w:rFonts w:ascii="Liberation Sans" w:hAnsi="Liberation Sans"/>
          <w:sz w:val="22"/>
        </w:rPr>
        <w:t>P</w:t>
      </w:r>
      <w:r w:rsidRPr="002C406C">
        <w:rPr>
          <w:rFonts w:ascii="Liberation Sans" w:hAnsi="Liberation Sans"/>
          <w:sz w:val="22"/>
        </w:rPr>
        <w:t>rinciples. A common set of standards, principles, and procedures which have substantial authoritative support and have been accepted as appropriate because of universal application.</w:t>
      </w:r>
    </w:p>
    <w:p w:rsidR="007C1CAD" w:rsidRPr="002C406C" w:rsidRDefault="007C1CAD">
      <w:pPr>
        <w:spacing w:line="240" w:lineRule="exact"/>
        <w:ind w:left="475" w:hanging="475"/>
        <w:jc w:val="both"/>
        <w:rPr>
          <w:rFonts w:ascii="Liberation Sans" w:hAnsi="Liberation Sans"/>
          <w:sz w:val="22"/>
        </w:rPr>
      </w:pPr>
    </w:p>
    <w:p w:rsidR="007C1CAD" w:rsidRPr="002C406C" w:rsidRDefault="007C1CAD" w:rsidP="002A33A0">
      <w:pPr>
        <w:spacing w:line="240" w:lineRule="exact"/>
        <w:ind w:left="475" w:hanging="475"/>
        <w:jc w:val="both"/>
        <w:rPr>
          <w:rFonts w:ascii="Liberation Sans" w:hAnsi="Liberation Sans"/>
          <w:sz w:val="22"/>
        </w:rPr>
      </w:pPr>
      <w:r w:rsidRPr="002C406C">
        <w:rPr>
          <w:rFonts w:ascii="Liberation Sans" w:hAnsi="Liberation Sans"/>
          <w:sz w:val="22"/>
        </w:rPr>
        <w:t>(</w:t>
      </w:r>
      <w:r w:rsidR="00D71180">
        <w:rPr>
          <w:rFonts w:ascii="Liberation Sans" w:hAnsi="Liberation Sans"/>
          <w:sz w:val="22"/>
        </w:rPr>
        <w:t>e</w:t>
      </w:r>
      <w:r w:rsidRPr="002C406C">
        <w:rPr>
          <w:rFonts w:ascii="Liberation Sans" w:hAnsi="Liberation Sans"/>
          <w:sz w:val="22"/>
        </w:rPr>
        <w:t>)</w:t>
      </w:r>
      <w:r w:rsidRPr="002C406C">
        <w:rPr>
          <w:rFonts w:ascii="Liberation Sans" w:hAnsi="Liberation Sans"/>
          <w:sz w:val="22"/>
        </w:rPr>
        <w:tab/>
      </w:r>
      <w:r w:rsidRPr="002C406C">
        <w:rPr>
          <w:rFonts w:ascii="Liberation Sans" w:hAnsi="Liberation Sans"/>
          <w:b/>
          <w:sz w:val="22"/>
        </w:rPr>
        <w:t>CPA.</w:t>
      </w:r>
      <w:r w:rsidRPr="002C406C">
        <w:rPr>
          <w:rFonts w:ascii="Liberation Sans" w:hAnsi="Liberation Sans"/>
          <w:sz w:val="22"/>
        </w:rPr>
        <w:t> </w:t>
      </w:r>
      <w:r w:rsidRPr="002C406C">
        <w:rPr>
          <w:rFonts w:ascii="Liberation Sans" w:hAnsi="Liberation Sans"/>
          <w:spacing w:val="-3"/>
          <w:sz w:val="22"/>
        </w:rPr>
        <w:t xml:space="preserve">Certified </w:t>
      </w:r>
      <w:r w:rsidR="00052E7B">
        <w:rPr>
          <w:rFonts w:ascii="Liberation Sans" w:hAnsi="Liberation Sans"/>
          <w:spacing w:val="-3"/>
          <w:sz w:val="22"/>
        </w:rPr>
        <w:t>P</w:t>
      </w:r>
      <w:r w:rsidRPr="002C406C">
        <w:rPr>
          <w:rFonts w:ascii="Liberation Sans" w:hAnsi="Liberation Sans"/>
          <w:spacing w:val="-3"/>
          <w:sz w:val="22"/>
        </w:rPr>
        <w:t xml:space="preserve">ublic </w:t>
      </w:r>
      <w:r w:rsidR="00052E7B">
        <w:rPr>
          <w:rFonts w:ascii="Liberation Sans" w:hAnsi="Liberation Sans"/>
          <w:spacing w:val="-3"/>
          <w:sz w:val="22"/>
        </w:rPr>
        <w:t>A</w:t>
      </w:r>
      <w:r w:rsidRPr="002C406C">
        <w:rPr>
          <w:rFonts w:ascii="Liberation Sans" w:hAnsi="Liberation Sans"/>
          <w:spacing w:val="-3"/>
          <w:sz w:val="22"/>
        </w:rPr>
        <w:t>ccountant. An accountant who has fulfilled certain education and experience requirements and passed a rigorous examination. Most CPAs offer auditing, tax, and management consulting services to the general public.</w:t>
      </w:r>
    </w:p>
    <w:p w:rsidR="007C1CAD" w:rsidRPr="002C406C" w:rsidRDefault="007C1CAD">
      <w:pPr>
        <w:spacing w:line="240" w:lineRule="exact"/>
        <w:ind w:left="475" w:hanging="475"/>
        <w:jc w:val="both"/>
        <w:rPr>
          <w:rFonts w:ascii="Liberation Sans" w:hAnsi="Liberation Sans"/>
          <w:sz w:val="22"/>
        </w:rPr>
      </w:pPr>
    </w:p>
    <w:p w:rsidR="007C1CAD" w:rsidRPr="002C406C" w:rsidRDefault="007C1CAD">
      <w:pPr>
        <w:spacing w:line="240" w:lineRule="exact"/>
        <w:ind w:left="475" w:hanging="475"/>
        <w:jc w:val="both"/>
        <w:rPr>
          <w:rFonts w:ascii="Liberation Sans" w:hAnsi="Liberation Sans"/>
          <w:sz w:val="22"/>
        </w:rPr>
      </w:pPr>
      <w:r w:rsidRPr="002C406C">
        <w:rPr>
          <w:rFonts w:ascii="Liberation Sans" w:hAnsi="Liberation Sans"/>
          <w:spacing w:val="20"/>
          <w:sz w:val="22"/>
        </w:rPr>
        <w:t>(</w:t>
      </w:r>
      <w:r w:rsidR="00D71180">
        <w:rPr>
          <w:rFonts w:ascii="Liberation Sans" w:hAnsi="Liberation Sans"/>
          <w:sz w:val="22"/>
        </w:rPr>
        <w:t>f</w:t>
      </w:r>
      <w:r w:rsidRPr="002C406C">
        <w:rPr>
          <w:rFonts w:ascii="Liberation Sans" w:hAnsi="Liberation Sans"/>
          <w:sz w:val="22"/>
        </w:rPr>
        <w:t>)</w:t>
      </w:r>
      <w:r w:rsidRPr="002C406C">
        <w:rPr>
          <w:rFonts w:ascii="Liberation Sans" w:hAnsi="Liberation Sans"/>
          <w:sz w:val="22"/>
        </w:rPr>
        <w:tab/>
      </w:r>
      <w:r w:rsidRPr="002C406C">
        <w:rPr>
          <w:rFonts w:ascii="Liberation Sans" w:hAnsi="Liberation Sans"/>
          <w:b/>
          <w:sz w:val="22"/>
        </w:rPr>
        <w:t>FASB.</w:t>
      </w:r>
      <w:r w:rsidRPr="002C406C">
        <w:rPr>
          <w:rFonts w:ascii="Liberation Sans" w:hAnsi="Liberation Sans"/>
          <w:sz w:val="22"/>
        </w:rPr>
        <w:t> </w:t>
      </w:r>
      <w:r w:rsidRPr="002C406C">
        <w:rPr>
          <w:rFonts w:ascii="Liberation Sans" w:hAnsi="Liberation Sans"/>
          <w:sz w:val="22"/>
        </w:rPr>
        <w:t xml:space="preserve">Financial Accounting Standards Board. The primary body </w:t>
      </w:r>
      <w:r w:rsidR="00DD2553">
        <w:rPr>
          <w:rFonts w:ascii="Liberation Sans" w:hAnsi="Liberation Sans"/>
          <w:sz w:val="22"/>
        </w:rPr>
        <w:t>that</w:t>
      </w:r>
      <w:r w:rsidRPr="002C406C">
        <w:rPr>
          <w:rFonts w:ascii="Liberation Sans" w:hAnsi="Liberation Sans"/>
          <w:sz w:val="22"/>
        </w:rPr>
        <w:t xml:space="preserve"> currently establishes and improves financial accounting and reporting standards for the guidance of issuers, auditors, users, and others.</w:t>
      </w:r>
    </w:p>
    <w:p w:rsidR="007C1CAD" w:rsidRPr="002C406C" w:rsidRDefault="007C1CAD">
      <w:pPr>
        <w:spacing w:line="240" w:lineRule="exact"/>
        <w:ind w:left="475" w:hanging="475"/>
        <w:jc w:val="both"/>
        <w:rPr>
          <w:rFonts w:ascii="Liberation Sans" w:hAnsi="Liberation Sans"/>
          <w:sz w:val="22"/>
        </w:rPr>
      </w:pPr>
    </w:p>
    <w:p w:rsidR="007C1CAD" w:rsidRPr="002C406C" w:rsidRDefault="007C1CAD">
      <w:pPr>
        <w:spacing w:line="240" w:lineRule="exact"/>
        <w:ind w:left="475" w:hanging="475"/>
        <w:jc w:val="both"/>
        <w:rPr>
          <w:rFonts w:ascii="Liberation Sans" w:hAnsi="Liberation Sans"/>
          <w:sz w:val="22"/>
        </w:rPr>
      </w:pPr>
      <w:r w:rsidRPr="002C406C">
        <w:rPr>
          <w:rFonts w:ascii="Liberation Sans" w:hAnsi="Liberation Sans"/>
          <w:sz w:val="22"/>
        </w:rPr>
        <w:t>(</w:t>
      </w:r>
      <w:r w:rsidR="00D71180">
        <w:rPr>
          <w:rFonts w:ascii="Liberation Sans" w:hAnsi="Liberation Sans"/>
          <w:sz w:val="22"/>
        </w:rPr>
        <w:t>g</w:t>
      </w:r>
      <w:r w:rsidRPr="002C406C">
        <w:rPr>
          <w:rFonts w:ascii="Liberation Sans" w:hAnsi="Liberation Sans"/>
          <w:sz w:val="22"/>
        </w:rPr>
        <w:t>)</w:t>
      </w:r>
      <w:r w:rsidRPr="002C406C">
        <w:rPr>
          <w:rFonts w:ascii="Liberation Sans" w:hAnsi="Liberation Sans"/>
          <w:sz w:val="22"/>
        </w:rPr>
        <w:tab/>
      </w:r>
      <w:r w:rsidRPr="002C406C">
        <w:rPr>
          <w:rFonts w:ascii="Liberation Sans" w:hAnsi="Liberation Sans"/>
          <w:b/>
          <w:sz w:val="22"/>
        </w:rPr>
        <w:t>SEC.</w:t>
      </w:r>
      <w:r w:rsidRPr="002C406C">
        <w:rPr>
          <w:rFonts w:ascii="Liberation Sans" w:hAnsi="Liberation Sans"/>
          <w:sz w:val="22"/>
        </w:rPr>
        <w:t> </w:t>
      </w:r>
      <w:r w:rsidRPr="002C406C">
        <w:rPr>
          <w:rFonts w:ascii="Liberation Sans" w:hAnsi="Liberation Sans"/>
          <w:sz w:val="22"/>
        </w:rPr>
        <w:t>Securities and Exchange Commission. An independent regulatory agency of the United States government which administers the Securities Acts of 1933 and 1934 and other acts.</w:t>
      </w:r>
    </w:p>
    <w:p w:rsidR="007C1CAD" w:rsidRPr="002C406C" w:rsidRDefault="007C1CAD">
      <w:pPr>
        <w:spacing w:line="240" w:lineRule="exact"/>
        <w:ind w:left="475" w:hanging="475"/>
        <w:jc w:val="both"/>
        <w:rPr>
          <w:rFonts w:ascii="Liberation Sans" w:hAnsi="Liberation Sans"/>
          <w:sz w:val="22"/>
        </w:rPr>
      </w:pPr>
    </w:p>
    <w:p w:rsidR="007C1CAD" w:rsidRPr="002C406C" w:rsidRDefault="007C1CAD">
      <w:pPr>
        <w:spacing w:line="240" w:lineRule="exact"/>
        <w:ind w:left="475" w:hanging="475"/>
        <w:jc w:val="both"/>
        <w:rPr>
          <w:rFonts w:ascii="Liberation Sans" w:hAnsi="Liberation Sans"/>
          <w:spacing w:val="-2"/>
          <w:sz w:val="22"/>
        </w:rPr>
      </w:pPr>
      <w:r w:rsidRPr="002C406C">
        <w:rPr>
          <w:rFonts w:ascii="Liberation Sans" w:hAnsi="Liberation Sans"/>
          <w:sz w:val="22"/>
        </w:rPr>
        <w:t>(</w:t>
      </w:r>
      <w:r w:rsidR="00D71180">
        <w:rPr>
          <w:rFonts w:ascii="Liberation Sans" w:hAnsi="Liberation Sans"/>
          <w:sz w:val="22"/>
        </w:rPr>
        <w:t>h</w:t>
      </w:r>
      <w:r w:rsidRPr="002C406C">
        <w:rPr>
          <w:rFonts w:ascii="Liberation Sans" w:hAnsi="Liberation Sans"/>
          <w:sz w:val="22"/>
        </w:rPr>
        <w:t>)</w:t>
      </w:r>
      <w:r w:rsidRPr="002C406C">
        <w:rPr>
          <w:rFonts w:ascii="Liberation Sans" w:hAnsi="Liberation Sans"/>
          <w:sz w:val="22"/>
        </w:rPr>
        <w:tab/>
      </w:r>
      <w:r w:rsidRPr="002C406C">
        <w:rPr>
          <w:rFonts w:ascii="Liberation Sans" w:hAnsi="Liberation Sans"/>
          <w:b/>
          <w:sz w:val="22"/>
        </w:rPr>
        <w:t>IASB.</w:t>
      </w:r>
      <w:r w:rsidRPr="002C406C">
        <w:rPr>
          <w:rFonts w:ascii="Liberation Sans" w:hAnsi="Liberation Sans"/>
          <w:sz w:val="22"/>
        </w:rPr>
        <w:t> </w:t>
      </w:r>
      <w:r w:rsidRPr="002C406C">
        <w:rPr>
          <w:rFonts w:ascii="Liberation Sans" w:hAnsi="Liberation Sans"/>
          <w:spacing w:val="-3"/>
          <w:sz w:val="22"/>
        </w:rPr>
        <w:t xml:space="preserve">International Accounting Standards Board. An international group, formed in </w:t>
      </w:r>
      <w:r w:rsidR="00FE0005">
        <w:rPr>
          <w:rFonts w:ascii="Liberation Sans" w:hAnsi="Liberation Sans"/>
          <w:spacing w:val="-3"/>
          <w:sz w:val="22"/>
        </w:rPr>
        <w:t>2001 (</w:t>
      </w:r>
      <w:r w:rsidR="00DD2553">
        <w:rPr>
          <w:rFonts w:ascii="Liberation Sans" w:hAnsi="Liberation Sans"/>
          <w:spacing w:val="-3"/>
          <w:sz w:val="22"/>
        </w:rPr>
        <w:t xml:space="preserve">replacing </w:t>
      </w:r>
      <w:r w:rsidR="00FE0005">
        <w:rPr>
          <w:rFonts w:ascii="Liberation Sans" w:hAnsi="Liberation Sans"/>
          <w:spacing w:val="-3"/>
          <w:sz w:val="22"/>
        </w:rPr>
        <w:t xml:space="preserve">a predecessor body </w:t>
      </w:r>
      <w:r w:rsidR="005F3816">
        <w:rPr>
          <w:rFonts w:ascii="Liberation Sans" w:hAnsi="Liberation Sans"/>
          <w:spacing w:val="-3"/>
          <w:sz w:val="22"/>
        </w:rPr>
        <w:t xml:space="preserve">that </w:t>
      </w:r>
      <w:r w:rsidR="00FE0005">
        <w:rPr>
          <w:rFonts w:ascii="Liberation Sans" w:hAnsi="Liberation Sans"/>
          <w:spacing w:val="-3"/>
          <w:sz w:val="22"/>
        </w:rPr>
        <w:t>was formed in 1973)</w:t>
      </w:r>
      <w:r w:rsidRPr="002C406C">
        <w:rPr>
          <w:rFonts w:ascii="Liberation Sans" w:hAnsi="Liberation Sans"/>
          <w:spacing w:val="-3"/>
          <w:sz w:val="22"/>
        </w:rPr>
        <w:t>, actively developing and issuing accounting standards that will have international appeal and hopefully support</w:t>
      </w:r>
      <w:r w:rsidRPr="002C406C">
        <w:rPr>
          <w:rFonts w:ascii="Liberation Sans" w:hAnsi="Liberation Sans"/>
          <w:spacing w:val="-4"/>
          <w:sz w:val="22"/>
        </w:rPr>
        <w:t>.</w:t>
      </w:r>
    </w:p>
    <w:p w:rsidR="007C1CAD" w:rsidRPr="002C406C" w:rsidRDefault="007C1CAD">
      <w:pPr>
        <w:spacing w:line="240" w:lineRule="exact"/>
        <w:ind w:left="475" w:hanging="475"/>
        <w:jc w:val="both"/>
        <w:rPr>
          <w:rFonts w:ascii="Liberation Sans" w:hAnsi="Liberation Sans"/>
          <w:sz w:val="22"/>
        </w:rPr>
      </w:pPr>
    </w:p>
    <w:p w:rsidR="00DC238E" w:rsidRPr="003826E1" w:rsidRDefault="00DC238E" w:rsidP="00DC238E">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w:t>
      </w:r>
      <w:r w:rsidR="00D71180">
        <w:rPr>
          <w:rFonts w:ascii="Liberation Sans" w:hAnsi="Liberation Sans" w:cs="Arial"/>
          <w:color w:val="000000"/>
          <w:sz w:val="14"/>
          <w:szCs w:val="14"/>
        </w:rPr>
        <w:t>1</w:t>
      </w:r>
      <w:r w:rsidRPr="003826E1">
        <w:rPr>
          <w:rFonts w:ascii="Liberation Sans" w:hAnsi="Liberation Sans" w:cs="Arial"/>
          <w:color w:val="000000"/>
          <w:sz w:val="14"/>
          <w:szCs w:val="14"/>
        </w:rPr>
        <w:t xml:space="preserve">,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Moderate, Time: </w:t>
      </w:r>
      <w:r w:rsidR="00DD2553">
        <w:rPr>
          <w:rFonts w:ascii="Liberation Sans" w:hAnsi="Liberation Sans" w:cs="Arial"/>
          <w:color w:val="000000"/>
          <w:sz w:val="14"/>
          <w:szCs w:val="14"/>
        </w:rPr>
        <w:t>5-10</w:t>
      </w:r>
      <w:r w:rsidRPr="003826E1">
        <w:rPr>
          <w:rFonts w:ascii="Liberation Sans" w:hAnsi="Liberation Sans" w:cs="Arial"/>
          <w:color w:val="000000"/>
          <w:sz w:val="14"/>
          <w:szCs w:val="14"/>
        </w:rPr>
        <w:t>, AACSB:</w:t>
      </w:r>
      <w:r w:rsidR="00DD2553">
        <w:rPr>
          <w:rFonts w:ascii="Liberation Sans" w:hAnsi="Liberation Sans" w:cs="Arial"/>
          <w:color w:val="000000"/>
          <w:sz w:val="14"/>
          <w:szCs w:val="14"/>
        </w:rPr>
        <w:t xml:space="preserve"> None</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w:t>
      </w:r>
      <w:r w:rsidR="00DD2553">
        <w:rPr>
          <w:rFonts w:ascii="Liberation Sans" w:hAnsi="Liberation Sans" w:cs="Arial"/>
          <w:color w:val="000000"/>
          <w:sz w:val="14"/>
          <w:szCs w:val="14"/>
        </w:rPr>
        <w:t>Governance Perspective</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00DD2553">
        <w:rPr>
          <w:rFonts w:ascii="Liberation Sans" w:hAnsi="Liberation Sans" w:cs="Arial"/>
          <w:color w:val="000000"/>
          <w:sz w:val="14"/>
          <w:szCs w:val="14"/>
        </w:rPr>
        <w:t>None</w:t>
      </w:r>
    </w:p>
    <w:p w:rsidR="00DC238E" w:rsidRPr="003826E1" w:rsidRDefault="00DC238E" w:rsidP="00DC238E">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D71180" w:rsidRPr="0049338D" w:rsidRDefault="00DC238E" w:rsidP="00D71180">
      <w:pPr>
        <w:ind w:left="475" w:hanging="475"/>
        <w:rPr>
          <w:rFonts w:ascii="Liberation Sans" w:hAnsi="Liberation Sans"/>
          <w:b/>
          <w:sz w:val="28"/>
        </w:rPr>
      </w:pPr>
      <w:r>
        <w:rPr>
          <w:rFonts w:ascii="Liberation Sans" w:hAnsi="Liberation Sans"/>
          <w:sz w:val="22"/>
        </w:rPr>
        <w:br w:type="page"/>
      </w:r>
      <w:r w:rsidR="00905F33">
        <w:rPr>
          <w:rFonts w:ascii="Liberation Sans" w:hAnsi="Liberation Sans"/>
          <w:b/>
          <w:sz w:val="28"/>
        </w:rPr>
        <w:lastRenderedPageBreak/>
        <w:t>Brief Exercise</w:t>
      </w:r>
      <w:r w:rsidR="00D71180" w:rsidRPr="0049338D">
        <w:rPr>
          <w:rFonts w:ascii="Liberation Sans" w:hAnsi="Liberation Sans"/>
          <w:b/>
          <w:sz w:val="28"/>
        </w:rPr>
        <w:t xml:space="preserve"> </w:t>
      </w:r>
      <w:r w:rsidR="00D71180">
        <w:rPr>
          <w:rFonts w:ascii="Liberation Sans" w:hAnsi="Liberation Sans"/>
          <w:b/>
          <w:sz w:val="28"/>
        </w:rPr>
        <w:t>1</w:t>
      </w:r>
      <w:r w:rsidR="00D71180" w:rsidRPr="0049338D">
        <w:rPr>
          <w:rFonts w:ascii="Liberation Sans" w:hAnsi="Liberation Sans"/>
          <w:b/>
          <w:sz w:val="28"/>
        </w:rPr>
        <w:t>.</w:t>
      </w:r>
      <w:r w:rsidR="00D71180">
        <w:rPr>
          <w:rFonts w:ascii="Liberation Sans" w:hAnsi="Liberation Sans"/>
          <w:b/>
          <w:sz w:val="28"/>
        </w:rPr>
        <w:t>3</w:t>
      </w:r>
    </w:p>
    <w:p w:rsidR="00D71180" w:rsidRPr="0049338D" w:rsidRDefault="00D71180" w:rsidP="00D71180">
      <w:pPr>
        <w:ind w:left="475" w:hanging="475"/>
        <w:jc w:val="both"/>
        <w:rPr>
          <w:rFonts w:ascii="Liberation Sans" w:hAnsi="Liberation Sans"/>
          <w:b/>
          <w:sz w:val="28"/>
        </w:rPr>
      </w:pPr>
    </w:p>
    <w:p w:rsidR="00D71180" w:rsidRPr="0049338D" w:rsidRDefault="00D71180" w:rsidP="00D71180">
      <w:pPr>
        <w:ind w:left="720" w:hanging="720"/>
        <w:jc w:val="both"/>
        <w:rPr>
          <w:rFonts w:ascii="Liberation Sans" w:hAnsi="Liberation Sans"/>
          <w:b/>
          <w:sz w:val="28"/>
        </w:rPr>
      </w:pPr>
      <w:r w:rsidRPr="0049338D">
        <w:rPr>
          <w:rFonts w:ascii="Liberation Sans" w:hAnsi="Liberation Sans"/>
          <w:b/>
          <w:sz w:val="28"/>
        </w:rPr>
        <w:t>(a)</w:t>
      </w:r>
      <w:r w:rsidRPr="0049338D">
        <w:rPr>
          <w:rFonts w:ascii="Liberation Sans" w:hAnsi="Liberation Sans"/>
          <w:b/>
          <w:sz w:val="28"/>
        </w:rPr>
        <w:tab/>
        <w:t>5. Comparability</w:t>
      </w:r>
    </w:p>
    <w:p w:rsidR="00D71180" w:rsidRPr="0049338D" w:rsidRDefault="00D71180" w:rsidP="00D71180">
      <w:pPr>
        <w:ind w:left="720" w:hanging="720"/>
        <w:jc w:val="both"/>
        <w:rPr>
          <w:rFonts w:ascii="Liberation Sans" w:hAnsi="Liberation Sans"/>
          <w:b/>
          <w:sz w:val="28"/>
        </w:rPr>
      </w:pPr>
      <w:r w:rsidRPr="0049338D">
        <w:rPr>
          <w:rFonts w:ascii="Liberation Sans" w:hAnsi="Liberation Sans"/>
          <w:b/>
          <w:sz w:val="28"/>
        </w:rPr>
        <w:t>(b)</w:t>
      </w:r>
      <w:r w:rsidRPr="0049338D">
        <w:rPr>
          <w:rFonts w:ascii="Liberation Sans" w:hAnsi="Liberation Sans"/>
          <w:b/>
          <w:sz w:val="28"/>
        </w:rPr>
        <w:tab/>
        <w:t>8. Timeliness</w:t>
      </w:r>
    </w:p>
    <w:p w:rsidR="00D71180" w:rsidRPr="0049338D" w:rsidRDefault="00D71180" w:rsidP="00D71180">
      <w:pPr>
        <w:ind w:left="720" w:hanging="720"/>
        <w:jc w:val="both"/>
        <w:rPr>
          <w:rFonts w:ascii="Liberation Sans" w:hAnsi="Liberation Sans"/>
          <w:b/>
          <w:sz w:val="28"/>
        </w:rPr>
      </w:pPr>
      <w:r w:rsidRPr="0049338D">
        <w:rPr>
          <w:rFonts w:ascii="Liberation Sans" w:hAnsi="Liberation Sans"/>
          <w:b/>
          <w:sz w:val="28"/>
        </w:rPr>
        <w:t>(c)</w:t>
      </w:r>
      <w:r w:rsidRPr="0049338D">
        <w:rPr>
          <w:rFonts w:ascii="Liberation Sans" w:hAnsi="Liberation Sans"/>
          <w:b/>
          <w:sz w:val="28"/>
        </w:rPr>
        <w:tab/>
        <w:t>3. Predictive value</w:t>
      </w:r>
    </w:p>
    <w:p w:rsidR="00D71180" w:rsidRPr="0049338D" w:rsidRDefault="00D71180" w:rsidP="00D71180">
      <w:pPr>
        <w:ind w:left="720" w:hanging="720"/>
        <w:jc w:val="both"/>
        <w:rPr>
          <w:rFonts w:ascii="Liberation Sans" w:hAnsi="Liberation Sans"/>
          <w:b/>
          <w:sz w:val="28"/>
        </w:rPr>
      </w:pPr>
      <w:r w:rsidRPr="0049338D">
        <w:rPr>
          <w:rFonts w:ascii="Liberation Sans" w:hAnsi="Liberation Sans"/>
          <w:b/>
          <w:sz w:val="28"/>
        </w:rPr>
        <w:t>(d)</w:t>
      </w:r>
      <w:r w:rsidRPr="0049338D">
        <w:rPr>
          <w:rFonts w:ascii="Liberation Sans" w:hAnsi="Liberation Sans"/>
          <w:b/>
          <w:sz w:val="28"/>
        </w:rPr>
        <w:tab/>
        <w:t>1. Relevance</w:t>
      </w:r>
    </w:p>
    <w:p w:rsidR="00D71180" w:rsidRPr="0049338D" w:rsidRDefault="00D71180" w:rsidP="00D71180">
      <w:pPr>
        <w:ind w:left="720" w:hanging="720"/>
        <w:jc w:val="both"/>
        <w:rPr>
          <w:rFonts w:ascii="Liberation Sans" w:hAnsi="Liberation Sans"/>
          <w:b/>
          <w:sz w:val="28"/>
        </w:rPr>
      </w:pPr>
      <w:r w:rsidRPr="0049338D">
        <w:rPr>
          <w:rFonts w:ascii="Liberation Sans" w:hAnsi="Liberation Sans"/>
          <w:b/>
          <w:sz w:val="28"/>
        </w:rPr>
        <w:t>(e)</w:t>
      </w:r>
      <w:r w:rsidRPr="0049338D">
        <w:rPr>
          <w:rFonts w:ascii="Liberation Sans" w:hAnsi="Liberation Sans"/>
          <w:b/>
          <w:sz w:val="28"/>
        </w:rPr>
        <w:tab/>
        <w:t>7. Neutrality</w:t>
      </w:r>
    </w:p>
    <w:p w:rsidR="00D71180" w:rsidRPr="0049338D" w:rsidRDefault="00D71180" w:rsidP="00D71180">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D71180" w:rsidRPr="00E74FE9" w:rsidRDefault="00D71180" w:rsidP="00D7118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w:t>
      </w:r>
      <w:r w:rsidR="006A3A21">
        <w:rPr>
          <w:rFonts w:ascii="Liberation Sans" w:hAnsi="Liberation Sans"/>
          <w:color w:val="000000"/>
          <w:sz w:val="14"/>
          <w:szCs w:val="14"/>
        </w:rPr>
        <w:t>2</w:t>
      </w:r>
      <w:r w:rsidRPr="00E74FE9">
        <w:rPr>
          <w:rFonts w:ascii="Liberation Sans" w:hAnsi="Liberation Sans"/>
          <w:color w:val="000000"/>
          <w:sz w:val="14"/>
          <w:szCs w:val="14"/>
        </w:rPr>
        <w:t xml:space="preserve">, Bloom: K, Difficulty: Simple,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3-5, </w:t>
      </w:r>
      <w:r w:rsidR="00DD2553">
        <w:rPr>
          <w:rFonts w:ascii="Liberation Sans" w:hAnsi="Liberation Sans"/>
          <w:color w:val="000000"/>
          <w:sz w:val="14"/>
          <w:szCs w:val="14"/>
        </w:rPr>
        <w:t xml:space="preserve">AACSB: None, </w:t>
      </w:r>
      <w:r w:rsidRPr="00E74FE9">
        <w:rPr>
          <w:rFonts w:ascii="Liberation Sans" w:hAnsi="Liberation Sans"/>
          <w:color w:val="000000"/>
          <w:sz w:val="14"/>
          <w:szCs w:val="14"/>
        </w:rPr>
        <w:t xml:space="preserve">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None,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 xml:space="preserve">Reporting, AICPA PC: </w:t>
      </w:r>
      <w:r w:rsidR="00DD2553">
        <w:rPr>
          <w:rFonts w:ascii="Liberation Sans" w:hAnsi="Liberation Sans"/>
          <w:color w:val="000000"/>
          <w:sz w:val="14"/>
          <w:szCs w:val="14"/>
        </w:rPr>
        <w:t>Decision Making</w:t>
      </w:r>
    </w:p>
    <w:p w:rsidR="00D71180" w:rsidRPr="0049338D" w:rsidRDefault="00D71180" w:rsidP="00D71180">
      <w:pPr>
        <w:ind w:left="475" w:hanging="475"/>
        <w:jc w:val="both"/>
        <w:rPr>
          <w:rFonts w:ascii="Liberation Sans" w:hAnsi="Liberation Sans"/>
          <w:b/>
          <w:sz w:val="28"/>
        </w:rPr>
      </w:pPr>
    </w:p>
    <w:p w:rsidR="00D71180" w:rsidRPr="0049338D" w:rsidRDefault="00905F33" w:rsidP="00D71180">
      <w:pPr>
        <w:ind w:left="475" w:hanging="475"/>
        <w:rPr>
          <w:rFonts w:ascii="Liberation Sans" w:hAnsi="Liberation Sans"/>
          <w:b/>
          <w:sz w:val="28"/>
        </w:rPr>
      </w:pPr>
      <w:r>
        <w:rPr>
          <w:rFonts w:ascii="Liberation Sans" w:hAnsi="Liberation Sans"/>
          <w:b/>
          <w:sz w:val="28"/>
        </w:rPr>
        <w:t>Brief Exercise</w:t>
      </w:r>
      <w:r w:rsidR="00D71180" w:rsidRPr="0049338D">
        <w:rPr>
          <w:rFonts w:ascii="Liberation Sans" w:hAnsi="Liberation Sans"/>
          <w:b/>
          <w:sz w:val="28"/>
        </w:rPr>
        <w:t xml:space="preserve"> </w:t>
      </w:r>
      <w:r w:rsidR="00D71180">
        <w:rPr>
          <w:rFonts w:ascii="Liberation Sans" w:hAnsi="Liberation Sans"/>
          <w:b/>
          <w:sz w:val="28"/>
        </w:rPr>
        <w:t>1</w:t>
      </w:r>
      <w:r w:rsidR="00D71180" w:rsidRPr="0049338D">
        <w:rPr>
          <w:rFonts w:ascii="Liberation Sans" w:hAnsi="Liberation Sans"/>
          <w:b/>
          <w:sz w:val="28"/>
        </w:rPr>
        <w:t>.</w:t>
      </w:r>
      <w:r w:rsidR="00D71180">
        <w:rPr>
          <w:rFonts w:ascii="Liberation Sans" w:hAnsi="Liberation Sans"/>
          <w:b/>
          <w:sz w:val="28"/>
        </w:rPr>
        <w:t>4</w:t>
      </w:r>
    </w:p>
    <w:p w:rsidR="00D71180" w:rsidRPr="0049338D" w:rsidRDefault="00D71180" w:rsidP="00D71180">
      <w:pPr>
        <w:ind w:left="475" w:hanging="475"/>
        <w:jc w:val="both"/>
        <w:rPr>
          <w:rFonts w:ascii="Liberation Sans" w:hAnsi="Liberation Sans"/>
          <w:b/>
          <w:sz w:val="28"/>
        </w:rPr>
      </w:pPr>
    </w:p>
    <w:p w:rsidR="00D71180" w:rsidRPr="0049338D" w:rsidRDefault="00D71180" w:rsidP="00D71180">
      <w:pPr>
        <w:ind w:left="720" w:hanging="720"/>
        <w:jc w:val="both"/>
        <w:rPr>
          <w:rFonts w:ascii="Liberation Sans" w:hAnsi="Liberation Sans"/>
          <w:b/>
          <w:sz w:val="28"/>
        </w:rPr>
      </w:pPr>
      <w:r w:rsidRPr="0049338D">
        <w:rPr>
          <w:rFonts w:ascii="Liberation Sans" w:hAnsi="Liberation Sans"/>
          <w:b/>
          <w:sz w:val="28"/>
        </w:rPr>
        <w:t>(a)</w:t>
      </w:r>
      <w:r w:rsidRPr="0049338D">
        <w:rPr>
          <w:rFonts w:ascii="Liberation Sans" w:hAnsi="Liberation Sans"/>
          <w:b/>
          <w:sz w:val="28"/>
        </w:rPr>
        <w:tab/>
        <w:t>5. Faithful representation</w:t>
      </w:r>
    </w:p>
    <w:p w:rsidR="00D71180" w:rsidRPr="0049338D" w:rsidRDefault="00D71180" w:rsidP="00D71180">
      <w:pPr>
        <w:ind w:left="720" w:hanging="720"/>
        <w:jc w:val="both"/>
        <w:rPr>
          <w:rFonts w:ascii="Liberation Sans" w:hAnsi="Liberation Sans"/>
          <w:b/>
          <w:sz w:val="28"/>
        </w:rPr>
      </w:pPr>
      <w:r w:rsidRPr="0049338D">
        <w:rPr>
          <w:rFonts w:ascii="Liberation Sans" w:hAnsi="Liberation Sans"/>
          <w:b/>
          <w:sz w:val="28"/>
        </w:rPr>
        <w:t>(b)</w:t>
      </w:r>
      <w:r w:rsidRPr="0049338D">
        <w:rPr>
          <w:rFonts w:ascii="Liberation Sans" w:hAnsi="Liberation Sans"/>
          <w:b/>
          <w:sz w:val="28"/>
        </w:rPr>
        <w:tab/>
        <w:t>8. Confirmatory value</w:t>
      </w:r>
    </w:p>
    <w:p w:rsidR="00D71180" w:rsidRPr="0049338D" w:rsidRDefault="00D71180" w:rsidP="00D71180">
      <w:pPr>
        <w:ind w:left="720" w:hanging="720"/>
        <w:jc w:val="both"/>
        <w:rPr>
          <w:rFonts w:ascii="Liberation Sans" w:hAnsi="Liberation Sans"/>
          <w:b/>
          <w:sz w:val="28"/>
        </w:rPr>
      </w:pPr>
      <w:r w:rsidRPr="0049338D">
        <w:rPr>
          <w:rFonts w:ascii="Liberation Sans" w:hAnsi="Liberation Sans"/>
          <w:b/>
          <w:sz w:val="28"/>
        </w:rPr>
        <w:t>(c)</w:t>
      </w:r>
      <w:r w:rsidRPr="0049338D">
        <w:rPr>
          <w:rFonts w:ascii="Liberation Sans" w:hAnsi="Liberation Sans"/>
          <w:b/>
          <w:sz w:val="28"/>
        </w:rPr>
        <w:tab/>
        <w:t>3. Free from error</w:t>
      </w:r>
    </w:p>
    <w:p w:rsidR="00D71180" w:rsidRPr="0049338D" w:rsidRDefault="00D71180" w:rsidP="00D71180">
      <w:pPr>
        <w:ind w:left="720" w:hanging="720"/>
        <w:jc w:val="both"/>
        <w:rPr>
          <w:rFonts w:ascii="Liberation Sans" w:hAnsi="Liberation Sans"/>
          <w:b/>
          <w:sz w:val="28"/>
        </w:rPr>
      </w:pPr>
      <w:r w:rsidRPr="0049338D">
        <w:rPr>
          <w:rFonts w:ascii="Liberation Sans" w:hAnsi="Liberation Sans"/>
          <w:b/>
          <w:sz w:val="28"/>
        </w:rPr>
        <w:t>(d)</w:t>
      </w:r>
      <w:r w:rsidRPr="0049338D">
        <w:rPr>
          <w:rFonts w:ascii="Liberation Sans" w:hAnsi="Liberation Sans"/>
          <w:b/>
          <w:sz w:val="28"/>
        </w:rPr>
        <w:tab/>
        <w:t>2. Completeness</w:t>
      </w:r>
    </w:p>
    <w:p w:rsidR="00D71180" w:rsidRPr="0049338D" w:rsidRDefault="00D71180" w:rsidP="00D71180">
      <w:pPr>
        <w:ind w:left="720" w:hanging="720"/>
        <w:jc w:val="both"/>
        <w:rPr>
          <w:rFonts w:ascii="Liberation Sans" w:hAnsi="Liberation Sans"/>
          <w:b/>
          <w:sz w:val="28"/>
        </w:rPr>
      </w:pPr>
      <w:r w:rsidRPr="0049338D">
        <w:rPr>
          <w:rFonts w:ascii="Liberation Sans" w:hAnsi="Liberation Sans"/>
          <w:b/>
          <w:sz w:val="28"/>
        </w:rPr>
        <w:t>(e)</w:t>
      </w:r>
      <w:r w:rsidRPr="0049338D">
        <w:rPr>
          <w:rFonts w:ascii="Liberation Sans" w:hAnsi="Liberation Sans"/>
          <w:b/>
          <w:sz w:val="28"/>
        </w:rPr>
        <w:tab/>
        <w:t>4. Understandability</w:t>
      </w:r>
    </w:p>
    <w:p w:rsidR="00D71180" w:rsidRPr="0049338D" w:rsidRDefault="00D71180" w:rsidP="00D71180">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D71180" w:rsidRPr="00E74FE9" w:rsidRDefault="00D71180" w:rsidP="00D7118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w:t>
      </w:r>
      <w:r w:rsidR="006A3A21">
        <w:rPr>
          <w:rFonts w:ascii="Liberation Sans" w:hAnsi="Liberation Sans"/>
          <w:color w:val="000000"/>
          <w:sz w:val="14"/>
          <w:szCs w:val="14"/>
        </w:rPr>
        <w:t>2</w:t>
      </w:r>
      <w:r w:rsidRPr="00E74FE9">
        <w:rPr>
          <w:rFonts w:ascii="Liberation Sans" w:hAnsi="Liberation Sans"/>
          <w:color w:val="000000"/>
          <w:sz w:val="14"/>
          <w:szCs w:val="14"/>
        </w:rPr>
        <w:t xml:space="preserve">, Bloom: K, Difficulty: Simple,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3-5, </w:t>
      </w:r>
      <w:r w:rsidR="00DD2553">
        <w:rPr>
          <w:rFonts w:ascii="Liberation Sans" w:hAnsi="Liberation Sans"/>
          <w:color w:val="000000"/>
          <w:sz w:val="14"/>
          <w:szCs w:val="14"/>
        </w:rPr>
        <w:t xml:space="preserve">AACSB: </w:t>
      </w:r>
      <w:r w:rsidRPr="00E74FE9">
        <w:rPr>
          <w:rFonts w:ascii="Liberation Sans" w:hAnsi="Liberation Sans"/>
          <w:color w:val="000000"/>
          <w:sz w:val="14"/>
          <w:szCs w:val="14"/>
        </w:rPr>
        <w:t xml:space="preserve">None,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w:t>
      </w:r>
      <w:r w:rsidR="00DD2553">
        <w:rPr>
          <w:rFonts w:ascii="Liberation Sans" w:hAnsi="Liberation Sans"/>
          <w:color w:val="000000"/>
          <w:sz w:val="14"/>
          <w:szCs w:val="14"/>
        </w:rPr>
        <w:t>Governance Perspective</w:t>
      </w:r>
      <w:r w:rsidRPr="00E74FE9">
        <w:rPr>
          <w:rFonts w:ascii="Liberation Sans" w:hAnsi="Liberation Sans"/>
          <w:color w:val="000000"/>
          <w:sz w:val="14"/>
          <w:szCs w:val="14"/>
        </w:rPr>
        <w:t xml:space="preserv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 xml:space="preserve">Reporting, AICPA PC: </w:t>
      </w:r>
      <w:r w:rsidR="00DD2553">
        <w:rPr>
          <w:rFonts w:ascii="Liberation Sans" w:hAnsi="Liberation Sans"/>
          <w:color w:val="000000"/>
          <w:sz w:val="14"/>
          <w:szCs w:val="14"/>
        </w:rPr>
        <w:t>Decision Making</w:t>
      </w:r>
    </w:p>
    <w:p w:rsidR="00D71180" w:rsidRPr="0049338D" w:rsidRDefault="00D71180" w:rsidP="00D71180">
      <w:pPr>
        <w:ind w:left="475" w:hanging="475"/>
        <w:jc w:val="both"/>
        <w:rPr>
          <w:rFonts w:ascii="Liberation Sans" w:hAnsi="Liberation Sans"/>
          <w:sz w:val="28"/>
        </w:rPr>
      </w:pPr>
    </w:p>
    <w:p w:rsidR="00D71180" w:rsidRPr="0049338D" w:rsidRDefault="00905F33" w:rsidP="00D71180">
      <w:pPr>
        <w:ind w:left="475" w:hanging="475"/>
        <w:rPr>
          <w:rFonts w:ascii="Liberation Sans" w:hAnsi="Liberation Sans"/>
          <w:b/>
          <w:sz w:val="28"/>
        </w:rPr>
      </w:pPr>
      <w:r>
        <w:rPr>
          <w:rFonts w:ascii="Liberation Sans" w:hAnsi="Liberation Sans"/>
          <w:b/>
          <w:sz w:val="28"/>
        </w:rPr>
        <w:t>Brief Exercise</w:t>
      </w:r>
      <w:r w:rsidR="00D71180" w:rsidRPr="0049338D">
        <w:rPr>
          <w:rFonts w:ascii="Liberation Sans" w:hAnsi="Liberation Sans"/>
          <w:b/>
          <w:sz w:val="28"/>
        </w:rPr>
        <w:t xml:space="preserve"> </w:t>
      </w:r>
      <w:r w:rsidR="00D71180">
        <w:rPr>
          <w:rFonts w:ascii="Liberation Sans" w:hAnsi="Liberation Sans"/>
          <w:b/>
          <w:sz w:val="28"/>
        </w:rPr>
        <w:t>1</w:t>
      </w:r>
      <w:r w:rsidR="00D71180" w:rsidRPr="0049338D">
        <w:rPr>
          <w:rFonts w:ascii="Liberation Sans" w:hAnsi="Liberation Sans"/>
          <w:b/>
          <w:sz w:val="28"/>
        </w:rPr>
        <w:t>.</w:t>
      </w:r>
      <w:r w:rsidR="00D71180">
        <w:rPr>
          <w:rFonts w:ascii="Liberation Sans" w:hAnsi="Liberation Sans"/>
          <w:b/>
          <w:sz w:val="28"/>
        </w:rPr>
        <w:t>5</w:t>
      </w:r>
    </w:p>
    <w:p w:rsidR="00D71180" w:rsidRPr="0049338D" w:rsidRDefault="00D71180" w:rsidP="00D71180">
      <w:pPr>
        <w:ind w:left="475" w:hanging="475"/>
        <w:jc w:val="both"/>
        <w:rPr>
          <w:rFonts w:ascii="Liberation Sans" w:hAnsi="Liberation Sans"/>
          <w:b/>
          <w:sz w:val="28"/>
        </w:rPr>
      </w:pPr>
    </w:p>
    <w:p w:rsidR="00D71180" w:rsidRPr="0049338D" w:rsidRDefault="00D71180" w:rsidP="00D71180">
      <w:pPr>
        <w:spacing w:line="320" w:lineRule="exact"/>
        <w:ind w:left="720" w:hanging="720"/>
        <w:jc w:val="both"/>
        <w:rPr>
          <w:rFonts w:ascii="Liberation Sans" w:hAnsi="Liberation Sans"/>
          <w:b/>
          <w:sz w:val="28"/>
        </w:rPr>
      </w:pPr>
      <w:r w:rsidRPr="0049338D">
        <w:rPr>
          <w:rFonts w:ascii="Liberation Sans" w:hAnsi="Liberation Sans"/>
          <w:b/>
          <w:sz w:val="28"/>
        </w:rPr>
        <w:t>(a)</w:t>
      </w:r>
      <w:r w:rsidRPr="0049338D">
        <w:rPr>
          <w:rFonts w:ascii="Liberation Sans" w:hAnsi="Liberation Sans"/>
          <w:b/>
          <w:sz w:val="28"/>
        </w:rPr>
        <w:tab/>
      </w:r>
      <w:r w:rsidRPr="0049338D">
        <w:rPr>
          <w:rFonts w:ascii="Liberation Sans" w:hAnsi="Liberation Sans"/>
          <w:b/>
          <w:spacing w:val="-2"/>
          <w:sz w:val="28"/>
        </w:rPr>
        <w:t>If the company changed its method for inventory valuation, the consis</w:t>
      </w:r>
      <w:r w:rsidRPr="0049338D">
        <w:rPr>
          <w:rFonts w:ascii="Liberation Sans" w:hAnsi="Liberation Sans"/>
          <w:b/>
          <w:spacing w:val="-4"/>
          <w:sz w:val="28"/>
        </w:rPr>
        <w:t>tency, and therefore the comparability, of the financial statements have</w:t>
      </w:r>
      <w:r w:rsidRPr="0049338D">
        <w:rPr>
          <w:rFonts w:ascii="Liberation Sans" w:hAnsi="Liberation Sans"/>
          <w:b/>
          <w:sz w:val="28"/>
        </w:rPr>
        <w:t xml:space="preserve"> been affected by a change in the method of applying the accounting </w:t>
      </w:r>
      <w:r w:rsidRPr="0049338D">
        <w:rPr>
          <w:rFonts w:ascii="Liberation Sans" w:hAnsi="Liberation Sans"/>
          <w:b/>
          <w:spacing w:val="-6"/>
          <w:sz w:val="28"/>
        </w:rPr>
        <w:t>principles employed. The change would require comment in the auditor’s</w:t>
      </w:r>
      <w:r w:rsidRPr="0049338D">
        <w:rPr>
          <w:rFonts w:ascii="Liberation Sans" w:hAnsi="Liberation Sans"/>
          <w:b/>
          <w:sz w:val="28"/>
        </w:rPr>
        <w:t xml:space="preserve"> report in an explanatory paragraph.</w:t>
      </w:r>
    </w:p>
    <w:p w:rsidR="00D71180" w:rsidRPr="0049338D" w:rsidRDefault="00D71180" w:rsidP="00D71180">
      <w:pPr>
        <w:spacing w:line="320" w:lineRule="exact"/>
        <w:ind w:left="720" w:hanging="720"/>
        <w:jc w:val="both"/>
        <w:rPr>
          <w:rFonts w:ascii="Liberation Sans" w:hAnsi="Liberation Sans"/>
          <w:b/>
          <w:sz w:val="28"/>
        </w:rPr>
      </w:pPr>
    </w:p>
    <w:p w:rsidR="00D71180" w:rsidRPr="0049338D" w:rsidRDefault="00D71180" w:rsidP="00D71180">
      <w:pPr>
        <w:spacing w:line="320" w:lineRule="exact"/>
        <w:ind w:left="720" w:hanging="720"/>
        <w:jc w:val="both"/>
        <w:rPr>
          <w:rFonts w:ascii="Liberation Sans" w:hAnsi="Liberation Sans"/>
          <w:b/>
          <w:sz w:val="28"/>
        </w:rPr>
      </w:pPr>
      <w:r w:rsidRPr="0049338D">
        <w:rPr>
          <w:rFonts w:ascii="Liberation Sans" w:hAnsi="Liberation Sans"/>
          <w:b/>
          <w:sz w:val="28"/>
        </w:rPr>
        <w:t>(b)</w:t>
      </w:r>
      <w:r w:rsidRPr="0049338D">
        <w:rPr>
          <w:rFonts w:ascii="Liberation Sans" w:hAnsi="Liberation Sans"/>
          <w:b/>
          <w:sz w:val="28"/>
        </w:rPr>
        <w:tab/>
        <w:t xml:space="preserve">If the company disposed of one of its two subsidiaries that had been </w:t>
      </w:r>
      <w:r w:rsidRPr="0049338D">
        <w:rPr>
          <w:rFonts w:ascii="Liberation Sans" w:hAnsi="Liberation Sans"/>
          <w:b/>
          <w:spacing w:val="-2"/>
          <w:sz w:val="28"/>
        </w:rPr>
        <w:t xml:space="preserve">included in its consolidated statements for prior years, no comment as </w:t>
      </w:r>
      <w:r w:rsidRPr="0049338D">
        <w:rPr>
          <w:rFonts w:ascii="Liberation Sans" w:hAnsi="Liberation Sans"/>
          <w:b/>
          <w:spacing w:val="-6"/>
          <w:sz w:val="28"/>
        </w:rPr>
        <w:t xml:space="preserve">to consistency needs to be made in the CPA’s audit report. The </w:t>
      </w:r>
      <w:r w:rsidRPr="0049338D">
        <w:rPr>
          <w:rFonts w:ascii="Liberation Sans" w:hAnsi="Liberation Sans"/>
          <w:b/>
          <w:spacing w:val="-4"/>
          <w:sz w:val="28"/>
        </w:rPr>
        <w:t>compara</w:t>
      </w:r>
      <w:r w:rsidRPr="0049338D">
        <w:rPr>
          <w:rFonts w:ascii="Liberation Sans" w:hAnsi="Liberation Sans"/>
          <w:b/>
          <w:spacing w:val="-4"/>
          <w:sz w:val="28"/>
        </w:rPr>
        <w:softHyphen/>
        <w:t>bility of the financial statements has been affected by a business trans</w:t>
      </w:r>
      <w:r w:rsidRPr="0049338D">
        <w:rPr>
          <w:rFonts w:ascii="Liberation Sans" w:hAnsi="Liberation Sans"/>
          <w:b/>
          <w:sz w:val="28"/>
        </w:rPr>
        <w:softHyphen/>
        <w:t>action, but there has been no change in any accounting principle employed or in the method of its application. (The transaction would probably require informative disclosure in the financial statements).</w:t>
      </w:r>
    </w:p>
    <w:p w:rsidR="00D71180" w:rsidRPr="0049338D" w:rsidRDefault="00D71180" w:rsidP="00D71180">
      <w:pPr>
        <w:spacing w:line="320" w:lineRule="exact"/>
        <w:ind w:left="720" w:hanging="720"/>
        <w:jc w:val="both"/>
        <w:rPr>
          <w:rFonts w:ascii="Liberation Sans" w:hAnsi="Liberation Sans"/>
          <w:b/>
          <w:sz w:val="28"/>
        </w:rPr>
      </w:pPr>
    </w:p>
    <w:p w:rsidR="00D71180" w:rsidRPr="005C63B5" w:rsidRDefault="00D71180" w:rsidP="00D71180">
      <w:pPr>
        <w:pStyle w:val="31"/>
        <w:spacing w:line="320" w:lineRule="exact"/>
        <w:rPr>
          <w:rFonts w:ascii="Liberation Sans" w:hAnsi="Liberation Sans"/>
        </w:rPr>
      </w:pPr>
      <w:r w:rsidRPr="005C63B5">
        <w:rPr>
          <w:rFonts w:ascii="Liberation Sans" w:hAnsi="Liberation Sans"/>
        </w:rPr>
        <w:br w:type="page"/>
      </w:r>
      <w:r w:rsidRPr="005C63B5">
        <w:rPr>
          <w:rFonts w:ascii="Liberation Sans" w:hAnsi="Liberation Sans"/>
        </w:rPr>
        <w:lastRenderedPageBreak/>
        <w:t>B</w:t>
      </w:r>
      <w:r w:rsidR="00905F33">
        <w:rPr>
          <w:rFonts w:ascii="Liberation Sans" w:hAnsi="Liberation Sans"/>
        </w:rPr>
        <w:t>E</w:t>
      </w:r>
      <w:r w:rsidRPr="005C63B5">
        <w:rPr>
          <w:rFonts w:ascii="Liberation Sans" w:hAnsi="Liberation Sans"/>
        </w:rPr>
        <w:t xml:space="preserve"> </w:t>
      </w:r>
      <w:r w:rsidR="003C6FA2">
        <w:rPr>
          <w:rFonts w:ascii="Liberation Sans" w:hAnsi="Liberation Sans"/>
        </w:rPr>
        <w:t>1</w:t>
      </w:r>
      <w:r w:rsidRPr="005C63B5">
        <w:rPr>
          <w:rFonts w:ascii="Liberation Sans" w:hAnsi="Liberation Sans"/>
        </w:rPr>
        <w:t>.</w:t>
      </w:r>
      <w:r w:rsidR="003C6FA2">
        <w:rPr>
          <w:rFonts w:ascii="Liberation Sans" w:hAnsi="Liberation Sans"/>
        </w:rPr>
        <w:t>5</w:t>
      </w:r>
      <w:r w:rsidRPr="005C63B5">
        <w:rPr>
          <w:rFonts w:ascii="Liberation Sans" w:hAnsi="Liberation Sans"/>
        </w:rPr>
        <w:t xml:space="preserve"> (</w:t>
      </w:r>
      <w:r w:rsidR="00811BB0">
        <w:rPr>
          <w:rFonts w:ascii="Liberation Sans" w:hAnsi="Liberation Sans"/>
        </w:rPr>
        <w:t>C</w:t>
      </w:r>
      <w:r w:rsidRPr="005C63B5">
        <w:rPr>
          <w:rFonts w:ascii="Liberation Sans" w:hAnsi="Liberation Sans"/>
        </w:rPr>
        <w:t>ontinued)</w:t>
      </w:r>
    </w:p>
    <w:p w:rsidR="00D71180" w:rsidRPr="0049338D" w:rsidRDefault="00D71180" w:rsidP="00D71180">
      <w:pPr>
        <w:spacing w:line="320" w:lineRule="exact"/>
        <w:ind w:left="720" w:hanging="720"/>
        <w:jc w:val="both"/>
        <w:rPr>
          <w:rFonts w:ascii="Liberation Sans" w:hAnsi="Liberation Sans"/>
          <w:b/>
          <w:sz w:val="28"/>
        </w:rPr>
      </w:pPr>
    </w:p>
    <w:p w:rsidR="00D71180" w:rsidRPr="0049338D" w:rsidRDefault="00D71180" w:rsidP="00D71180">
      <w:pPr>
        <w:spacing w:line="320" w:lineRule="exact"/>
        <w:ind w:left="720" w:hanging="720"/>
        <w:jc w:val="both"/>
        <w:rPr>
          <w:rFonts w:ascii="Liberation Sans" w:hAnsi="Liberation Sans"/>
          <w:b/>
          <w:sz w:val="28"/>
        </w:rPr>
      </w:pPr>
      <w:r w:rsidRPr="0049338D">
        <w:rPr>
          <w:rFonts w:ascii="Liberation Sans" w:hAnsi="Liberation Sans"/>
          <w:b/>
          <w:sz w:val="28"/>
        </w:rPr>
        <w:t>(c)</w:t>
      </w:r>
      <w:r w:rsidRPr="0049338D">
        <w:rPr>
          <w:rFonts w:ascii="Liberation Sans" w:hAnsi="Liberation Sans"/>
          <w:b/>
          <w:sz w:val="28"/>
        </w:rPr>
        <w:tab/>
        <w:t xml:space="preserve">If the company reduced the estimated remaining useful life of plant property because of obsolescence, the comparability of the financial </w:t>
      </w:r>
      <w:r w:rsidRPr="0049338D">
        <w:rPr>
          <w:rFonts w:ascii="Liberation Sans" w:hAnsi="Liberation Sans"/>
          <w:b/>
          <w:spacing w:val="-6"/>
          <w:sz w:val="28"/>
        </w:rPr>
        <w:t xml:space="preserve">statements has been affected. The change is not a matter of consistency; </w:t>
      </w:r>
      <w:r w:rsidRPr="0049338D">
        <w:rPr>
          <w:rFonts w:ascii="Liberation Sans" w:hAnsi="Liberation Sans"/>
          <w:b/>
          <w:sz w:val="28"/>
        </w:rPr>
        <w:t xml:space="preserve">it is a change in accounting estimate required by altered conditions and involves no change in accounting principles employed or in their method of application. The change </w:t>
      </w:r>
      <w:r w:rsidRPr="0049338D">
        <w:rPr>
          <w:rFonts w:ascii="Liberation Sans" w:hAnsi="Liberation Sans"/>
          <w:b/>
          <w:noProof/>
          <w:sz w:val="28"/>
        </w:rPr>
        <w:t>might be</w:t>
      </w:r>
      <w:r w:rsidRPr="0049338D">
        <w:rPr>
          <w:rFonts w:ascii="Liberation Sans" w:hAnsi="Liberation Sans"/>
          <w:b/>
          <w:sz w:val="28"/>
        </w:rPr>
        <w:t xml:space="preserve"> disclosed by a note in the financial statements if the effect was material. If commented upon in the audit report, it would be a matter of disclosure rather than consistency.</w:t>
      </w:r>
    </w:p>
    <w:p w:rsidR="00D71180" w:rsidRPr="0049338D" w:rsidRDefault="00D71180" w:rsidP="00D71180">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D71180" w:rsidRPr="00E74FE9" w:rsidRDefault="00D71180" w:rsidP="00D7118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2, Bloom: AN, </w:t>
      </w:r>
      <w:r w:rsidR="00DD2553">
        <w:rPr>
          <w:rFonts w:ascii="Liberation Sans" w:hAnsi="Liberation Sans"/>
          <w:color w:val="000000"/>
          <w:sz w:val="14"/>
          <w:szCs w:val="14"/>
        </w:rPr>
        <w:t xml:space="preserve">Difficulty: </w:t>
      </w:r>
      <w:r w:rsidR="008928D0">
        <w:rPr>
          <w:rFonts w:ascii="Liberation Sans" w:hAnsi="Liberation Sans"/>
          <w:color w:val="000000"/>
          <w:sz w:val="14"/>
          <w:szCs w:val="14"/>
        </w:rPr>
        <w:t>Hard</w:t>
      </w:r>
      <w:r w:rsidRPr="00E74FE9">
        <w:rPr>
          <w:rFonts w:ascii="Liberation Sans" w:hAnsi="Liberation Sans"/>
          <w:color w:val="000000"/>
          <w:sz w:val="14"/>
          <w:szCs w:val="14"/>
        </w:rPr>
        <w:t xml:space="preserv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10-15, </w:t>
      </w:r>
      <w:r w:rsidR="00DD2553" w:rsidRPr="00E74FE9">
        <w:rPr>
          <w:rFonts w:ascii="Liberation Sans" w:hAnsi="Liberation Sans"/>
          <w:color w:val="000000"/>
          <w:sz w:val="14"/>
          <w:szCs w:val="14"/>
        </w:rPr>
        <w:t xml:space="preserve">AACSB: </w:t>
      </w:r>
      <w:r w:rsidR="00DD2553">
        <w:rPr>
          <w:rFonts w:ascii="Liberation Sans" w:hAnsi="Liberation Sans"/>
          <w:color w:val="000000"/>
          <w:sz w:val="14"/>
          <w:szCs w:val="14"/>
        </w:rPr>
        <w:t>Knowledge</w:t>
      </w:r>
      <w:r w:rsidRPr="00E74FE9">
        <w:rPr>
          <w:rFonts w:ascii="Liberation Sans" w:hAnsi="Liberation Sans"/>
          <w:color w:val="000000"/>
          <w:sz w:val="14"/>
          <w:szCs w:val="14"/>
        </w:rPr>
        <w:t xml:space="preserve">,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None,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 xml:space="preserve">Reporting, AICPA PC: </w:t>
      </w:r>
      <w:r w:rsidR="00DD2553">
        <w:rPr>
          <w:rFonts w:ascii="Liberation Sans" w:hAnsi="Liberation Sans"/>
          <w:color w:val="000000"/>
          <w:sz w:val="14"/>
          <w:szCs w:val="14"/>
        </w:rPr>
        <w:t>Communication</w:t>
      </w:r>
    </w:p>
    <w:p w:rsidR="00D71180" w:rsidRPr="0049338D" w:rsidRDefault="00D71180" w:rsidP="00D71180">
      <w:pPr>
        <w:spacing w:line="280" w:lineRule="exact"/>
        <w:ind w:left="475" w:hanging="475"/>
        <w:jc w:val="both"/>
        <w:rPr>
          <w:rFonts w:ascii="Liberation Sans" w:hAnsi="Liberation Sans"/>
          <w:b/>
          <w:sz w:val="28"/>
        </w:rPr>
      </w:pPr>
    </w:p>
    <w:p w:rsidR="00D71180" w:rsidRPr="0049338D" w:rsidRDefault="00905F33" w:rsidP="00D71180">
      <w:pPr>
        <w:ind w:left="475" w:hanging="475"/>
        <w:rPr>
          <w:rFonts w:ascii="Liberation Sans" w:hAnsi="Liberation Sans"/>
          <w:b/>
          <w:sz w:val="28"/>
        </w:rPr>
      </w:pPr>
      <w:r>
        <w:rPr>
          <w:rFonts w:ascii="Liberation Sans" w:hAnsi="Liberation Sans"/>
          <w:b/>
          <w:sz w:val="28"/>
        </w:rPr>
        <w:t>Brief Exercise</w:t>
      </w:r>
      <w:r w:rsidRPr="002C406C">
        <w:rPr>
          <w:rFonts w:ascii="Liberation Sans" w:hAnsi="Liberation Sans"/>
          <w:b/>
          <w:sz w:val="28"/>
        </w:rPr>
        <w:t xml:space="preserve"> </w:t>
      </w:r>
      <w:r w:rsidR="00576E07">
        <w:rPr>
          <w:rFonts w:ascii="Liberation Sans" w:hAnsi="Liberation Sans"/>
          <w:b/>
          <w:sz w:val="28"/>
        </w:rPr>
        <w:t>1</w:t>
      </w:r>
      <w:r w:rsidR="00D71180" w:rsidRPr="0049338D">
        <w:rPr>
          <w:rFonts w:ascii="Liberation Sans" w:hAnsi="Liberation Sans"/>
          <w:b/>
          <w:sz w:val="28"/>
        </w:rPr>
        <w:t>.</w:t>
      </w:r>
      <w:r w:rsidR="00576E07">
        <w:rPr>
          <w:rFonts w:ascii="Liberation Sans" w:hAnsi="Liberation Sans"/>
          <w:b/>
          <w:sz w:val="28"/>
        </w:rPr>
        <w:t>6</w:t>
      </w:r>
    </w:p>
    <w:p w:rsidR="00D71180" w:rsidRPr="0049338D" w:rsidRDefault="00D71180" w:rsidP="00D71180">
      <w:pPr>
        <w:ind w:left="475" w:hanging="475"/>
        <w:rPr>
          <w:rFonts w:ascii="Liberation Sans" w:hAnsi="Liberation Sans"/>
          <w:b/>
          <w:sz w:val="28"/>
        </w:rPr>
      </w:pPr>
    </w:p>
    <w:p w:rsidR="00D71180" w:rsidRPr="0049338D" w:rsidRDefault="00D71180" w:rsidP="00D71180">
      <w:pPr>
        <w:spacing w:line="320" w:lineRule="exact"/>
        <w:ind w:left="720" w:hanging="720"/>
        <w:jc w:val="both"/>
        <w:rPr>
          <w:rFonts w:ascii="Liberation Sans" w:hAnsi="Liberation Sans"/>
          <w:b/>
          <w:sz w:val="28"/>
        </w:rPr>
      </w:pPr>
      <w:r w:rsidRPr="0049338D">
        <w:rPr>
          <w:rFonts w:ascii="Liberation Sans" w:hAnsi="Liberation Sans"/>
          <w:b/>
          <w:sz w:val="28"/>
        </w:rPr>
        <w:t>(a)</w:t>
      </w:r>
      <w:r w:rsidRPr="0049338D">
        <w:rPr>
          <w:rFonts w:ascii="Liberation Sans" w:hAnsi="Liberation Sans"/>
          <w:b/>
          <w:sz w:val="28"/>
        </w:rPr>
        <w:tab/>
        <w:t xml:space="preserve">Verifiability </w:t>
      </w:r>
    </w:p>
    <w:p w:rsidR="00D71180" w:rsidRPr="0049338D" w:rsidRDefault="00D71180" w:rsidP="00D71180">
      <w:pPr>
        <w:spacing w:line="320" w:lineRule="exact"/>
        <w:ind w:left="720" w:hanging="720"/>
        <w:jc w:val="both"/>
        <w:rPr>
          <w:rFonts w:ascii="Liberation Sans" w:hAnsi="Liberation Sans"/>
          <w:b/>
          <w:sz w:val="28"/>
        </w:rPr>
      </w:pPr>
      <w:r w:rsidRPr="0049338D">
        <w:rPr>
          <w:rFonts w:ascii="Liberation Sans" w:hAnsi="Liberation Sans"/>
          <w:b/>
          <w:sz w:val="28"/>
        </w:rPr>
        <w:t>(b)</w:t>
      </w:r>
      <w:r w:rsidRPr="0049338D">
        <w:rPr>
          <w:rFonts w:ascii="Liberation Sans" w:hAnsi="Liberation Sans"/>
          <w:b/>
          <w:sz w:val="28"/>
        </w:rPr>
        <w:tab/>
        <w:t xml:space="preserve">Comparability </w:t>
      </w:r>
    </w:p>
    <w:p w:rsidR="00D71180" w:rsidRPr="0049338D" w:rsidRDefault="00D71180" w:rsidP="00D71180">
      <w:pPr>
        <w:spacing w:line="320" w:lineRule="exact"/>
        <w:ind w:left="720" w:hanging="720"/>
        <w:jc w:val="both"/>
        <w:rPr>
          <w:rFonts w:ascii="Liberation Sans" w:hAnsi="Liberation Sans"/>
          <w:b/>
          <w:sz w:val="28"/>
        </w:rPr>
      </w:pPr>
      <w:r w:rsidRPr="0049338D">
        <w:rPr>
          <w:rFonts w:ascii="Liberation Sans" w:hAnsi="Liberation Sans"/>
          <w:b/>
          <w:sz w:val="28"/>
        </w:rPr>
        <w:t>(c)</w:t>
      </w:r>
      <w:r w:rsidRPr="0049338D">
        <w:rPr>
          <w:rFonts w:ascii="Liberation Sans" w:hAnsi="Liberation Sans"/>
          <w:b/>
          <w:sz w:val="28"/>
        </w:rPr>
        <w:tab/>
        <w:t>Comparability (consistency)</w:t>
      </w:r>
    </w:p>
    <w:p w:rsidR="00D71180" w:rsidRPr="0049338D" w:rsidRDefault="00D71180" w:rsidP="00D71180">
      <w:pPr>
        <w:spacing w:line="320" w:lineRule="exact"/>
        <w:ind w:left="720" w:hanging="720"/>
        <w:jc w:val="both"/>
        <w:rPr>
          <w:rFonts w:ascii="Liberation Sans" w:hAnsi="Liberation Sans"/>
          <w:b/>
          <w:sz w:val="28"/>
        </w:rPr>
      </w:pPr>
      <w:r w:rsidRPr="0049338D">
        <w:rPr>
          <w:rFonts w:ascii="Liberation Sans" w:hAnsi="Liberation Sans"/>
          <w:b/>
          <w:sz w:val="28"/>
        </w:rPr>
        <w:t>(d)</w:t>
      </w:r>
      <w:r w:rsidRPr="0049338D">
        <w:rPr>
          <w:rFonts w:ascii="Liberation Sans" w:hAnsi="Liberation Sans"/>
          <w:b/>
          <w:sz w:val="28"/>
        </w:rPr>
        <w:tab/>
        <w:t>Timeliness</w:t>
      </w:r>
    </w:p>
    <w:p w:rsidR="00D71180" w:rsidRPr="0049338D" w:rsidRDefault="00D71180" w:rsidP="00D71180">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D71180" w:rsidRPr="00E74FE9" w:rsidRDefault="00D71180" w:rsidP="00D7118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2, Bloom: K, Difficulty: Simple,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5-7, </w:t>
      </w:r>
      <w:r w:rsidR="00DD2553">
        <w:rPr>
          <w:rFonts w:ascii="Liberation Sans" w:hAnsi="Liberation Sans"/>
          <w:color w:val="000000"/>
          <w:sz w:val="14"/>
          <w:szCs w:val="14"/>
        </w:rPr>
        <w:t>AACSB: Knowledge</w:t>
      </w:r>
      <w:r w:rsidRPr="00E74FE9">
        <w:rPr>
          <w:rFonts w:ascii="Liberation Sans" w:hAnsi="Liberation Sans"/>
          <w:color w:val="000000"/>
          <w:sz w:val="14"/>
          <w:szCs w:val="14"/>
        </w:rPr>
        <w:t xml:space="preserve">,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None,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Reporting, AICPA PC: None</w:t>
      </w:r>
    </w:p>
    <w:p w:rsidR="00D71180" w:rsidRPr="0049338D" w:rsidRDefault="00D71180" w:rsidP="00D71180">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D71180" w:rsidRPr="0049338D" w:rsidRDefault="00D71180" w:rsidP="00D71180">
      <w:pPr>
        <w:spacing w:line="280" w:lineRule="exact"/>
        <w:ind w:left="475" w:hanging="475"/>
        <w:jc w:val="both"/>
        <w:rPr>
          <w:rFonts w:ascii="Liberation Sans" w:hAnsi="Liberation Sans"/>
          <w:b/>
          <w:sz w:val="28"/>
        </w:rPr>
      </w:pPr>
    </w:p>
    <w:p w:rsidR="00D71180" w:rsidRPr="0049338D" w:rsidRDefault="00905F33" w:rsidP="00D71180">
      <w:pPr>
        <w:spacing w:line="320" w:lineRule="exact"/>
        <w:ind w:left="475" w:hanging="475"/>
        <w:rPr>
          <w:rFonts w:ascii="Liberation Sans" w:hAnsi="Liberation Sans"/>
          <w:b/>
          <w:sz w:val="28"/>
        </w:rPr>
      </w:pPr>
      <w:r>
        <w:rPr>
          <w:rFonts w:ascii="Liberation Sans" w:hAnsi="Liberation Sans"/>
          <w:b/>
          <w:sz w:val="28"/>
        </w:rPr>
        <w:t>Brief Exercise</w:t>
      </w:r>
      <w:r w:rsidRPr="002C406C">
        <w:rPr>
          <w:rFonts w:ascii="Liberation Sans" w:hAnsi="Liberation Sans"/>
          <w:b/>
          <w:sz w:val="28"/>
        </w:rPr>
        <w:t xml:space="preserve"> </w:t>
      </w:r>
      <w:r w:rsidR="00576E07">
        <w:rPr>
          <w:rFonts w:ascii="Liberation Sans" w:hAnsi="Liberation Sans"/>
          <w:b/>
          <w:sz w:val="28"/>
        </w:rPr>
        <w:t>1</w:t>
      </w:r>
      <w:r w:rsidR="00D71180" w:rsidRPr="0049338D">
        <w:rPr>
          <w:rFonts w:ascii="Liberation Sans" w:hAnsi="Liberation Sans"/>
          <w:b/>
          <w:sz w:val="28"/>
        </w:rPr>
        <w:t>.</w:t>
      </w:r>
      <w:r w:rsidR="00576E07">
        <w:rPr>
          <w:rFonts w:ascii="Liberation Sans" w:hAnsi="Liberation Sans"/>
          <w:b/>
          <w:sz w:val="28"/>
        </w:rPr>
        <w:t>7</w:t>
      </w:r>
    </w:p>
    <w:p w:rsidR="00D71180" w:rsidRPr="0049338D" w:rsidRDefault="00D71180" w:rsidP="00D71180">
      <w:pPr>
        <w:spacing w:line="320" w:lineRule="exact"/>
        <w:ind w:left="475" w:hanging="475"/>
        <w:rPr>
          <w:rFonts w:ascii="Liberation Sans" w:hAnsi="Liberation Sans"/>
          <w:b/>
          <w:sz w:val="28"/>
        </w:rPr>
      </w:pPr>
    </w:p>
    <w:p w:rsidR="00D71180" w:rsidRPr="0049338D" w:rsidRDefault="00D71180" w:rsidP="00D71180">
      <w:pPr>
        <w:pStyle w:val="31"/>
        <w:spacing w:line="320" w:lineRule="exact"/>
        <w:rPr>
          <w:rFonts w:ascii="Liberation Sans" w:hAnsi="Liberation Sans"/>
        </w:rPr>
      </w:pPr>
      <w:r w:rsidRPr="005C63B5">
        <w:rPr>
          <w:rFonts w:ascii="Liberation Sans" w:hAnsi="Liberation Sans"/>
        </w:rPr>
        <w:t xml:space="preserve">Companies and their auditors, for the most part, have adopted the general </w:t>
      </w:r>
      <w:r w:rsidRPr="00596399">
        <w:rPr>
          <w:rFonts w:ascii="Liberation Sans" w:hAnsi="Liberation Sans"/>
          <w:spacing w:val="-6"/>
        </w:rPr>
        <w:t>rule of thumb that anything under 5% of net income is considered not material</w:t>
      </w:r>
      <w:r w:rsidRPr="003B688D">
        <w:rPr>
          <w:rFonts w:ascii="Liberation Sans" w:hAnsi="Liberation Sans"/>
        </w:rPr>
        <w:t>. Recently, the SEC has indicated that it is okay to use this perc</w:t>
      </w:r>
      <w:r w:rsidRPr="00093905">
        <w:rPr>
          <w:rFonts w:ascii="Liberation Sans" w:hAnsi="Liberation Sans"/>
        </w:rPr>
        <w:t xml:space="preserve">entage for the initial assessment of materiality, but other factors must be considered. For example, companies can no longer fail to record items to meet consensus analyst’s earnings numbers, preserve a positive earnings trend, </w:t>
      </w:r>
      <w:r w:rsidRPr="00093905">
        <w:rPr>
          <w:rFonts w:ascii="Liberation Sans" w:hAnsi="Liberation Sans"/>
          <w:spacing w:val="-6"/>
        </w:rPr>
        <w:t>convert a loss to a profit or vice versa, increase management compensation</w:t>
      </w:r>
      <w:r w:rsidRPr="0049338D">
        <w:rPr>
          <w:rFonts w:ascii="Liberation Sans" w:hAnsi="Liberation Sans"/>
        </w:rPr>
        <w:t xml:space="preserve">, or hide an illegal transaction like a bribe. In other words, both quantitative and qualitative factors must be considered in determining when an item is </w:t>
      </w:r>
      <w:r w:rsidRPr="0049338D">
        <w:rPr>
          <w:rFonts w:ascii="Liberation Sans" w:hAnsi="Liberation Sans"/>
          <w:noProof/>
        </w:rPr>
        <w:t>material</w:t>
      </w:r>
      <w:r w:rsidRPr="0049338D">
        <w:rPr>
          <w:rFonts w:ascii="Liberation Sans" w:hAnsi="Liberation Sans"/>
        </w:rPr>
        <w:t>.</w:t>
      </w:r>
    </w:p>
    <w:p w:rsidR="00D71180" w:rsidRPr="0049338D" w:rsidRDefault="00D71180" w:rsidP="00D71180">
      <w:pPr>
        <w:spacing w:line="320" w:lineRule="exact"/>
        <w:rPr>
          <w:rFonts w:ascii="Liberation Sans" w:hAnsi="Liberation Sans"/>
          <w:b/>
          <w:sz w:val="28"/>
        </w:rPr>
      </w:pPr>
    </w:p>
    <w:p w:rsidR="00D71180" w:rsidRPr="0049338D" w:rsidRDefault="00D71180" w:rsidP="00D71180">
      <w:pPr>
        <w:tabs>
          <w:tab w:val="left" w:pos="720"/>
        </w:tabs>
        <w:spacing w:line="320" w:lineRule="exact"/>
        <w:ind w:left="720" w:hanging="711"/>
        <w:jc w:val="both"/>
        <w:rPr>
          <w:rFonts w:ascii="Liberation Sans" w:hAnsi="Liberation Sans"/>
          <w:b/>
          <w:sz w:val="28"/>
        </w:rPr>
      </w:pPr>
      <w:r w:rsidRPr="0049338D">
        <w:rPr>
          <w:rFonts w:ascii="Liberation Sans" w:hAnsi="Liberation Sans"/>
          <w:b/>
          <w:sz w:val="28"/>
        </w:rPr>
        <w:t>(a)</w:t>
      </w:r>
      <w:r w:rsidRPr="0049338D">
        <w:rPr>
          <w:rFonts w:ascii="Liberation Sans" w:hAnsi="Liberation Sans"/>
          <w:b/>
          <w:sz w:val="28"/>
        </w:rPr>
        <w:tab/>
        <w:t>Because the change was used to create a positive trend in earnings, the change is considered material.</w:t>
      </w:r>
    </w:p>
    <w:p w:rsidR="00D71180" w:rsidRPr="0049338D" w:rsidRDefault="00D71180" w:rsidP="00D71180">
      <w:pPr>
        <w:spacing w:line="320" w:lineRule="exact"/>
        <w:ind w:left="475" w:hanging="475"/>
        <w:rPr>
          <w:rFonts w:ascii="Liberation Sans" w:hAnsi="Liberation Sans"/>
          <w:b/>
          <w:sz w:val="28"/>
        </w:rPr>
      </w:pPr>
    </w:p>
    <w:p w:rsidR="00D71180" w:rsidRPr="0049338D" w:rsidRDefault="00D71180" w:rsidP="00D71180">
      <w:pPr>
        <w:tabs>
          <w:tab w:val="left" w:pos="720"/>
        </w:tabs>
        <w:spacing w:line="320" w:lineRule="exact"/>
        <w:ind w:left="720" w:hanging="711"/>
        <w:jc w:val="both"/>
        <w:rPr>
          <w:rFonts w:ascii="Liberation Sans" w:hAnsi="Liberation Sans"/>
          <w:b/>
          <w:sz w:val="28"/>
        </w:rPr>
      </w:pPr>
      <w:r w:rsidRPr="0049338D">
        <w:rPr>
          <w:rFonts w:ascii="Liberation Sans" w:hAnsi="Liberation Sans"/>
          <w:b/>
          <w:sz w:val="28"/>
        </w:rPr>
        <w:t>(b)</w:t>
      </w:r>
      <w:r w:rsidRPr="0049338D">
        <w:rPr>
          <w:rFonts w:ascii="Liberation Sans" w:hAnsi="Liberation Sans"/>
          <w:b/>
          <w:sz w:val="28"/>
        </w:rPr>
        <w:tab/>
        <w:t>Each item must be considered separately and not netted. Therefore, each transaction is considered material.</w:t>
      </w:r>
    </w:p>
    <w:p w:rsidR="00D71180" w:rsidRPr="0049338D" w:rsidRDefault="00D71180" w:rsidP="00D71180">
      <w:pPr>
        <w:tabs>
          <w:tab w:val="left" w:pos="720"/>
        </w:tabs>
        <w:spacing w:line="320" w:lineRule="exact"/>
        <w:ind w:left="720" w:hanging="711"/>
        <w:jc w:val="both"/>
        <w:rPr>
          <w:rFonts w:ascii="Liberation Sans" w:hAnsi="Liberation Sans"/>
          <w:b/>
          <w:sz w:val="28"/>
        </w:rPr>
      </w:pPr>
    </w:p>
    <w:p w:rsidR="00D71180" w:rsidRPr="005C63B5" w:rsidRDefault="00D71180" w:rsidP="00D71180">
      <w:pPr>
        <w:pStyle w:val="31"/>
        <w:spacing w:line="320" w:lineRule="exact"/>
        <w:rPr>
          <w:rFonts w:ascii="Liberation Sans" w:hAnsi="Liberation Sans"/>
        </w:rPr>
      </w:pPr>
      <w:r w:rsidRPr="005C63B5">
        <w:rPr>
          <w:rFonts w:ascii="Liberation Sans" w:hAnsi="Liberation Sans"/>
        </w:rPr>
        <w:br w:type="page"/>
      </w:r>
      <w:r w:rsidR="00905F33">
        <w:rPr>
          <w:rFonts w:ascii="Liberation Sans" w:hAnsi="Liberation Sans"/>
        </w:rPr>
        <w:lastRenderedPageBreak/>
        <w:t>BE</w:t>
      </w:r>
      <w:r w:rsidRPr="005C63B5">
        <w:rPr>
          <w:rFonts w:ascii="Liberation Sans" w:hAnsi="Liberation Sans"/>
        </w:rPr>
        <w:t xml:space="preserve"> </w:t>
      </w:r>
      <w:r w:rsidR="00576E07">
        <w:rPr>
          <w:rFonts w:ascii="Liberation Sans" w:hAnsi="Liberation Sans"/>
        </w:rPr>
        <w:t>1</w:t>
      </w:r>
      <w:r w:rsidRPr="005C63B5">
        <w:rPr>
          <w:rFonts w:ascii="Liberation Sans" w:hAnsi="Liberation Sans"/>
        </w:rPr>
        <w:t>.</w:t>
      </w:r>
      <w:r w:rsidR="00576E07">
        <w:rPr>
          <w:rFonts w:ascii="Liberation Sans" w:hAnsi="Liberation Sans"/>
        </w:rPr>
        <w:t>7</w:t>
      </w:r>
      <w:r w:rsidRPr="005C63B5">
        <w:rPr>
          <w:rFonts w:ascii="Liberation Sans" w:hAnsi="Liberation Sans"/>
        </w:rPr>
        <w:t xml:space="preserve"> (</w:t>
      </w:r>
      <w:r w:rsidR="005F3816">
        <w:rPr>
          <w:rFonts w:ascii="Liberation Sans" w:hAnsi="Liberation Sans"/>
        </w:rPr>
        <w:t>C</w:t>
      </w:r>
      <w:r w:rsidRPr="005C63B5">
        <w:rPr>
          <w:rFonts w:ascii="Liberation Sans" w:hAnsi="Liberation Sans"/>
        </w:rPr>
        <w:t>ontinued)</w:t>
      </w:r>
    </w:p>
    <w:p w:rsidR="00D71180" w:rsidRPr="0049338D" w:rsidRDefault="00D71180" w:rsidP="00D71180">
      <w:pPr>
        <w:spacing w:line="320" w:lineRule="exact"/>
        <w:ind w:left="720" w:hanging="720"/>
        <w:jc w:val="both"/>
        <w:rPr>
          <w:rFonts w:ascii="Liberation Sans" w:hAnsi="Liberation Sans"/>
          <w:b/>
          <w:sz w:val="28"/>
        </w:rPr>
      </w:pPr>
    </w:p>
    <w:p w:rsidR="00D71180" w:rsidRPr="0049338D" w:rsidRDefault="00D71180" w:rsidP="00D71180">
      <w:pPr>
        <w:tabs>
          <w:tab w:val="left" w:pos="720"/>
        </w:tabs>
        <w:spacing w:line="320" w:lineRule="exact"/>
        <w:ind w:left="720" w:hanging="711"/>
        <w:jc w:val="both"/>
        <w:rPr>
          <w:rFonts w:ascii="Liberation Sans" w:hAnsi="Liberation Sans"/>
          <w:b/>
          <w:sz w:val="28"/>
        </w:rPr>
      </w:pPr>
      <w:r w:rsidRPr="0049338D">
        <w:rPr>
          <w:rFonts w:ascii="Liberation Sans" w:hAnsi="Liberation Sans"/>
          <w:b/>
          <w:sz w:val="28"/>
        </w:rPr>
        <w:t>(c)</w:t>
      </w:r>
      <w:r w:rsidRPr="0049338D">
        <w:rPr>
          <w:rFonts w:ascii="Liberation Sans" w:hAnsi="Liberation Sans"/>
          <w:b/>
          <w:sz w:val="28"/>
        </w:rPr>
        <w:tab/>
        <w:t xml:space="preserve">In general, companies that follow an “expense all capital items below </w:t>
      </w:r>
      <w:r w:rsidRPr="0049338D">
        <w:rPr>
          <w:rFonts w:ascii="Liberation Sans" w:hAnsi="Liberation Sans"/>
          <w:b/>
          <w:spacing w:val="-6"/>
          <w:sz w:val="28"/>
        </w:rPr>
        <w:t>a certain amount” policy are not in violation of the materiality concept</w:t>
      </w:r>
      <w:r w:rsidRPr="0049338D">
        <w:rPr>
          <w:rFonts w:ascii="Liberation Sans" w:hAnsi="Liberation Sans"/>
          <w:b/>
          <w:sz w:val="28"/>
        </w:rPr>
        <w:t>. Because the same practice has been followed from year to year, Damon’s actions are acceptable.</w:t>
      </w:r>
    </w:p>
    <w:p w:rsidR="00D71180" w:rsidRPr="0049338D" w:rsidRDefault="00D71180" w:rsidP="00D71180">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D71180" w:rsidRPr="00E74FE9" w:rsidRDefault="00D71180" w:rsidP="00D7118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w:t>
      </w:r>
      <w:r w:rsidR="006A3A21">
        <w:rPr>
          <w:rFonts w:ascii="Liberation Sans" w:hAnsi="Liberation Sans"/>
          <w:color w:val="000000"/>
          <w:sz w:val="14"/>
          <w:szCs w:val="14"/>
        </w:rPr>
        <w:t>2</w:t>
      </w:r>
      <w:r w:rsidRPr="00E74FE9">
        <w:rPr>
          <w:rFonts w:ascii="Liberation Sans" w:hAnsi="Liberation Sans"/>
          <w:color w:val="000000"/>
          <w:sz w:val="14"/>
          <w:szCs w:val="14"/>
        </w:rPr>
        <w:t xml:space="preserve">, Bloom: K, </w:t>
      </w:r>
      <w:r w:rsidR="00DD2553">
        <w:rPr>
          <w:rFonts w:ascii="Liberation Sans" w:hAnsi="Liberation Sans"/>
          <w:color w:val="000000"/>
          <w:sz w:val="14"/>
          <w:szCs w:val="14"/>
        </w:rPr>
        <w:t xml:space="preserve">Difficulty: </w:t>
      </w:r>
      <w:r w:rsidRPr="00E74FE9">
        <w:rPr>
          <w:rFonts w:ascii="Liberation Sans" w:hAnsi="Liberation Sans"/>
          <w:color w:val="000000"/>
          <w:sz w:val="14"/>
          <w:szCs w:val="14"/>
        </w:rPr>
        <w:t xml:space="preserve">Moderate,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10-15, AACSB:</w:t>
      </w:r>
      <w:r w:rsidR="00DD2553">
        <w:rPr>
          <w:rFonts w:ascii="Liberation Sans" w:hAnsi="Liberation Sans"/>
          <w:color w:val="000000"/>
          <w:sz w:val="14"/>
          <w:szCs w:val="14"/>
        </w:rPr>
        <w:t xml:space="preserve"> Knowledge</w:t>
      </w:r>
      <w:r w:rsidRPr="00E74FE9">
        <w:rPr>
          <w:rFonts w:ascii="Liberation Sans" w:hAnsi="Liberation Sans"/>
          <w:color w:val="000000"/>
          <w:sz w:val="14"/>
          <w:szCs w:val="14"/>
        </w:rPr>
        <w:t xml:space="preserve">,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None,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Reporting, AICPA PC: None</w:t>
      </w:r>
    </w:p>
    <w:p w:rsidR="00D71180" w:rsidRPr="0049338D" w:rsidRDefault="00D71180" w:rsidP="00D71180">
      <w:pPr>
        <w:spacing w:line="320" w:lineRule="exact"/>
        <w:ind w:left="475" w:hanging="475"/>
        <w:rPr>
          <w:rFonts w:ascii="Liberation Sans" w:hAnsi="Liberation Sans"/>
          <w:b/>
          <w:sz w:val="28"/>
        </w:rPr>
      </w:pPr>
    </w:p>
    <w:p w:rsidR="00D71180" w:rsidRPr="0049338D" w:rsidRDefault="00905F33" w:rsidP="00D71180">
      <w:pPr>
        <w:spacing w:line="320" w:lineRule="exact"/>
        <w:ind w:left="475" w:hanging="475"/>
        <w:rPr>
          <w:rFonts w:ascii="Liberation Sans" w:hAnsi="Liberation Sans"/>
          <w:b/>
          <w:sz w:val="28"/>
        </w:rPr>
      </w:pPr>
      <w:r>
        <w:rPr>
          <w:rFonts w:ascii="Liberation Sans" w:hAnsi="Liberation Sans"/>
          <w:b/>
          <w:sz w:val="28"/>
        </w:rPr>
        <w:t>Brief Exercise</w:t>
      </w:r>
      <w:r w:rsidRPr="002C406C">
        <w:rPr>
          <w:rFonts w:ascii="Liberation Sans" w:hAnsi="Liberation Sans"/>
          <w:b/>
          <w:sz w:val="28"/>
        </w:rPr>
        <w:t xml:space="preserve"> </w:t>
      </w:r>
      <w:r w:rsidR="00576E07">
        <w:rPr>
          <w:rFonts w:ascii="Liberation Sans" w:hAnsi="Liberation Sans"/>
          <w:b/>
          <w:sz w:val="28"/>
        </w:rPr>
        <w:t>1</w:t>
      </w:r>
      <w:r w:rsidR="00D71180" w:rsidRPr="0049338D">
        <w:rPr>
          <w:rFonts w:ascii="Liberation Sans" w:hAnsi="Liberation Sans"/>
          <w:b/>
          <w:sz w:val="28"/>
        </w:rPr>
        <w:t>.</w:t>
      </w:r>
      <w:r w:rsidR="00576E07">
        <w:rPr>
          <w:rFonts w:ascii="Liberation Sans" w:hAnsi="Liberation Sans"/>
          <w:b/>
          <w:sz w:val="28"/>
        </w:rPr>
        <w:t>8</w:t>
      </w:r>
    </w:p>
    <w:p w:rsidR="00D71180" w:rsidRPr="0049338D" w:rsidRDefault="00D71180" w:rsidP="00D71180">
      <w:pPr>
        <w:spacing w:line="320" w:lineRule="exact"/>
        <w:ind w:left="475" w:hanging="475"/>
        <w:rPr>
          <w:rFonts w:ascii="Liberation Sans" w:hAnsi="Liberation Sans"/>
          <w:b/>
          <w:sz w:val="28"/>
        </w:rPr>
      </w:pPr>
    </w:p>
    <w:p w:rsidR="00D71180" w:rsidRPr="0049338D" w:rsidRDefault="00D71180" w:rsidP="00D71180">
      <w:pPr>
        <w:tabs>
          <w:tab w:val="left" w:pos="720"/>
        </w:tabs>
        <w:spacing w:line="320" w:lineRule="exact"/>
        <w:rPr>
          <w:rFonts w:ascii="Liberation Sans" w:hAnsi="Liberation Sans"/>
          <w:b/>
          <w:sz w:val="28"/>
        </w:rPr>
      </w:pPr>
      <w:r w:rsidRPr="0049338D">
        <w:rPr>
          <w:rFonts w:ascii="Liberation Sans" w:hAnsi="Liberation Sans"/>
          <w:b/>
          <w:sz w:val="28"/>
        </w:rPr>
        <w:t>(a)</w:t>
      </w:r>
      <w:r w:rsidRPr="0049338D">
        <w:rPr>
          <w:rFonts w:ascii="Liberation Sans" w:hAnsi="Liberation Sans"/>
          <w:b/>
          <w:sz w:val="28"/>
        </w:rPr>
        <w:tab/>
        <w:t>Equity</w:t>
      </w:r>
    </w:p>
    <w:p w:rsidR="00D71180" w:rsidRPr="0049338D" w:rsidRDefault="00D71180" w:rsidP="00D71180">
      <w:pPr>
        <w:tabs>
          <w:tab w:val="left" w:pos="720"/>
        </w:tabs>
        <w:spacing w:line="320" w:lineRule="exact"/>
        <w:rPr>
          <w:rFonts w:ascii="Liberation Sans" w:hAnsi="Liberation Sans"/>
          <w:b/>
          <w:sz w:val="28"/>
        </w:rPr>
      </w:pPr>
      <w:r w:rsidRPr="0049338D">
        <w:rPr>
          <w:rFonts w:ascii="Liberation Sans" w:hAnsi="Liberation Sans"/>
          <w:b/>
          <w:sz w:val="28"/>
        </w:rPr>
        <w:t>(b)</w:t>
      </w:r>
      <w:r w:rsidRPr="0049338D">
        <w:rPr>
          <w:rFonts w:ascii="Liberation Sans" w:hAnsi="Liberation Sans"/>
          <w:b/>
          <w:sz w:val="28"/>
        </w:rPr>
        <w:tab/>
        <w:t>Revenues</w:t>
      </w:r>
    </w:p>
    <w:p w:rsidR="00D71180" w:rsidRPr="0049338D" w:rsidRDefault="00D71180" w:rsidP="00D71180">
      <w:pPr>
        <w:tabs>
          <w:tab w:val="left" w:pos="720"/>
        </w:tabs>
        <w:spacing w:line="320" w:lineRule="exact"/>
        <w:rPr>
          <w:rFonts w:ascii="Liberation Sans" w:hAnsi="Liberation Sans"/>
          <w:b/>
          <w:sz w:val="28"/>
        </w:rPr>
      </w:pPr>
      <w:r w:rsidRPr="0049338D">
        <w:rPr>
          <w:rFonts w:ascii="Liberation Sans" w:hAnsi="Liberation Sans"/>
          <w:b/>
          <w:sz w:val="28"/>
        </w:rPr>
        <w:t>(c)</w:t>
      </w:r>
      <w:r w:rsidRPr="0049338D">
        <w:rPr>
          <w:rFonts w:ascii="Liberation Sans" w:hAnsi="Liberation Sans"/>
          <w:b/>
          <w:sz w:val="28"/>
        </w:rPr>
        <w:tab/>
        <w:t>Equity</w:t>
      </w:r>
    </w:p>
    <w:p w:rsidR="00D71180" w:rsidRPr="0049338D" w:rsidRDefault="00D71180" w:rsidP="00D71180">
      <w:pPr>
        <w:tabs>
          <w:tab w:val="left" w:pos="720"/>
        </w:tabs>
        <w:spacing w:line="320" w:lineRule="exact"/>
        <w:rPr>
          <w:rFonts w:ascii="Liberation Sans" w:hAnsi="Liberation Sans"/>
          <w:b/>
          <w:sz w:val="28"/>
        </w:rPr>
      </w:pPr>
      <w:r w:rsidRPr="0049338D">
        <w:rPr>
          <w:rFonts w:ascii="Liberation Sans" w:hAnsi="Liberation Sans"/>
          <w:b/>
          <w:sz w:val="28"/>
        </w:rPr>
        <w:t>(d)</w:t>
      </w:r>
      <w:r w:rsidRPr="0049338D">
        <w:rPr>
          <w:rFonts w:ascii="Liberation Sans" w:hAnsi="Liberation Sans"/>
          <w:b/>
          <w:sz w:val="28"/>
        </w:rPr>
        <w:tab/>
        <w:t>Assets</w:t>
      </w:r>
    </w:p>
    <w:p w:rsidR="00D71180" w:rsidRPr="0049338D" w:rsidRDefault="00D71180" w:rsidP="00D71180">
      <w:pPr>
        <w:tabs>
          <w:tab w:val="left" w:pos="720"/>
        </w:tabs>
        <w:spacing w:line="320" w:lineRule="exact"/>
        <w:rPr>
          <w:rFonts w:ascii="Liberation Sans" w:hAnsi="Liberation Sans"/>
          <w:b/>
          <w:sz w:val="28"/>
        </w:rPr>
      </w:pPr>
      <w:r w:rsidRPr="0049338D">
        <w:rPr>
          <w:rFonts w:ascii="Liberation Sans" w:hAnsi="Liberation Sans"/>
          <w:b/>
          <w:sz w:val="28"/>
        </w:rPr>
        <w:t>(e)</w:t>
      </w:r>
      <w:r w:rsidRPr="0049338D">
        <w:rPr>
          <w:rFonts w:ascii="Liberation Sans" w:hAnsi="Liberation Sans"/>
          <w:b/>
          <w:sz w:val="28"/>
        </w:rPr>
        <w:tab/>
        <w:t>Expenses</w:t>
      </w:r>
    </w:p>
    <w:p w:rsidR="00D71180" w:rsidRPr="0049338D" w:rsidRDefault="00D71180" w:rsidP="00D71180">
      <w:pPr>
        <w:tabs>
          <w:tab w:val="left" w:pos="720"/>
        </w:tabs>
        <w:spacing w:line="320" w:lineRule="exact"/>
        <w:rPr>
          <w:rFonts w:ascii="Liberation Sans" w:hAnsi="Liberation Sans"/>
          <w:b/>
          <w:sz w:val="28"/>
        </w:rPr>
      </w:pPr>
      <w:r w:rsidRPr="0049338D">
        <w:rPr>
          <w:rFonts w:ascii="Liberation Sans" w:hAnsi="Liberation Sans"/>
          <w:b/>
          <w:sz w:val="28"/>
        </w:rPr>
        <w:t>(f)</w:t>
      </w:r>
      <w:r w:rsidRPr="0049338D">
        <w:rPr>
          <w:rFonts w:ascii="Liberation Sans" w:hAnsi="Liberation Sans"/>
          <w:b/>
          <w:sz w:val="28"/>
        </w:rPr>
        <w:tab/>
        <w:t>Losses</w:t>
      </w:r>
    </w:p>
    <w:p w:rsidR="00D71180" w:rsidRPr="0049338D" w:rsidRDefault="00D71180" w:rsidP="00D71180">
      <w:pPr>
        <w:tabs>
          <w:tab w:val="left" w:pos="720"/>
        </w:tabs>
        <w:spacing w:line="320" w:lineRule="exact"/>
        <w:rPr>
          <w:rFonts w:ascii="Liberation Sans" w:hAnsi="Liberation Sans"/>
          <w:b/>
          <w:sz w:val="28"/>
        </w:rPr>
      </w:pPr>
      <w:r w:rsidRPr="0049338D">
        <w:rPr>
          <w:rFonts w:ascii="Liberation Sans" w:hAnsi="Liberation Sans"/>
          <w:b/>
          <w:sz w:val="28"/>
        </w:rPr>
        <w:t>(g)</w:t>
      </w:r>
      <w:r w:rsidRPr="0049338D">
        <w:rPr>
          <w:rFonts w:ascii="Liberation Sans" w:hAnsi="Liberation Sans"/>
          <w:b/>
          <w:sz w:val="28"/>
        </w:rPr>
        <w:tab/>
        <w:t>Liabilities</w:t>
      </w:r>
    </w:p>
    <w:p w:rsidR="00D71180" w:rsidRPr="0049338D" w:rsidRDefault="00D71180" w:rsidP="00D71180">
      <w:pPr>
        <w:tabs>
          <w:tab w:val="left" w:pos="720"/>
        </w:tabs>
        <w:spacing w:line="320" w:lineRule="exact"/>
        <w:rPr>
          <w:rFonts w:ascii="Liberation Sans" w:hAnsi="Liberation Sans"/>
          <w:b/>
          <w:sz w:val="28"/>
        </w:rPr>
      </w:pPr>
      <w:r w:rsidRPr="0049338D">
        <w:rPr>
          <w:rFonts w:ascii="Liberation Sans" w:hAnsi="Liberation Sans"/>
          <w:b/>
          <w:sz w:val="28"/>
        </w:rPr>
        <w:t>(h)</w:t>
      </w:r>
      <w:r w:rsidRPr="0049338D">
        <w:rPr>
          <w:rFonts w:ascii="Liberation Sans" w:hAnsi="Liberation Sans"/>
          <w:b/>
          <w:sz w:val="28"/>
        </w:rPr>
        <w:tab/>
        <w:t>Distributions to owners</w:t>
      </w:r>
    </w:p>
    <w:p w:rsidR="00D71180" w:rsidRPr="0049338D" w:rsidRDefault="00D71180" w:rsidP="00D71180">
      <w:pPr>
        <w:tabs>
          <w:tab w:val="left" w:pos="720"/>
        </w:tabs>
        <w:spacing w:line="320" w:lineRule="exact"/>
        <w:rPr>
          <w:rFonts w:ascii="Liberation Sans" w:hAnsi="Liberation Sans"/>
          <w:b/>
          <w:sz w:val="28"/>
        </w:rPr>
      </w:pPr>
      <w:r w:rsidRPr="0049338D">
        <w:rPr>
          <w:rFonts w:ascii="Liberation Sans" w:hAnsi="Liberation Sans"/>
          <w:b/>
          <w:sz w:val="28"/>
        </w:rPr>
        <w:t>(i)</w:t>
      </w:r>
      <w:r w:rsidRPr="0049338D">
        <w:rPr>
          <w:rFonts w:ascii="Liberation Sans" w:hAnsi="Liberation Sans"/>
          <w:b/>
          <w:sz w:val="28"/>
        </w:rPr>
        <w:tab/>
        <w:t>Gains</w:t>
      </w:r>
    </w:p>
    <w:p w:rsidR="00D71180" w:rsidRPr="0049338D" w:rsidRDefault="00D71180" w:rsidP="00E74FE9">
      <w:pPr>
        <w:tabs>
          <w:tab w:val="left" w:pos="720"/>
        </w:tabs>
        <w:spacing w:line="320" w:lineRule="exact"/>
        <w:rPr>
          <w:rFonts w:ascii="Liberation Sans" w:hAnsi="Liberation Sans"/>
          <w:b/>
          <w:sz w:val="28"/>
        </w:rPr>
      </w:pPr>
      <w:r w:rsidRPr="0049338D">
        <w:rPr>
          <w:rFonts w:ascii="Liberation Sans" w:hAnsi="Liberation Sans"/>
          <w:b/>
          <w:sz w:val="28"/>
        </w:rPr>
        <w:t>(j)</w:t>
      </w:r>
      <w:r w:rsidRPr="0049338D">
        <w:rPr>
          <w:rFonts w:ascii="Liberation Sans" w:hAnsi="Liberation Sans"/>
          <w:b/>
          <w:sz w:val="28"/>
        </w:rPr>
        <w:tab/>
        <w:t>Investments by owners</w:t>
      </w:r>
    </w:p>
    <w:p w:rsidR="00D71180" w:rsidRPr="0049338D" w:rsidRDefault="00D71180" w:rsidP="00D71180">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D71180" w:rsidRPr="00E74FE9" w:rsidRDefault="00D71180" w:rsidP="00D7118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w:t>
      </w:r>
      <w:r w:rsidR="006A3A21">
        <w:rPr>
          <w:rFonts w:ascii="Liberation Sans" w:hAnsi="Liberation Sans"/>
          <w:color w:val="000000"/>
          <w:sz w:val="14"/>
          <w:szCs w:val="14"/>
        </w:rPr>
        <w:t>2</w:t>
      </w:r>
      <w:r w:rsidRPr="00E74FE9">
        <w:rPr>
          <w:rFonts w:ascii="Liberation Sans" w:hAnsi="Liberation Sans"/>
          <w:color w:val="000000"/>
          <w:sz w:val="14"/>
          <w:szCs w:val="14"/>
        </w:rPr>
        <w:t xml:space="preserve">, Bloom: K, Difficulty: Simple,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7-10, AACSB:</w:t>
      </w:r>
      <w:r w:rsidR="00DD2553">
        <w:rPr>
          <w:rFonts w:ascii="Liberation Sans" w:hAnsi="Liberation Sans"/>
          <w:color w:val="000000"/>
          <w:sz w:val="14"/>
          <w:szCs w:val="14"/>
        </w:rPr>
        <w:t xml:space="preserve"> None</w:t>
      </w:r>
      <w:r w:rsidRPr="00E74FE9">
        <w:rPr>
          <w:rFonts w:ascii="Liberation Sans" w:hAnsi="Liberation Sans"/>
          <w:color w:val="000000"/>
          <w:sz w:val="14"/>
          <w:szCs w:val="14"/>
        </w:rPr>
        <w:t xml:space="preserve">,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None,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Reporting, AICPA PC: None</w:t>
      </w:r>
    </w:p>
    <w:p w:rsidR="00576E07" w:rsidRDefault="00576E07" w:rsidP="00D71180">
      <w:pPr>
        <w:spacing w:line="320" w:lineRule="exact"/>
        <w:ind w:left="475" w:hanging="475"/>
        <w:rPr>
          <w:rFonts w:ascii="Liberation Sans" w:hAnsi="Liberation Sans"/>
          <w:b/>
          <w:sz w:val="28"/>
        </w:rPr>
      </w:pPr>
    </w:p>
    <w:p w:rsidR="00D71180" w:rsidRPr="0049338D" w:rsidRDefault="00905F33" w:rsidP="00D71180">
      <w:pPr>
        <w:spacing w:line="320" w:lineRule="exact"/>
        <w:ind w:left="475" w:hanging="475"/>
        <w:rPr>
          <w:rFonts w:ascii="Liberation Sans" w:hAnsi="Liberation Sans"/>
          <w:b/>
          <w:sz w:val="28"/>
        </w:rPr>
      </w:pPr>
      <w:r>
        <w:rPr>
          <w:rFonts w:ascii="Liberation Sans" w:hAnsi="Liberation Sans"/>
          <w:b/>
          <w:sz w:val="28"/>
        </w:rPr>
        <w:t>Brief Exercise</w:t>
      </w:r>
      <w:r w:rsidRPr="002C406C">
        <w:rPr>
          <w:rFonts w:ascii="Liberation Sans" w:hAnsi="Liberation Sans"/>
          <w:b/>
          <w:sz w:val="28"/>
        </w:rPr>
        <w:t xml:space="preserve"> </w:t>
      </w:r>
      <w:r w:rsidR="00576E07">
        <w:rPr>
          <w:rFonts w:ascii="Liberation Sans" w:hAnsi="Liberation Sans"/>
          <w:b/>
          <w:sz w:val="28"/>
        </w:rPr>
        <w:t>1</w:t>
      </w:r>
      <w:r w:rsidR="00D71180" w:rsidRPr="0049338D">
        <w:rPr>
          <w:rFonts w:ascii="Liberation Sans" w:hAnsi="Liberation Sans"/>
          <w:b/>
          <w:sz w:val="28"/>
        </w:rPr>
        <w:t>.</w:t>
      </w:r>
      <w:r w:rsidR="00576E07">
        <w:rPr>
          <w:rFonts w:ascii="Liberation Sans" w:hAnsi="Liberation Sans"/>
          <w:b/>
          <w:sz w:val="28"/>
        </w:rPr>
        <w:t>9</w:t>
      </w:r>
    </w:p>
    <w:p w:rsidR="00576E07" w:rsidRPr="00C07249" w:rsidRDefault="00576E07" w:rsidP="00576E07">
      <w:pPr>
        <w:tabs>
          <w:tab w:val="num" w:pos="720"/>
        </w:tabs>
        <w:jc w:val="both"/>
        <w:rPr>
          <w:rFonts w:ascii="Liberation Sans" w:hAnsi="Liberation Sans"/>
          <w:b/>
        </w:rPr>
      </w:pPr>
    </w:p>
    <w:p w:rsidR="00D71180" w:rsidRPr="0049338D" w:rsidRDefault="00D71180" w:rsidP="00576E07">
      <w:pPr>
        <w:tabs>
          <w:tab w:val="left" w:pos="720"/>
        </w:tabs>
        <w:spacing w:line="320" w:lineRule="exact"/>
        <w:ind w:left="720" w:hanging="711"/>
        <w:jc w:val="both"/>
        <w:rPr>
          <w:rFonts w:ascii="Liberation Sans" w:hAnsi="Liberation Sans"/>
          <w:b/>
          <w:sz w:val="28"/>
        </w:rPr>
      </w:pPr>
      <w:r w:rsidRPr="0049338D">
        <w:rPr>
          <w:rFonts w:ascii="Liberation Sans" w:hAnsi="Liberation Sans"/>
          <w:b/>
          <w:sz w:val="28"/>
        </w:rPr>
        <w:t>(a)</w:t>
      </w:r>
      <w:r w:rsidRPr="0049338D">
        <w:rPr>
          <w:rFonts w:ascii="Liberation Sans" w:hAnsi="Liberation Sans"/>
          <w:b/>
          <w:sz w:val="28"/>
        </w:rPr>
        <w:tab/>
      </w:r>
      <w:r w:rsidR="00DD2553">
        <w:rPr>
          <w:rFonts w:ascii="Liberation Sans" w:hAnsi="Liberation Sans"/>
          <w:b/>
          <w:spacing w:val="-4"/>
          <w:sz w:val="28"/>
        </w:rPr>
        <w:t>D</w:t>
      </w:r>
      <w:r w:rsidRPr="0049338D">
        <w:rPr>
          <w:rFonts w:ascii="Liberation Sans" w:hAnsi="Liberation Sans"/>
          <w:b/>
          <w:spacing w:val="-4"/>
          <w:sz w:val="28"/>
        </w:rPr>
        <w:t>ebit to the Land account, as it is a cost incurred in acqui</w:t>
      </w:r>
      <w:r w:rsidRPr="0049338D">
        <w:rPr>
          <w:rFonts w:ascii="Liberation Sans" w:hAnsi="Liberation Sans"/>
          <w:b/>
          <w:sz w:val="28"/>
        </w:rPr>
        <w:t>r</w:t>
      </w:r>
      <w:r w:rsidRPr="0049338D">
        <w:rPr>
          <w:rFonts w:ascii="Liberation Sans" w:hAnsi="Liberation Sans"/>
          <w:b/>
          <w:sz w:val="28"/>
        </w:rPr>
        <w:softHyphen/>
        <w:t>ing land.</w:t>
      </w:r>
    </w:p>
    <w:p w:rsidR="00D71180" w:rsidRPr="0049338D" w:rsidRDefault="00D71180" w:rsidP="0049338D">
      <w:pPr>
        <w:tabs>
          <w:tab w:val="num" w:pos="720"/>
        </w:tabs>
        <w:jc w:val="both"/>
        <w:rPr>
          <w:rFonts w:ascii="Liberation Sans" w:hAnsi="Liberation Sans"/>
          <w:b/>
        </w:rPr>
      </w:pPr>
    </w:p>
    <w:p w:rsidR="00D71180" w:rsidRPr="0049338D" w:rsidRDefault="00D71180" w:rsidP="00D71180">
      <w:pPr>
        <w:tabs>
          <w:tab w:val="left" w:pos="720"/>
        </w:tabs>
        <w:spacing w:line="320" w:lineRule="exact"/>
        <w:ind w:left="720" w:hanging="711"/>
        <w:jc w:val="both"/>
        <w:rPr>
          <w:rFonts w:ascii="Liberation Sans" w:hAnsi="Liberation Sans"/>
          <w:b/>
          <w:sz w:val="28"/>
        </w:rPr>
      </w:pPr>
      <w:r w:rsidRPr="0049338D">
        <w:rPr>
          <w:rFonts w:ascii="Liberation Sans" w:hAnsi="Liberation Sans"/>
          <w:b/>
          <w:sz w:val="28"/>
        </w:rPr>
        <w:t>(b)</w:t>
      </w:r>
      <w:r w:rsidRPr="0049338D">
        <w:rPr>
          <w:rFonts w:ascii="Liberation Sans" w:hAnsi="Liberation Sans"/>
          <w:b/>
          <w:sz w:val="28"/>
        </w:rPr>
        <w:tab/>
      </w:r>
      <w:r w:rsidR="00DD2553">
        <w:rPr>
          <w:rFonts w:ascii="Liberation Sans" w:hAnsi="Liberation Sans"/>
          <w:b/>
          <w:spacing w:val="-4"/>
          <w:sz w:val="28"/>
        </w:rPr>
        <w:t>Debit to</w:t>
      </w:r>
      <w:r w:rsidRPr="0049338D">
        <w:rPr>
          <w:rFonts w:ascii="Liberation Sans" w:hAnsi="Liberation Sans"/>
          <w:b/>
          <w:spacing w:val="-4"/>
          <w:sz w:val="28"/>
        </w:rPr>
        <w:t xml:space="preserve"> an asset</w:t>
      </w:r>
      <w:r w:rsidR="00DD2553">
        <w:rPr>
          <w:rFonts w:ascii="Liberation Sans" w:hAnsi="Liberation Sans"/>
          <w:b/>
          <w:spacing w:val="-4"/>
          <w:sz w:val="28"/>
        </w:rPr>
        <w:t xml:space="preserve"> account</w:t>
      </w:r>
      <w:r w:rsidRPr="0049338D">
        <w:rPr>
          <w:rFonts w:ascii="Liberation Sans" w:hAnsi="Liberation Sans"/>
          <w:b/>
          <w:spacing w:val="-4"/>
          <w:sz w:val="28"/>
        </w:rPr>
        <w:t>, preferably Land Improvements. The driveway</w:t>
      </w:r>
      <w:r w:rsidRPr="0049338D">
        <w:rPr>
          <w:rFonts w:ascii="Liberation Sans" w:hAnsi="Liberation Sans"/>
          <w:b/>
          <w:sz w:val="28"/>
        </w:rPr>
        <w:t xml:space="preserve"> will last for many years, and therefore</w:t>
      </w:r>
      <w:r w:rsidR="00DD2553">
        <w:rPr>
          <w:rFonts w:ascii="Liberation Sans" w:hAnsi="Liberation Sans"/>
          <w:b/>
          <w:sz w:val="28"/>
        </w:rPr>
        <w:t xml:space="preserve"> </w:t>
      </w:r>
      <w:r w:rsidRPr="0049338D">
        <w:rPr>
          <w:rFonts w:ascii="Liberation Sans" w:hAnsi="Liberation Sans"/>
          <w:b/>
          <w:sz w:val="28"/>
        </w:rPr>
        <w:t>should be capitalized and depreciated.</w:t>
      </w:r>
    </w:p>
    <w:p w:rsidR="00576E07" w:rsidRPr="00C07249" w:rsidRDefault="00576E07" w:rsidP="00576E07">
      <w:pPr>
        <w:tabs>
          <w:tab w:val="num" w:pos="720"/>
        </w:tabs>
        <w:jc w:val="both"/>
        <w:rPr>
          <w:rFonts w:ascii="Liberation Sans" w:hAnsi="Liberation Sans"/>
          <w:b/>
        </w:rPr>
      </w:pPr>
    </w:p>
    <w:p w:rsidR="00D71180" w:rsidRPr="0049338D" w:rsidRDefault="00D71180" w:rsidP="00576E07">
      <w:pPr>
        <w:tabs>
          <w:tab w:val="left" w:pos="720"/>
        </w:tabs>
        <w:spacing w:line="320" w:lineRule="exact"/>
        <w:ind w:left="720" w:hanging="711"/>
        <w:jc w:val="both"/>
        <w:rPr>
          <w:rFonts w:ascii="Liberation Sans" w:hAnsi="Liberation Sans"/>
          <w:b/>
          <w:sz w:val="28"/>
        </w:rPr>
      </w:pPr>
      <w:r w:rsidRPr="0049338D">
        <w:rPr>
          <w:rFonts w:ascii="Liberation Sans" w:hAnsi="Liberation Sans"/>
          <w:b/>
          <w:sz w:val="28"/>
        </w:rPr>
        <w:t>(c)</w:t>
      </w:r>
      <w:r w:rsidRPr="0049338D">
        <w:rPr>
          <w:rFonts w:ascii="Liberation Sans" w:hAnsi="Liberation Sans"/>
          <w:b/>
          <w:sz w:val="28"/>
        </w:rPr>
        <w:tab/>
      </w:r>
      <w:r w:rsidR="00DD2553">
        <w:rPr>
          <w:rFonts w:ascii="Liberation Sans" w:hAnsi="Liberation Sans"/>
          <w:b/>
          <w:sz w:val="28"/>
        </w:rPr>
        <w:t xml:space="preserve">Debit to an </w:t>
      </w:r>
      <w:r w:rsidRPr="0049338D">
        <w:rPr>
          <w:rFonts w:ascii="Liberation Sans" w:hAnsi="Liberation Sans"/>
          <w:b/>
          <w:sz w:val="28"/>
        </w:rPr>
        <w:t>asset</w:t>
      </w:r>
      <w:r w:rsidR="00DD2553">
        <w:rPr>
          <w:rFonts w:ascii="Liberation Sans" w:hAnsi="Liberation Sans"/>
          <w:b/>
          <w:sz w:val="28"/>
        </w:rPr>
        <w:t xml:space="preserve"> account</w:t>
      </w:r>
      <w:r w:rsidRPr="0049338D">
        <w:rPr>
          <w:rFonts w:ascii="Liberation Sans" w:hAnsi="Liberation Sans"/>
          <w:b/>
          <w:sz w:val="28"/>
        </w:rPr>
        <w:t xml:space="preserve">, </w:t>
      </w:r>
      <w:r w:rsidR="00DD2553">
        <w:rPr>
          <w:rFonts w:ascii="Liberation Sans" w:hAnsi="Liberation Sans"/>
          <w:b/>
          <w:sz w:val="28"/>
        </w:rPr>
        <w:t xml:space="preserve">preferably Equipment, </w:t>
      </w:r>
      <w:r w:rsidRPr="0049338D">
        <w:rPr>
          <w:rFonts w:ascii="Liberation Sans" w:hAnsi="Liberation Sans"/>
          <w:b/>
          <w:sz w:val="28"/>
        </w:rPr>
        <w:t xml:space="preserve">as </w:t>
      </w:r>
      <w:r w:rsidR="00DD2553">
        <w:rPr>
          <w:rFonts w:ascii="Liberation Sans" w:hAnsi="Liberation Sans"/>
          <w:b/>
          <w:sz w:val="28"/>
        </w:rPr>
        <w:t>the machine</w:t>
      </w:r>
      <w:r w:rsidRPr="0049338D">
        <w:rPr>
          <w:rFonts w:ascii="Liberation Sans" w:hAnsi="Liberation Sans"/>
          <w:b/>
          <w:sz w:val="28"/>
        </w:rPr>
        <w:t xml:space="preserve"> will last for a number of years and contribute to </w:t>
      </w:r>
      <w:r w:rsidR="00DD2553">
        <w:rPr>
          <w:rFonts w:ascii="Liberation Sans" w:hAnsi="Liberation Sans"/>
          <w:b/>
          <w:sz w:val="28"/>
        </w:rPr>
        <w:t xml:space="preserve">the </w:t>
      </w:r>
      <w:r w:rsidRPr="0049338D">
        <w:rPr>
          <w:rFonts w:ascii="Liberation Sans" w:hAnsi="Liberation Sans"/>
          <w:b/>
          <w:sz w:val="28"/>
        </w:rPr>
        <w:t>operations of those years.</w:t>
      </w:r>
    </w:p>
    <w:p w:rsidR="00576E07" w:rsidRPr="00C07249" w:rsidRDefault="00576E07" w:rsidP="00576E07">
      <w:pPr>
        <w:tabs>
          <w:tab w:val="num" w:pos="720"/>
        </w:tabs>
        <w:jc w:val="both"/>
        <w:rPr>
          <w:rFonts w:ascii="Liberation Sans" w:hAnsi="Liberation Sans"/>
          <w:b/>
        </w:rPr>
      </w:pPr>
    </w:p>
    <w:p w:rsidR="00D71180" w:rsidRPr="0049338D" w:rsidRDefault="00D71180" w:rsidP="00576E07">
      <w:pPr>
        <w:tabs>
          <w:tab w:val="left" w:pos="720"/>
        </w:tabs>
        <w:spacing w:line="320" w:lineRule="exact"/>
        <w:ind w:left="720" w:hanging="711"/>
        <w:jc w:val="both"/>
        <w:rPr>
          <w:rFonts w:ascii="Liberation Sans" w:hAnsi="Liberation Sans"/>
          <w:b/>
          <w:sz w:val="28"/>
        </w:rPr>
      </w:pPr>
      <w:r w:rsidRPr="0049338D">
        <w:rPr>
          <w:rFonts w:ascii="Liberation Sans" w:hAnsi="Liberation Sans"/>
          <w:b/>
          <w:sz w:val="28"/>
        </w:rPr>
        <w:t>(d)</w:t>
      </w:r>
      <w:r w:rsidRPr="0049338D">
        <w:rPr>
          <w:rFonts w:ascii="Liberation Sans" w:hAnsi="Liberation Sans"/>
          <w:b/>
          <w:sz w:val="28"/>
        </w:rPr>
        <w:tab/>
        <w:t xml:space="preserve">If the fiscal year ends December 31, this </w:t>
      </w:r>
      <w:r w:rsidR="00DD2553">
        <w:rPr>
          <w:rFonts w:ascii="Liberation Sans" w:hAnsi="Liberation Sans"/>
          <w:b/>
          <w:sz w:val="28"/>
        </w:rPr>
        <w:t xml:space="preserve">expenditure </w:t>
      </w:r>
      <w:r w:rsidRPr="0049338D">
        <w:rPr>
          <w:rFonts w:ascii="Liberation Sans" w:hAnsi="Liberation Sans"/>
          <w:b/>
          <w:sz w:val="28"/>
        </w:rPr>
        <w:t xml:space="preserve">will be an expense of the current year </w:t>
      </w:r>
      <w:r w:rsidR="00DD2553">
        <w:rPr>
          <w:rFonts w:ascii="Liberation Sans" w:hAnsi="Liberation Sans"/>
          <w:b/>
          <w:sz w:val="28"/>
        </w:rPr>
        <w:t xml:space="preserve">so will </w:t>
      </w:r>
      <w:r w:rsidRPr="0049338D">
        <w:rPr>
          <w:rFonts w:ascii="Liberation Sans" w:hAnsi="Liberation Sans"/>
          <w:b/>
          <w:sz w:val="28"/>
        </w:rPr>
        <w:t xml:space="preserve">be </w:t>
      </w:r>
      <w:r w:rsidR="00DD2553">
        <w:rPr>
          <w:rFonts w:ascii="Liberation Sans" w:hAnsi="Liberation Sans"/>
          <w:b/>
          <w:sz w:val="28"/>
        </w:rPr>
        <w:t xml:space="preserve">debited </w:t>
      </w:r>
      <w:r w:rsidRPr="0049338D">
        <w:rPr>
          <w:rFonts w:ascii="Liberation Sans" w:hAnsi="Liberation Sans"/>
          <w:b/>
          <w:sz w:val="28"/>
        </w:rPr>
        <w:t xml:space="preserve">to an expense account. If </w:t>
      </w:r>
      <w:r w:rsidR="00DD2553">
        <w:rPr>
          <w:rFonts w:ascii="Liberation Sans" w:hAnsi="Liberation Sans"/>
          <w:b/>
          <w:sz w:val="28"/>
        </w:rPr>
        <w:t xml:space="preserve">financial </w:t>
      </w:r>
      <w:r w:rsidRPr="0049338D">
        <w:rPr>
          <w:rFonts w:ascii="Liberation Sans" w:hAnsi="Liberation Sans"/>
          <w:b/>
          <w:sz w:val="28"/>
        </w:rPr>
        <w:t xml:space="preserve">statements are prepared on some date </w:t>
      </w:r>
      <w:r w:rsidR="00DD2553">
        <w:rPr>
          <w:rFonts w:ascii="Liberation Sans" w:hAnsi="Liberation Sans"/>
          <w:b/>
          <w:sz w:val="28"/>
        </w:rPr>
        <w:t xml:space="preserve">before </w:t>
      </w:r>
      <w:r w:rsidRPr="0049338D">
        <w:rPr>
          <w:rFonts w:ascii="Liberation Sans" w:hAnsi="Liberation Sans"/>
          <w:b/>
          <w:sz w:val="28"/>
        </w:rPr>
        <w:t xml:space="preserve">December 31, part of this cost </w:t>
      </w:r>
      <w:r w:rsidRPr="0049338D">
        <w:rPr>
          <w:rFonts w:ascii="Liberation Sans" w:hAnsi="Liberation Sans"/>
          <w:b/>
          <w:spacing w:val="-6"/>
          <w:sz w:val="28"/>
        </w:rPr>
        <w:t xml:space="preserve">would be </w:t>
      </w:r>
      <w:r w:rsidR="00DD2553">
        <w:rPr>
          <w:rFonts w:ascii="Liberation Sans" w:hAnsi="Liberation Sans"/>
          <w:b/>
          <w:spacing w:val="-6"/>
          <w:sz w:val="28"/>
        </w:rPr>
        <w:t xml:space="preserve">an </w:t>
      </w:r>
      <w:r w:rsidRPr="0049338D">
        <w:rPr>
          <w:rFonts w:ascii="Liberation Sans" w:hAnsi="Liberation Sans"/>
          <w:b/>
          <w:spacing w:val="-6"/>
          <w:sz w:val="28"/>
        </w:rPr>
        <w:t>expense and part</w:t>
      </w:r>
      <w:r w:rsidR="00DD2553">
        <w:rPr>
          <w:rFonts w:ascii="Liberation Sans" w:hAnsi="Liberation Sans"/>
          <w:b/>
          <w:spacing w:val="-6"/>
          <w:sz w:val="28"/>
        </w:rPr>
        <w:t xml:space="preserve"> would be an</w:t>
      </w:r>
      <w:r w:rsidRPr="0049338D">
        <w:rPr>
          <w:rFonts w:ascii="Liberation Sans" w:hAnsi="Liberation Sans"/>
          <w:b/>
          <w:spacing w:val="-6"/>
          <w:sz w:val="28"/>
        </w:rPr>
        <w:t xml:space="preserve"> asset. Depending upon the circumstances</w:t>
      </w:r>
      <w:r w:rsidRPr="0049338D">
        <w:rPr>
          <w:rFonts w:ascii="Liberation Sans" w:hAnsi="Liberation Sans"/>
          <w:b/>
          <w:sz w:val="28"/>
        </w:rPr>
        <w:t xml:space="preserve">, </w:t>
      </w:r>
      <w:r w:rsidRPr="0049338D">
        <w:rPr>
          <w:rFonts w:ascii="Liberation Sans" w:hAnsi="Liberation Sans"/>
          <w:b/>
          <w:spacing w:val="-6"/>
          <w:sz w:val="28"/>
        </w:rPr>
        <w:t>the original entry, as well as the adjusting entry for statement purposes,</w:t>
      </w:r>
      <w:r w:rsidRPr="0049338D">
        <w:rPr>
          <w:rFonts w:ascii="Liberation Sans" w:hAnsi="Liberation Sans"/>
          <w:b/>
          <w:sz w:val="28"/>
        </w:rPr>
        <w:t xml:space="preserve"> should take the financial statement date into account.</w:t>
      </w:r>
    </w:p>
    <w:p w:rsidR="00D71180" w:rsidRPr="0049338D" w:rsidRDefault="00D71180" w:rsidP="00D71180">
      <w:pPr>
        <w:tabs>
          <w:tab w:val="left" w:pos="720"/>
        </w:tabs>
        <w:spacing w:line="320" w:lineRule="exact"/>
        <w:ind w:left="720" w:hanging="711"/>
        <w:jc w:val="both"/>
        <w:rPr>
          <w:rFonts w:ascii="Liberation Sans" w:hAnsi="Liberation Sans"/>
          <w:b/>
          <w:sz w:val="28"/>
        </w:rPr>
      </w:pPr>
    </w:p>
    <w:p w:rsidR="00D71180" w:rsidRPr="005C63B5" w:rsidRDefault="00D71180" w:rsidP="00D71180">
      <w:pPr>
        <w:pStyle w:val="31"/>
        <w:spacing w:line="320" w:lineRule="exact"/>
        <w:rPr>
          <w:rFonts w:ascii="Liberation Sans" w:hAnsi="Liberation Sans"/>
        </w:rPr>
      </w:pPr>
      <w:r w:rsidRPr="005C63B5">
        <w:rPr>
          <w:rFonts w:ascii="Liberation Sans" w:hAnsi="Liberation Sans"/>
        </w:rPr>
        <w:br w:type="page"/>
      </w:r>
      <w:r w:rsidR="00905F33">
        <w:rPr>
          <w:rFonts w:ascii="Liberation Sans" w:hAnsi="Liberation Sans"/>
        </w:rPr>
        <w:lastRenderedPageBreak/>
        <w:t xml:space="preserve">BE </w:t>
      </w:r>
      <w:r w:rsidR="00576E07">
        <w:rPr>
          <w:rFonts w:ascii="Liberation Sans" w:hAnsi="Liberation Sans"/>
        </w:rPr>
        <w:t>1</w:t>
      </w:r>
      <w:r w:rsidRPr="005C63B5">
        <w:rPr>
          <w:rFonts w:ascii="Liberation Sans" w:hAnsi="Liberation Sans"/>
        </w:rPr>
        <w:t>.</w:t>
      </w:r>
      <w:r w:rsidR="00576E07">
        <w:rPr>
          <w:rFonts w:ascii="Liberation Sans" w:hAnsi="Liberation Sans"/>
        </w:rPr>
        <w:t>9</w:t>
      </w:r>
      <w:r w:rsidRPr="005C63B5">
        <w:rPr>
          <w:rFonts w:ascii="Liberation Sans" w:hAnsi="Liberation Sans"/>
        </w:rPr>
        <w:t xml:space="preserve"> (</w:t>
      </w:r>
      <w:r w:rsidR="005F3816">
        <w:rPr>
          <w:rFonts w:ascii="Liberation Sans" w:hAnsi="Liberation Sans"/>
        </w:rPr>
        <w:t>C</w:t>
      </w:r>
      <w:r w:rsidRPr="005C63B5">
        <w:rPr>
          <w:rFonts w:ascii="Liberation Sans" w:hAnsi="Liberation Sans"/>
        </w:rPr>
        <w:t>ontinued)</w:t>
      </w:r>
    </w:p>
    <w:p w:rsidR="00D71180" w:rsidRPr="0049338D" w:rsidRDefault="00D71180" w:rsidP="00D71180">
      <w:pPr>
        <w:spacing w:line="320" w:lineRule="exact"/>
        <w:ind w:left="720" w:hanging="720"/>
        <w:jc w:val="both"/>
        <w:rPr>
          <w:rFonts w:ascii="Liberation Sans" w:hAnsi="Liberation Sans"/>
          <w:b/>
          <w:sz w:val="28"/>
        </w:rPr>
      </w:pPr>
    </w:p>
    <w:p w:rsidR="00D71180" w:rsidRPr="0049338D" w:rsidRDefault="00D71180" w:rsidP="00D71180">
      <w:pPr>
        <w:tabs>
          <w:tab w:val="left" w:pos="720"/>
        </w:tabs>
        <w:spacing w:line="320" w:lineRule="exact"/>
        <w:ind w:left="720" w:hanging="711"/>
        <w:jc w:val="both"/>
        <w:rPr>
          <w:rFonts w:ascii="Liberation Sans" w:hAnsi="Liberation Sans"/>
          <w:b/>
          <w:sz w:val="28"/>
        </w:rPr>
      </w:pPr>
      <w:r w:rsidRPr="0049338D">
        <w:rPr>
          <w:rFonts w:ascii="Liberation Sans" w:hAnsi="Liberation Sans"/>
          <w:b/>
          <w:sz w:val="28"/>
        </w:rPr>
        <w:t>(e)</w:t>
      </w:r>
      <w:r w:rsidRPr="0049338D">
        <w:rPr>
          <w:rFonts w:ascii="Liberation Sans" w:hAnsi="Liberation Sans"/>
          <w:b/>
          <w:sz w:val="28"/>
        </w:rPr>
        <w:tab/>
      </w:r>
      <w:r w:rsidR="00DD2553">
        <w:rPr>
          <w:rFonts w:ascii="Liberation Sans" w:hAnsi="Liberation Sans"/>
          <w:b/>
          <w:sz w:val="28"/>
        </w:rPr>
        <w:t>D</w:t>
      </w:r>
      <w:r w:rsidRPr="0049338D">
        <w:rPr>
          <w:rFonts w:ascii="Liberation Sans" w:hAnsi="Liberation Sans"/>
          <w:b/>
          <w:sz w:val="28"/>
        </w:rPr>
        <w:t>ebit to the Building account, as it is a part of the cost of that plant asset which will contribute to operations for many years.</w:t>
      </w:r>
    </w:p>
    <w:p w:rsidR="00D71180" w:rsidRPr="0049338D" w:rsidRDefault="00D71180" w:rsidP="00D71180">
      <w:pPr>
        <w:tabs>
          <w:tab w:val="left" w:pos="720"/>
        </w:tabs>
        <w:spacing w:line="320" w:lineRule="exact"/>
        <w:ind w:left="720" w:hanging="711"/>
        <w:jc w:val="both"/>
        <w:rPr>
          <w:rFonts w:ascii="Liberation Sans" w:hAnsi="Liberation Sans"/>
          <w:b/>
          <w:sz w:val="28"/>
        </w:rPr>
      </w:pPr>
    </w:p>
    <w:p w:rsidR="00D71180" w:rsidRPr="0049338D" w:rsidRDefault="00D71180" w:rsidP="00D71180">
      <w:pPr>
        <w:tabs>
          <w:tab w:val="left" w:pos="720"/>
        </w:tabs>
        <w:spacing w:line="320" w:lineRule="exact"/>
        <w:ind w:left="720" w:hanging="711"/>
        <w:jc w:val="both"/>
        <w:rPr>
          <w:rFonts w:ascii="Liberation Sans" w:hAnsi="Liberation Sans"/>
          <w:b/>
          <w:sz w:val="28"/>
        </w:rPr>
      </w:pPr>
      <w:r w:rsidRPr="0049338D">
        <w:rPr>
          <w:rFonts w:ascii="Liberation Sans" w:hAnsi="Liberation Sans"/>
          <w:b/>
          <w:sz w:val="28"/>
        </w:rPr>
        <w:t>(f)</w:t>
      </w:r>
      <w:r w:rsidRPr="0049338D">
        <w:rPr>
          <w:rFonts w:ascii="Liberation Sans" w:hAnsi="Liberation Sans"/>
          <w:b/>
          <w:sz w:val="28"/>
        </w:rPr>
        <w:tab/>
      </w:r>
      <w:r w:rsidR="00DD2553">
        <w:rPr>
          <w:rFonts w:ascii="Liberation Sans" w:hAnsi="Liberation Sans"/>
          <w:b/>
          <w:sz w:val="28"/>
        </w:rPr>
        <w:t>Debit to</w:t>
      </w:r>
      <w:r w:rsidRPr="0049338D">
        <w:rPr>
          <w:rFonts w:ascii="Liberation Sans" w:hAnsi="Liberation Sans"/>
          <w:b/>
          <w:sz w:val="28"/>
        </w:rPr>
        <w:t xml:space="preserve"> an expense</w:t>
      </w:r>
      <w:r w:rsidR="00DD2553">
        <w:rPr>
          <w:rFonts w:ascii="Liberation Sans" w:hAnsi="Liberation Sans"/>
          <w:b/>
          <w:sz w:val="28"/>
        </w:rPr>
        <w:t xml:space="preserve"> account</w:t>
      </w:r>
      <w:r w:rsidRPr="0049338D">
        <w:rPr>
          <w:rFonts w:ascii="Liberation Sans" w:hAnsi="Liberation Sans"/>
          <w:b/>
          <w:sz w:val="28"/>
        </w:rPr>
        <w:t>, as the service has already been received; the contri</w:t>
      </w:r>
      <w:r w:rsidRPr="0049338D">
        <w:rPr>
          <w:rFonts w:ascii="Liberation Sans" w:hAnsi="Liberation Sans"/>
          <w:b/>
          <w:sz w:val="28"/>
        </w:rPr>
        <w:softHyphen/>
        <w:t>bution to operations occurred in this period.</w:t>
      </w:r>
    </w:p>
    <w:p w:rsidR="00D71180" w:rsidRPr="0049338D" w:rsidRDefault="00D71180" w:rsidP="00D71180">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D71180" w:rsidRPr="00E74FE9" w:rsidRDefault="00D71180" w:rsidP="00D7118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w:t>
      </w:r>
      <w:r w:rsidR="006A3A21">
        <w:rPr>
          <w:rFonts w:ascii="Liberation Sans" w:hAnsi="Liberation Sans"/>
          <w:color w:val="000000"/>
          <w:sz w:val="14"/>
          <w:szCs w:val="14"/>
        </w:rPr>
        <w:t>2</w:t>
      </w:r>
      <w:r w:rsidRPr="00E74FE9">
        <w:rPr>
          <w:rFonts w:ascii="Liberation Sans" w:hAnsi="Liberation Sans"/>
          <w:color w:val="000000"/>
          <w:sz w:val="14"/>
          <w:szCs w:val="14"/>
        </w:rPr>
        <w:t xml:space="preserve">, Bloom: AN, Difficulty: </w:t>
      </w:r>
      <w:r w:rsidR="008928D0">
        <w:rPr>
          <w:rFonts w:ascii="Liberation Sans" w:hAnsi="Liberation Sans"/>
          <w:color w:val="000000"/>
          <w:sz w:val="14"/>
          <w:szCs w:val="14"/>
        </w:rPr>
        <w:t>Moderate</w:t>
      </w:r>
      <w:r w:rsidRPr="00E74FE9">
        <w:rPr>
          <w:rFonts w:ascii="Liberation Sans" w:hAnsi="Liberation Sans"/>
          <w:color w:val="000000"/>
          <w:sz w:val="14"/>
          <w:szCs w:val="14"/>
        </w:rPr>
        <w:t xml:space="preserv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10-15, </w:t>
      </w:r>
      <w:r w:rsidR="00DD2553">
        <w:rPr>
          <w:rFonts w:ascii="Liberation Sans" w:hAnsi="Liberation Sans"/>
          <w:color w:val="000000"/>
          <w:sz w:val="14"/>
          <w:szCs w:val="14"/>
        </w:rPr>
        <w:t xml:space="preserve">AACSB: </w:t>
      </w:r>
      <w:r w:rsidRPr="00E74FE9">
        <w:rPr>
          <w:rFonts w:ascii="Liberation Sans" w:hAnsi="Liberation Sans"/>
          <w:color w:val="000000"/>
          <w:sz w:val="14"/>
          <w:szCs w:val="14"/>
        </w:rPr>
        <w:t xml:space="preserve">Analytic,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None,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Reporting, AICPA PC: None</w:t>
      </w:r>
    </w:p>
    <w:p w:rsidR="00D71180" w:rsidRPr="0049338D" w:rsidRDefault="00D71180" w:rsidP="00D71180">
      <w:pPr>
        <w:tabs>
          <w:tab w:val="num" w:pos="720"/>
        </w:tabs>
        <w:rPr>
          <w:rFonts w:ascii="Liberation Sans" w:hAnsi="Liberation Sans"/>
          <w:b/>
          <w:sz w:val="28"/>
        </w:rPr>
      </w:pPr>
    </w:p>
    <w:p w:rsidR="00D71180" w:rsidRPr="0049338D" w:rsidRDefault="00905F33" w:rsidP="00D71180">
      <w:pPr>
        <w:tabs>
          <w:tab w:val="num" w:pos="720"/>
        </w:tabs>
        <w:rPr>
          <w:rFonts w:ascii="Liberation Sans" w:hAnsi="Liberation Sans"/>
          <w:b/>
          <w:sz w:val="28"/>
        </w:rPr>
      </w:pPr>
      <w:r>
        <w:rPr>
          <w:rFonts w:ascii="Liberation Sans" w:hAnsi="Liberation Sans"/>
          <w:b/>
          <w:sz w:val="28"/>
        </w:rPr>
        <w:t>Brief Exercise</w:t>
      </w:r>
      <w:r w:rsidRPr="002C406C">
        <w:rPr>
          <w:rFonts w:ascii="Liberation Sans" w:hAnsi="Liberation Sans"/>
          <w:b/>
          <w:sz w:val="28"/>
        </w:rPr>
        <w:t xml:space="preserve"> </w:t>
      </w:r>
      <w:r w:rsidR="00576E07">
        <w:rPr>
          <w:rFonts w:ascii="Liberation Sans" w:hAnsi="Liberation Sans"/>
          <w:b/>
          <w:sz w:val="28"/>
        </w:rPr>
        <w:t>1</w:t>
      </w:r>
      <w:r w:rsidR="00D71180" w:rsidRPr="0049338D">
        <w:rPr>
          <w:rFonts w:ascii="Liberation Sans" w:hAnsi="Liberation Sans"/>
          <w:b/>
          <w:sz w:val="28"/>
        </w:rPr>
        <w:t>.</w:t>
      </w:r>
      <w:r w:rsidR="00576E07">
        <w:rPr>
          <w:rFonts w:ascii="Liberation Sans" w:hAnsi="Liberation Sans"/>
          <w:b/>
          <w:sz w:val="28"/>
        </w:rPr>
        <w:t>10</w:t>
      </w:r>
    </w:p>
    <w:p w:rsidR="00D71180" w:rsidRPr="0049338D" w:rsidRDefault="00D71180" w:rsidP="00D71180">
      <w:pPr>
        <w:spacing w:line="320" w:lineRule="exact"/>
        <w:ind w:left="475" w:hanging="475"/>
        <w:rPr>
          <w:rFonts w:ascii="Liberation Sans" w:hAnsi="Liberation Sans"/>
          <w:b/>
          <w:sz w:val="28"/>
        </w:rPr>
      </w:pPr>
    </w:p>
    <w:p w:rsidR="00D71180" w:rsidRPr="0049338D" w:rsidRDefault="00D71180" w:rsidP="00D71180">
      <w:pPr>
        <w:tabs>
          <w:tab w:val="left" w:pos="720"/>
        </w:tabs>
        <w:spacing w:line="320" w:lineRule="exact"/>
        <w:rPr>
          <w:rFonts w:ascii="Liberation Sans" w:hAnsi="Liberation Sans"/>
          <w:b/>
          <w:sz w:val="28"/>
        </w:rPr>
      </w:pPr>
      <w:r w:rsidRPr="0049338D">
        <w:rPr>
          <w:rFonts w:ascii="Liberation Sans" w:hAnsi="Liberation Sans"/>
          <w:b/>
          <w:sz w:val="28"/>
        </w:rPr>
        <w:t>(a)</w:t>
      </w:r>
      <w:r w:rsidRPr="0049338D">
        <w:rPr>
          <w:rFonts w:ascii="Liberation Sans" w:hAnsi="Liberation Sans"/>
          <w:b/>
          <w:sz w:val="28"/>
        </w:rPr>
        <w:tab/>
        <w:t>Periodicity</w:t>
      </w:r>
    </w:p>
    <w:p w:rsidR="00D71180" w:rsidRPr="0049338D" w:rsidRDefault="00D71180" w:rsidP="00D71180">
      <w:pPr>
        <w:tabs>
          <w:tab w:val="left" w:pos="720"/>
        </w:tabs>
        <w:spacing w:line="320" w:lineRule="exact"/>
        <w:rPr>
          <w:rFonts w:ascii="Liberation Sans" w:hAnsi="Liberation Sans"/>
          <w:b/>
          <w:sz w:val="28"/>
        </w:rPr>
      </w:pPr>
      <w:r w:rsidRPr="0049338D">
        <w:rPr>
          <w:rFonts w:ascii="Liberation Sans" w:hAnsi="Liberation Sans"/>
          <w:b/>
          <w:sz w:val="28"/>
        </w:rPr>
        <w:t>(b)</w:t>
      </w:r>
      <w:r w:rsidRPr="0049338D">
        <w:rPr>
          <w:rFonts w:ascii="Liberation Sans" w:hAnsi="Liberation Sans"/>
          <w:b/>
          <w:sz w:val="28"/>
        </w:rPr>
        <w:tab/>
        <w:t>Monetary unit</w:t>
      </w:r>
    </w:p>
    <w:p w:rsidR="00D71180" w:rsidRPr="0049338D" w:rsidRDefault="00D71180" w:rsidP="00D71180">
      <w:pPr>
        <w:tabs>
          <w:tab w:val="left" w:pos="720"/>
        </w:tabs>
        <w:spacing w:line="320" w:lineRule="exact"/>
        <w:rPr>
          <w:rFonts w:ascii="Liberation Sans" w:hAnsi="Liberation Sans"/>
          <w:b/>
          <w:sz w:val="28"/>
        </w:rPr>
      </w:pPr>
      <w:r w:rsidRPr="0049338D">
        <w:rPr>
          <w:rFonts w:ascii="Liberation Sans" w:hAnsi="Liberation Sans"/>
          <w:b/>
          <w:sz w:val="28"/>
        </w:rPr>
        <w:t>(c)</w:t>
      </w:r>
      <w:r w:rsidRPr="0049338D">
        <w:rPr>
          <w:rFonts w:ascii="Liberation Sans" w:hAnsi="Liberation Sans"/>
          <w:b/>
          <w:sz w:val="28"/>
        </w:rPr>
        <w:tab/>
        <w:t>Going concern</w:t>
      </w:r>
    </w:p>
    <w:p w:rsidR="00D71180" w:rsidRPr="0049338D" w:rsidRDefault="00D71180" w:rsidP="00D71180">
      <w:pPr>
        <w:tabs>
          <w:tab w:val="left" w:pos="720"/>
        </w:tabs>
        <w:spacing w:line="320" w:lineRule="exact"/>
        <w:rPr>
          <w:rFonts w:ascii="Liberation Sans" w:hAnsi="Liberation Sans"/>
          <w:b/>
          <w:sz w:val="28"/>
        </w:rPr>
      </w:pPr>
      <w:r w:rsidRPr="0049338D">
        <w:rPr>
          <w:rFonts w:ascii="Liberation Sans" w:hAnsi="Liberation Sans"/>
          <w:b/>
          <w:sz w:val="28"/>
        </w:rPr>
        <w:t>(d)</w:t>
      </w:r>
      <w:r w:rsidRPr="0049338D">
        <w:rPr>
          <w:rFonts w:ascii="Liberation Sans" w:hAnsi="Liberation Sans"/>
          <w:b/>
          <w:sz w:val="28"/>
        </w:rPr>
        <w:tab/>
        <w:t>Economic entity</w:t>
      </w:r>
    </w:p>
    <w:p w:rsidR="00D71180" w:rsidRPr="0049338D" w:rsidRDefault="00D71180" w:rsidP="00D71180">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D71180" w:rsidRPr="00E74FE9" w:rsidRDefault="00D71180" w:rsidP="00D7118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3, Bloom: K, </w:t>
      </w:r>
      <w:r w:rsidR="00DD2553">
        <w:rPr>
          <w:rFonts w:ascii="Liberation Sans" w:hAnsi="Liberation Sans"/>
          <w:color w:val="000000"/>
          <w:sz w:val="14"/>
          <w:szCs w:val="14"/>
        </w:rPr>
        <w:t xml:space="preserve">Difficulty: </w:t>
      </w:r>
      <w:r w:rsidRPr="00E74FE9">
        <w:rPr>
          <w:rFonts w:ascii="Liberation Sans" w:hAnsi="Liberation Sans"/>
          <w:color w:val="000000"/>
          <w:sz w:val="14"/>
          <w:szCs w:val="14"/>
        </w:rPr>
        <w:t xml:space="preserve">Moderate,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5-10, AACSB:</w:t>
      </w:r>
      <w:r w:rsidR="00DD2553">
        <w:rPr>
          <w:rFonts w:ascii="Liberation Sans" w:hAnsi="Liberation Sans"/>
          <w:color w:val="000000"/>
          <w:sz w:val="14"/>
          <w:szCs w:val="14"/>
        </w:rPr>
        <w:t xml:space="preserve"> Knowledge</w:t>
      </w:r>
      <w:r w:rsidRPr="00E74FE9">
        <w:rPr>
          <w:rFonts w:ascii="Liberation Sans" w:hAnsi="Liberation Sans"/>
          <w:color w:val="000000"/>
          <w:sz w:val="14"/>
          <w:szCs w:val="14"/>
        </w:rPr>
        <w:t xml:space="preserve">,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None,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Reporting, AICPA PC: None</w:t>
      </w:r>
    </w:p>
    <w:p w:rsidR="00D71180" w:rsidRPr="0049338D" w:rsidRDefault="00D71180" w:rsidP="00D71180">
      <w:pPr>
        <w:tabs>
          <w:tab w:val="left" w:pos="720"/>
        </w:tabs>
        <w:spacing w:line="320" w:lineRule="exact"/>
        <w:rPr>
          <w:rFonts w:ascii="Liberation Sans" w:hAnsi="Liberation Sans"/>
          <w:b/>
          <w:sz w:val="28"/>
        </w:rPr>
      </w:pPr>
    </w:p>
    <w:p w:rsidR="00D71180" w:rsidRPr="0049338D" w:rsidRDefault="00905F33" w:rsidP="00D71180">
      <w:pPr>
        <w:spacing w:line="320" w:lineRule="exact"/>
        <w:ind w:left="475" w:hanging="475"/>
        <w:rPr>
          <w:rFonts w:ascii="Liberation Sans" w:hAnsi="Liberation Sans"/>
          <w:b/>
          <w:sz w:val="28"/>
        </w:rPr>
      </w:pPr>
      <w:r>
        <w:rPr>
          <w:rFonts w:ascii="Liberation Sans" w:hAnsi="Liberation Sans"/>
          <w:b/>
          <w:sz w:val="28"/>
        </w:rPr>
        <w:t>Brief Exercise</w:t>
      </w:r>
      <w:r w:rsidRPr="002C406C">
        <w:rPr>
          <w:rFonts w:ascii="Liberation Sans" w:hAnsi="Liberation Sans"/>
          <w:b/>
          <w:sz w:val="28"/>
        </w:rPr>
        <w:t xml:space="preserve"> </w:t>
      </w:r>
      <w:r w:rsidR="00576E07">
        <w:rPr>
          <w:rFonts w:ascii="Liberation Sans" w:hAnsi="Liberation Sans"/>
          <w:b/>
          <w:sz w:val="28"/>
        </w:rPr>
        <w:t>1</w:t>
      </w:r>
      <w:r w:rsidR="00D71180" w:rsidRPr="0049338D">
        <w:rPr>
          <w:rFonts w:ascii="Liberation Sans" w:hAnsi="Liberation Sans"/>
          <w:b/>
          <w:sz w:val="28"/>
        </w:rPr>
        <w:t>.</w:t>
      </w:r>
      <w:r w:rsidR="00576E07">
        <w:rPr>
          <w:rFonts w:ascii="Liberation Sans" w:hAnsi="Liberation Sans"/>
          <w:b/>
          <w:sz w:val="28"/>
        </w:rPr>
        <w:t>11</w:t>
      </w:r>
    </w:p>
    <w:p w:rsidR="00D71180" w:rsidRPr="0049338D" w:rsidRDefault="00D71180" w:rsidP="00D71180">
      <w:pPr>
        <w:spacing w:line="320" w:lineRule="exact"/>
        <w:rPr>
          <w:rFonts w:ascii="Liberation Sans" w:hAnsi="Liberation Sans"/>
          <w:b/>
          <w:sz w:val="28"/>
        </w:rPr>
      </w:pPr>
    </w:p>
    <w:p w:rsidR="00D71180" w:rsidRPr="0049338D" w:rsidRDefault="00D71180" w:rsidP="00D71180">
      <w:pPr>
        <w:tabs>
          <w:tab w:val="left" w:pos="720"/>
        </w:tabs>
        <w:spacing w:line="320" w:lineRule="exact"/>
        <w:ind w:left="720" w:hanging="711"/>
        <w:jc w:val="both"/>
        <w:rPr>
          <w:rFonts w:ascii="Liberation Sans" w:hAnsi="Liberation Sans"/>
          <w:b/>
          <w:sz w:val="28"/>
        </w:rPr>
      </w:pPr>
      <w:r w:rsidRPr="0049338D">
        <w:rPr>
          <w:rFonts w:ascii="Liberation Sans" w:hAnsi="Liberation Sans"/>
          <w:b/>
          <w:sz w:val="28"/>
        </w:rPr>
        <w:t>(a)</w:t>
      </w:r>
      <w:r w:rsidRPr="0049338D">
        <w:rPr>
          <w:rFonts w:ascii="Liberation Sans" w:hAnsi="Liberation Sans"/>
          <w:b/>
          <w:sz w:val="28"/>
        </w:rPr>
        <w:tab/>
        <w:t>Net realizable value.</w:t>
      </w:r>
    </w:p>
    <w:p w:rsidR="00D71180" w:rsidRPr="0049338D" w:rsidRDefault="00D71180" w:rsidP="00D71180">
      <w:pPr>
        <w:tabs>
          <w:tab w:val="left" w:pos="720"/>
        </w:tabs>
        <w:spacing w:line="320" w:lineRule="exact"/>
        <w:ind w:left="720" w:hanging="711"/>
        <w:jc w:val="both"/>
        <w:rPr>
          <w:rFonts w:ascii="Liberation Sans" w:hAnsi="Liberation Sans"/>
          <w:b/>
          <w:sz w:val="28"/>
        </w:rPr>
      </w:pPr>
    </w:p>
    <w:p w:rsidR="00DD2553" w:rsidRPr="0049338D" w:rsidRDefault="00D71180" w:rsidP="00D71180">
      <w:pPr>
        <w:tabs>
          <w:tab w:val="left" w:pos="720"/>
        </w:tabs>
        <w:spacing w:line="320" w:lineRule="exact"/>
        <w:ind w:left="720" w:hanging="711"/>
        <w:jc w:val="both"/>
        <w:rPr>
          <w:rFonts w:ascii="Liberation Sans" w:hAnsi="Liberation Sans"/>
          <w:b/>
          <w:sz w:val="28"/>
        </w:rPr>
      </w:pPr>
      <w:r w:rsidRPr="0049338D">
        <w:rPr>
          <w:rFonts w:ascii="Liberation Sans" w:hAnsi="Liberation Sans"/>
          <w:b/>
          <w:sz w:val="28"/>
        </w:rPr>
        <w:t>(b)</w:t>
      </w:r>
      <w:r w:rsidRPr="0049338D">
        <w:rPr>
          <w:rFonts w:ascii="Liberation Sans" w:hAnsi="Liberation Sans"/>
          <w:b/>
          <w:sz w:val="28"/>
        </w:rPr>
        <w:tab/>
        <w:t xml:space="preserve">Would not be disclosed. </w:t>
      </w:r>
    </w:p>
    <w:p w:rsidR="00D71180" w:rsidRPr="0049338D" w:rsidRDefault="00D71180" w:rsidP="00D71180">
      <w:pPr>
        <w:tabs>
          <w:tab w:val="left" w:pos="720"/>
        </w:tabs>
        <w:spacing w:line="320" w:lineRule="exact"/>
        <w:ind w:left="720" w:hanging="711"/>
        <w:jc w:val="both"/>
        <w:rPr>
          <w:rFonts w:ascii="Liberation Sans" w:hAnsi="Liberation Sans"/>
          <w:b/>
          <w:sz w:val="28"/>
        </w:rPr>
      </w:pPr>
    </w:p>
    <w:p w:rsidR="00D71180" w:rsidRPr="0049338D" w:rsidRDefault="00D71180" w:rsidP="00D71180">
      <w:pPr>
        <w:tabs>
          <w:tab w:val="left" w:pos="720"/>
        </w:tabs>
        <w:spacing w:line="320" w:lineRule="exact"/>
        <w:ind w:left="720" w:hanging="711"/>
        <w:jc w:val="both"/>
        <w:rPr>
          <w:rFonts w:ascii="Liberation Sans" w:hAnsi="Liberation Sans"/>
          <w:b/>
          <w:sz w:val="28"/>
        </w:rPr>
      </w:pPr>
      <w:r w:rsidRPr="0049338D">
        <w:rPr>
          <w:rFonts w:ascii="Liberation Sans" w:hAnsi="Liberation Sans"/>
          <w:b/>
          <w:sz w:val="28"/>
        </w:rPr>
        <w:t>(c)</w:t>
      </w:r>
      <w:r w:rsidRPr="0049338D">
        <w:rPr>
          <w:rFonts w:ascii="Liberation Sans" w:hAnsi="Liberation Sans"/>
          <w:b/>
          <w:sz w:val="28"/>
        </w:rPr>
        <w:tab/>
        <w:t>Would not be disclosed. Depreciation would be inappropriate if the going concern assumption no longer applies.</w:t>
      </w:r>
    </w:p>
    <w:p w:rsidR="00D71180" w:rsidRPr="0049338D" w:rsidRDefault="00D71180" w:rsidP="00D71180">
      <w:pPr>
        <w:tabs>
          <w:tab w:val="left" w:pos="720"/>
        </w:tabs>
        <w:spacing w:line="320" w:lineRule="exact"/>
        <w:ind w:left="720" w:hanging="711"/>
        <w:jc w:val="both"/>
        <w:rPr>
          <w:rFonts w:ascii="Liberation Sans" w:hAnsi="Liberation Sans"/>
          <w:b/>
          <w:sz w:val="28"/>
        </w:rPr>
      </w:pPr>
    </w:p>
    <w:p w:rsidR="00D71180" w:rsidRPr="0049338D" w:rsidRDefault="00D71180" w:rsidP="00D71180">
      <w:pPr>
        <w:tabs>
          <w:tab w:val="left" w:pos="720"/>
        </w:tabs>
        <w:spacing w:line="320" w:lineRule="exact"/>
        <w:ind w:left="720" w:hanging="711"/>
        <w:jc w:val="both"/>
        <w:rPr>
          <w:rFonts w:ascii="Liberation Sans" w:hAnsi="Liberation Sans"/>
          <w:b/>
          <w:sz w:val="28"/>
        </w:rPr>
      </w:pPr>
      <w:r w:rsidRPr="0049338D">
        <w:rPr>
          <w:rFonts w:ascii="Liberation Sans" w:hAnsi="Liberation Sans"/>
          <w:b/>
          <w:sz w:val="28"/>
        </w:rPr>
        <w:t>(d)</w:t>
      </w:r>
      <w:r w:rsidRPr="0049338D">
        <w:rPr>
          <w:rFonts w:ascii="Liberation Sans" w:hAnsi="Liberation Sans"/>
          <w:b/>
          <w:sz w:val="28"/>
        </w:rPr>
        <w:tab/>
        <w:t>Net realizable value.</w:t>
      </w:r>
    </w:p>
    <w:p w:rsidR="00D71180" w:rsidRPr="0049338D" w:rsidRDefault="00D71180" w:rsidP="00D71180">
      <w:pPr>
        <w:tabs>
          <w:tab w:val="left" w:pos="720"/>
        </w:tabs>
        <w:spacing w:line="320" w:lineRule="exact"/>
        <w:ind w:left="720" w:hanging="711"/>
        <w:jc w:val="both"/>
        <w:rPr>
          <w:rFonts w:ascii="Liberation Sans" w:hAnsi="Liberation Sans"/>
          <w:b/>
          <w:sz w:val="28"/>
        </w:rPr>
      </w:pPr>
    </w:p>
    <w:p w:rsidR="00D71180" w:rsidRPr="0049338D" w:rsidRDefault="00D71180" w:rsidP="00D71180">
      <w:pPr>
        <w:tabs>
          <w:tab w:val="left" w:pos="720"/>
        </w:tabs>
        <w:spacing w:line="320" w:lineRule="exact"/>
        <w:ind w:left="720" w:hanging="711"/>
        <w:jc w:val="both"/>
        <w:rPr>
          <w:rFonts w:ascii="Liberation Sans" w:hAnsi="Liberation Sans"/>
          <w:b/>
          <w:sz w:val="28"/>
        </w:rPr>
      </w:pPr>
      <w:r w:rsidRPr="0049338D">
        <w:rPr>
          <w:rFonts w:ascii="Liberation Sans" w:hAnsi="Liberation Sans"/>
          <w:b/>
          <w:sz w:val="28"/>
        </w:rPr>
        <w:t>(e)</w:t>
      </w:r>
      <w:r w:rsidRPr="0049338D">
        <w:rPr>
          <w:rFonts w:ascii="Liberation Sans" w:hAnsi="Liberation Sans"/>
          <w:b/>
          <w:sz w:val="28"/>
        </w:rPr>
        <w:tab/>
        <w:t>Net realizable value (i.e., redeemable value).</w:t>
      </w:r>
    </w:p>
    <w:p w:rsidR="00D71180" w:rsidRPr="0049338D" w:rsidRDefault="00D71180" w:rsidP="00D71180">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D71180" w:rsidRPr="00E74FE9" w:rsidRDefault="00D71180" w:rsidP="00D7118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3, Bloom: K, </w:t>
      </w:r>
      <w:r w:rsidR="00DD2553">
        <w:rPr>
          <w:rFonts w:ascii="Liberation Sans" w:hAnsi="Liberation Sans"/>
          <w:color w:val="000000"/>
          <w:sz w:val="14"/>
          <w:szCs w:val="14"/>
        </w:rPr>
        <w:t xml:space="preserve">Difficulty </w:t>
      </w:r>
      <w:r w:rsidRPr="00E74FE9">
        <w:rPr>
          <w:rFonts w:ascii="Liberation Sans" w:hAnsi="Liberation Sans"/>
          <w:color w:val="000000"/>
          <w:sz w:val="14"/>
          <w:szCs w:val="14"/>
        </w:rPr>
        <w:t xml:space="preserve">Moderate,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10-15, AACSB: </w:t>
      </w:r>
      <w:r w:rsidR="00DD2553">
        <w:rPr>
          <w:rFonts w:ascii="Liberation Sans" w:hAnsi="Liberation Sans"/>
          <w:color w:val="000000"/>
          <w:sz w:val="14"/>
          <w:szCs w:val="14"/>
        </w:rPr>
        <w:t xml:space="preserve">Knowledge, </w:t>
      </w:r>
      <w:r w:rsidRPr="00E74FE9">
        <w:rPr>
          <w:rFonts w:ascii="Liberation Sans" w:hAnsi="Liberation Sans"/>
          <w:color w:val="000000"/>
          <w:sz w:val="14"/>
          <w:szCs w:val="14"/>
        </w:rPr>
        <w:t xml:space="preserve">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None,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Reporting, AICPA PC: None</w:t>
      </w:r>
    </w:p>
    <w:p w:rsidR="00D71180" w:rsidRPr="0049338D" w:rsidRDefault="00D71180" w:rsidP="00D71180">
      <w:pPr>
        <w:tabs>
          <w:tab w:val="num" w:pos="720"/>
        </w:tabs>
        <w:spacing w:line="320" w:lineRule="exact"/>
        <w:jc w:val="both"/>
        <w:rPr>
          <w:rFonts w:ascii="Liberation Sans" w:hAnsi="Liberation Sans"/>
          <w:b/>
          <w:sz w:val="28"/>
        </w:rPr>
      </w:pPr>
    </w:p>
    <w:p w:rsidR="00D71180" w:rsidRPr="0049338D" w:rsidRDefault="00905F33" w:rsidP="00D71180">
      <w:pPr>
        <w:spacing w:line="320" w:lineRule="exact"/>
        <w:ind w:left="475" w:hanging="475"/>
        <w:rPr>
          <w:rFonts w:ascii="Liberation Sans" w:hAnsi="Liberation Sans"/>
          <w:b/>
          <w:sz w:val="28"/>
        </w:rPr>
      </w:pPr>
      <w:r>
        <w:rPr>
          <w:rFonts w:ascii="Liberation Sans" w:hAnsi="Liberation Sans"/>
          <w:b/>
          <w:sz w:val="28"/>
        </w:rPr>
        <w:t>Brief Exercise</w:t>
      </w:r>
      <w:r w:rsidRPr="002C406C">
        <w:rPr>
          <w:rFonts w:ascii="Liberation Sans" w:hAnsi="Liberation Sans"/>
          <w:b/>
          <w:sz w:val="28"/>
        </w:rPr>
        <w:t xml:space="preserve"> </w:t>
      </w:r>
      <w:r w:rsidR="00576E07">
        <w:rPr>
          <w:rFonts w:ascii="Liberation Sans" w:hAnsi="Liberation Sans"/>
          <w:b/>
          <w:sz w:val="28"/>
        </w:rPr>
        <w:t>1</w:t>
      </w:r>
      <w:r w:rsidR="00D71180" w:rsidRPr="0049338D">
        <w:rPr>
          <w:rFonts w:ascii="Liberation Sans" w:hAnsi="Liberation Sans"/>
          <w:b/>
          <w:sz w:val="28"/>
        </w:rPr>
        <w:t>.1</w:t>
      </w:r>
      <w:r w:rsidR="00576E07">
        <w:rPr>
          <w:rFonts w:ascii="Liberation Sans" w:hAnsi="Liberation Sans"/>
          <w:b/>
          <w:sz w:val="28"/>
        </w:rPr>
        <w:t>2</w:t>
      </w:r>
    </w:p>
    <w:p w:rsidR="00D71180" w:rsidRPr="0049338D" w:rsidRDefault="00D71180" w:rsidP="00D71180">
      <w:pPr>
        <w:spacing w:line="320" w:lineRule="exact"/>
        <w:ind w:left="475" w:hanging="475"/>
        <w:rPr>
          <w:rFonts w:ascii="Liberation Sans" w:hAnsi="Liberation Sans"/>
          <w:b/>
          <w:sz w:val="28"/>
        </w:rPr>
      </w:pPr>
    </w:p>
    <w:p w:rsidR="00D71180" w:rsidRPr="0049338D" w:rsidRDefault="00D71180" w:rsidP="00D71180">
      <w:pPr>
        <w:tabs>
          <w:tab w:val="left" w:pos="720"/>
        </w:tabs>
        <w:spacing w:line="320" w:lineRule="exact"/>
        <w:rPr>
          <w:rFonts w:ascii="Liberation Sans" w:hAnsi="Liberation Sans"/>
          <w:b/>
          <w:sz w:val="28"/>
        </w:rPr>
      </w:pPr>
      <w:r w:rsidRPr="0049338D">
        <w:rPr>
          <w:rFonts w:ascii="Liberation Sans" w:hAnsi="Liberation Sans"/>
          <w:b/>
          <w:sz w:val="28"/>
        </w:rPr>
        <w:t>(a)</w:t>
      </w:r>
      <w:r w:rsidRPr="0049338D">
        <w:rPr>
          <w:rFonts w:ascii="Liberation Sans" w:hAnsi="Liberation Sans"/>
          <w:b/>
          <w:sz w:val="28"/>
        </w:rPr>
        <w:tab/>
        <w:t>Revenue recognition</w:t>
      </w:r>
    </w:p>
    <w:p w:rsidR="00D71180" w:rsidRPr="0049338D" w:rsidRDefault="00D71180" w:rsidP="00D71180">
      <w:pPr>
        <w:tabs>
          <w:tab w:val="left" w:pos="720"/>
        </w:tabs>
        <w:spacing w:line="320" w:lineRule="exact"/>
        <w:rPr>
          <w:rFonts w:ascii="Liberation Sans" w:hAnsi="Liberation Sans"/>
          <w:b/>
          <w:sz w:val="28"/>
        </w:rPr>
      </w:pPr>
      <w:r w:rsidRPr="0049338D">
        <w:rPr>
          <w:rFonts w:ascii="Liberation Sans" w:hAnsi="Liberation Sans"/>
          <w:b/>
          <w:sz w:val="28"/>
        </w:rPr>
        <w:t>(b)</w:t>
      </w:r>
      <w:r w:rsidRPr="0049338D">
        <w:rPr>
          <w:rFonts w:ascii="Liberation Sans" w:hAnsi="Liberation Sans"/>
          <w:b/>
          <w:sz w:val="28"/>
        </w:rPr>
        <w:tab/>
        <w:t>Expense recognition</w:t>
      </w:r>
    </w:p>
    <w:p w:rsidR="00D71180" w:rsidRPr="0049338D" w:rsidRDefault="00D71180" w:rsidP="00D71180">
      <w:pPr>
        <w:tabs>
          <w:tab w:val="left" w:pos="720"/>
        </w:tabs>
        <w:spacing w:line="320" w:lineRule="exact"/>
        <w:rPr>
          <w:rFonts w:ascii="Liberation Sans" w:hAnsi="Liberation Sans"/>
          <w:b/>
          <w:sz w:val="28"/>
        </w:rPr>
      </w:pPr>
      <w:r w:rsidRPr="0049338D">
        <w:rPr>
          <w:rFonts w:ascii="Liberation Sans" w:hAnsi="Liberation Sans"/>
          <w:b/>
          <w:sz w:val="28"/>
        </w:rPr>
        <w:t>(c)</w:t>
      </w:r>
      <w:r w:rsidRPr="0049338D">
        <w:rPr>
          <w:rFonts w:ascii="Liberation Sans" w:hAnsi="Liberation Sans"/>
          <w:b/>
          <w:sz w:val="28"/>
        </w:rPr>
        <w:tab/>
        <w:t>Full disclosure</w:t>
      </w:r>
    </w:p>
    <w:p w:rsidR="00D71180" w:rsidRPr="0049338D" w:rsidRDefault="00D71180" w:rsidP="00D71180">
      <w:pPr>
        <w:tabs>
          <w:tab w:val="left" w:pos="720"/>
        </w:tabs>
        <w:spacing w:line="320" w:lineRule="exact"/>
        <w:rPr>
          <w:rFonts w:ascii="Liberation Sans" w:hAnsi="Liberation Sans"/>
          <w:b/>
          <w:sz w:val="28"/>
        </w:rPr>
      </w:pPr>
      <w:r w:rsidRPr="0049338D">
        <w:rPr>
          <w:rFonts w:ascii="Liberation Sans" w:hAnsi="Liberation Sans"/>
          <w:b/>
          <w:sz w:val="28"/>
        </w:rPr>
        <w:t>(d)</w:t>
      </w:r>
      <w:r w:rsidRPr="0049338D">
        <w:rPr>
          <w:rFonts w:ascii="Liberation Sans" w:hAnsi="Liberation Sans"/>
          <w:b/>
          <w:sz w:val="28"/>
        </w:rPr>
        <w:tab/>
        <w:t>Measurement (historical cost)</w:t>
      </w:r>
    </w:p>
    <w:p w:rsidR="00D71180" w:rsidRPr="0049338D" w:rsidRDefault="00D71180" w:rsidP="00D71180">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D71180" w:rsidRPr="00E74FE9" w:rsidRDefault="00D71180" w:rsidP="00D7118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w:t>
      </w:r>
      <w:r w:rsidR="00576E07" w:rsidRPr="00E74FE9">
        <w:rPr>
          <w:rFonts w:ascii="Liberation Sans" w:hAnsi="Liberation Sans"/>
          <w:color w:val="000000"/>
          <w:sz w:val="14"/>
          <w:szCs w:val="14"/>
        </w:rPr>
        <w:t>3</w:t>
      </w:r>
      <w:r w:rsidRPr="00E74FE9">
        <w:rPr>
          <w:rFonts w:ascii="Liberation Sans" w:hAnsi="Liberation Sans"/>
          <w:color w:val="000000"/>
          <w:sz w:val="14"/>
          <w:szCs w:val="14"/>
        </w:rPr>
        <w:t>, Bloom: K,</w:t>
      </w:r>
      <w:r w:rsidR="00DD2553">
        <w:rPr>
          <w:rFonts w:ascii="Liberation Sans" w:hAnsi="Liberation Sans"/>
          <w:color w:val="000000"/>
          <w:sz w:val="14"/>
          <w:szCs w:val="14"/>
        </w:rPr>
        <w:t xml:space="preserve"> Difficulty:</w:t>
      </w:r>
      <w:r w:rsidRPr="00E74FE9">
        <w:rPr>
          <w:rFonts w:ascii="Liberation Sans" w:hAnsi="Liberation Sans"/>
          <w:color w:val="000000"/>
          <w:sz w:val="14"/>
          <w:szCs w:val="14"/>
        </w:rPr>
        <w:t xml:space="preserve"> Moderate, </w:t>
      </w:r>
      <w:r w:rsidR="008928D0">
        <w:rPr>
          <w:rFonts w:ascii="Liberation Sans" w:hAnsi="Liberation Sans"/>
          <w:color w:val="000000"/>
          <w:sz w:val="14"/>
          <w:szCs w:val="14"/>
        </w:rPr>
        <w:t xml:space="preserve">Time: </w:t>
      </w:r>
      <w:r w:rsidRPr="00E74FE9">
        <w:rPr>
          <w:rFonts w:ascii="Liberation Sans" w:hAnsi="Liberation Sans"/>
          <w:color w:val="000000"/>
          <w:sz w:val="14"/>
          <w:szCs w:val="14"/>
        </w:rPr>
        <w:t>10-15, AACSB:</w:t>
      </w:r>
      <w:r w:rsidR="008928D0">
        <w:rPr>
          <w:rFonts w:ascii="Liberation Sans" w:hAnsi="Liberation Sans"/>
          <w:color w:val="000000"/>
          <w:sz w:val="14"/>
          <w:szCs w:val="14"/>
        </w:rPr>
        <w:t xml:space="preserve"> Knowledge</w:t>
      </w:r>
      <w:r w:rsidRPr="00E74FE9">
        <w:rPr>
          <w:rFonts w:ascii="Liberation Sans" w:hAnsi="Liberation Sans"/>
          <w:color w:val="000000"/>
          <w:sz w:val="14"/>
          <w:szCs w:val="14"/>
        </w:rPr>
        <w:t xml:space="preserve">,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None,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Reporting, AICPA PC: None</w:t>
      </w:r>
    </w:p>
    <w:p w:rsidR="00D71180" w:rsidRPr="0049338D" w:rsidRDefault="00D71180" w:rsidP="00D71180">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D71180" w:rsidRPr="0049338D" w:rsidRDefault="00D71180" w:rsidP="00D71180">
      <w:pPr>
        <w:spacing w:line="240" w:lineRule="exact"/>
        <w:ind w:left="475" w:hanging="475"/>
        <w:rPr>
          <w:rFonts w:ascii="Liberation Sans" w:hAnsi="Liberation Sans"/>
          <w:b/>
          <w:sz w:val="28"/>
        </w:rPr>
      </w:pPr>
    </w:p>
    <w:p w:rsidR="00D71180" w:rsidRPr="0049338D" w:rsidRDefault="00D71180" w:rsidP="00D71180">
      <w:pPr>
        <w:spacing w:line="320" w:lineRule="exact"/>
        <w:ind w:left="475" w:hanging="475"/>
        <w:rPr>
          <w:rFonts w:ascii="Liberation Sans" w:hAnsi="Liberation Sans"/>
          <w:b/>
          <w:sz w:val="28"/>
        </w:rPr>
      </w:pPr>
      <w:r w:rsidRPr="0049338D">
        <w:rPr>
          <w:rFonts w:ascii="Liberation Sans" w:hAnsi="Liberation Sans"/>
          <w:b/>
          <w:sz w:val="28"/>
        </w:rPr>
        <w:br w:type="page"/>
      </w:r>
      <w:r w:rsidR="00905F33">
        <w:rPr>
          <w:rFonts w:ascii="Liberation Sans" w:hAnsi="Liberation Sans"/>
          <w:b/>
          <w:sz w:val="28"/>
        </w:rPr>
        <w:lastRenderedPageBreak/>
        <w:t>Brief Exercise</w:t>
      </w:r>
      <w:r w:rsidRPr="0049338D">
        <w:rPr>
          <w:rFonts w:ascii="Liberation Sans" w:hAnsi="Liberation Sans"/>
          <w:b/>
          <w:sz w:val="28"/>
        </w:rPr>
        <w:t xml:space="preserve"> </w:t>
      </w:r>
      <w:r w:rsidR="00576E07">
        <w:rPr>
          <w:rFonts w:ascii="Liberation Sans" w:hAnsi="Liberation Sans"/>
          <w:b/>
          <w:sz w:val="28"/>
        </w:rPr>
        <w:t>1</w:t>
      </w:r>
      <w:r w:rsidRPr="0049338D">
        <w:rPr>
          <w:rFonts w:ascii="Liberation Sans" w:hAnsi="Liberation Sans"/>
          <w:b/>
          <w:sz w:val="28"/>
        </w:rPr>
        <w:t>.1</w:t>
      </w:r>
      <w:r w:rsidR="00576E07">
        <w:rPr>
          <w:rFonts w:ascii="Liberation Sans" w:hAnsi="Liberation Sans"/>
          <w:b/>
          <w:sz w:val="28"/>
        </w:rPr>
        <w:t>3</w:t>
      </w:r>
    </w:p>
    <w:p w:rsidR="00D71180" w:rsidRPr="0049338D" w:rsidRDefault="00D71180" w:rsidP="00D71180">
      <w:pPr>
        <w:spacing w:line="320" w:lineRule="exact"/>
        <w:ind w:left="475" w:hanging="475"/>
        <w:rPr>
          <w:rFonts w:ascii="Liberation Sans" w:hAnsi="Liberation Sans"/>
          <w:b/>
          <w:sz w:val="28"/>
        </w:rPr>
      </w:pPr>
    </w:p>
    <w:p w:rsidR="00D71180" w:rsidRPr="0049338D" w:rsidRDefault="00D71180" w:rsidP="00D71180">
      <w:pPr>
        <w:spacing w:line="320" w:lineRule="exact"/>
        <w:ind w:left="475" w:hanging="475"/>
        <w:rPr>
          <w:rFonts w:ascii="Liberation Sans" w:hAnsi="Liberation Sans"/>
          <w:b/>
          <w:sz w:val="28"/>
        </w:rPr>
      </w:pPr>
      <w:r w:rsidRPr="0049338D">
        <w:rPr>
          <w:rFonts w:ascii="Liberation Sans" w:hAnsi="Liberation Sans"/>
          <w:b/>
          <w:sz w:val="28"/>
        </w:rPr>
        <w:t>Investment (1)—Level 3</w:t>
      </w:r>
    </w:p>
    <w:p w:rsidR="00D71180" w:rsidRPr="0049338D" w:rsidRDefault="00D71180" w:rsidP="00D71180">
      <w:pPr>
        <w:spacing w:line="320" w:lineRule="exact"/>
        <w:ind w:left="475" w:hanging="475"/>
        <w:rPr>
          <w:rFonts w:ascii="Liberation Sans" w:hAnsi="Liberation Sans"/>
          <w:b/>
          <w:sz w:val="28"/>
        </w:rPr>
      </w:pPr>
      <w:r w:rsidRPr="0049338D">
        <w:rPr>
          <w:rFonts w:ascii="Liberation Sans" w:hAnsi="Liberation Sans"/>
          <w:b/>
          <w:sz w:val="28"/>
        </w:rPr>
        <w:t>Investment (2)—Level 1</w:t>
      </w:r>
    </w:p>
    <w:p w:rsidR="00D71180" w:rsidRPr="0049338D" w:rsidRDefault="00D71180" w:rsidP="00D71180">
      <w:pPr>
        <w:spacing w:line="320" w:lineRule="exact"/>
        <w:ind w:left="475" w:hanging="475"/>
        <w:rPr>
          <w:rFonts w:ascii="Liberation Sans" w:hAnsi="Liberation Sans"/>
          <w:b/>
          <w:sz w:val="28"/>
        </w:rPr>
      </w:pPr>
      <w:r w:rsidRPr="0049338D">
        <w:rPr>
          <w:rFonts w:ascii="Liberation Sans" w:hAnsi="Liberation Sans"/>
          <w:b/>
          <w:sz w:val="28"/>
        </w:rPr>
        <w:t>Investment (3)—Level 2</w:t>
      </w:r>
    </w:p>
    <w:p w:rsidR="00D71180" w:rsidRPr="0049338D" w:rsidRDefault="00D71180" w:rsidP="00D71180">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D71180" w:rsidRPr="00E74FE9" w:rsidRDefault="00D71180" w:rsidP="00D7118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w:t>
      </w:r>
      <w:r w:rsidR="00576E07" w:rsidRPr="00E74FE9">
        <w:rPr>
          <w:rFonts w:ascii="Liberation Sans" w:hAnsi="Liberation Sans"/>
          <w:color w:val="000000"/>
          <w:sz w:val="14"/>
          <w:szCs w:val="14"/>
        </w:rPr>
        <w:t>3</w:t>
      </w:r>
      <w:r w:rsidRPr="00E74FE9">
        <w:rPr>
          <w:rFonts w:ascii="Liberation Sans" w:hAnsi="Liberation Sans"/>
          <w:color w:val="000000"/>
          <w:sz w:val="14"/>
          <w:szCs w:val="14"/>
        </w:rPr>
        <w:t xml:space="preserve">, Bloom: AN, </w:t>
      </w:r>
      <w:r w:rsidR="008928D0">
        <w:rPr>
          <w:rFonts w:ascii="Liberation Sans" w:hAnsi="Liberation Sans"/>
          <w:color w:val="000000"/>
          <w:sz w:val="14"/>
          <w:szCs w:val="14"/>
        </w:rPr>
        <w:t xml:space="preserve">Difficulty: </w:t>
      </w:r>
      <w:r w:rsidRPr="00E74FE9">
        <w:rPr>
          <w:rFonts w:ascii="Liberation Sans" w:hAnsi="Liberation Sans"/>
          <w:color w:val="000000"/>
          <w:sz w:val="14"/>
          <w:szCs w:val="14"/>
        </w:rPr>
        <w:t xml:space="preserve">Moderate, </w:t>
      </w:r>
      <w:r w:rsidR="008928D0">
        <w:rPr>
          <w:rFonts w:ascii="Liberation Sans" w:hAnsi="Liberation Sans"/>
          <w:color w:val="000000"/>
          <w:sz w:val="14"/>
          <w:szCs w:val="14"/>
        </w:rPr>
        <w:t xml:space="preserve">Time: </w:t>
      </w:r>
      <w:r w:rsidRPr="00E74FE9">
        <w:rPr>
          <w:rFonts w:ascii="Liberation Sans" w:hAnsi="Liberation Sans"/>
          <w:color w:val="000000"/>
          <w:sz w:val="14"/>
          <w:szCs w:val="14"/>
        </w:rPr>
        <w:t xml:space="preserve">5-10, </w:t>
      </w:r>
      <w:r w:rsidR="008928D0">
        <w:rPr>
          <w:rFonts w:ascii="Liberation Sans" w:hAnsi="Liberation Sans"/>
          <w:color w:val="000000"/>
          <w:sz w:val="14"/>
          <w:szCs w:val="14"/>
        </w:rPr>
        <w:t xml:space="preserve">AACSB: </w:t>
      </w:r>
      <w:r w:rsidRPr="00E74FE9">
        <w:rPr>
          <w:rFonts w:ascii="Liberation Sans" w:hAnsi="Liberation Sans"/>
          <w:color w:val="000000"/>
          <w:sz w:val="14"/>
          <w:szCs w:val="14"/>
        </w:rPr>
        <w:t xml:space="preserve">Analytic,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None,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Reporting, AICPA PC: None</w:t>
      </w:r>
    </w:p>
    <w:p w:rsidR="00D71180" w:rsidRPr="0049338D" w:rsidRDefault="00D71180" w:rsidP="00D71180">
      <w:pPr>
        <w:spacing w:line="240" w:lineRule="exact"/>
        <w:ind w:left="475" w:hanging="475"/>
        <w:rPr>
          <w:rFonts w:ascii="Liberation Sans" w:hAnsi="Liberation Sans"/>
          <w:b/>
          <w:sz w:val="28"/>
        </w:rPr>
      </w:pPr>
    </w:p>
    <w:p w:rsidR="00D71180" w:rsidRPr="0049338D" w:rsidRDefault="00905F33" w:rsidP="00D71180">
      <w:pPr>
        <w:spacing w:line="320" w:lineRule="exact"/>
        <w:rPr>
          <w:rFonts w:ascii="Liberation Sans" w:hAnsi="Liberation Sans"/>
          <w:b/>
          <w:sz w:val="28"/>
        </w:rPr>
      </w:pPr>
      <w:r>
        <w:rPr>
          <w:rFonts w:ascii="Liberation Sans" w:hAnsi="Liberation Sans"/>
          <w:b/>
          <w:sz w:val="28"/>
        </w:rPr>
        <w:t>Brief Exercise</w:t>
      </w:r>
      <w:r w:rsidRPr="002C406C">
        <w:rPr>
          <w:rFonts w:ascii="Liberation Sans" w:hAnsi="Liberation Sans"/>
          <w:b/>
          <w:sz w:val="28"/>
        </w:rPr>
        <w:t xml:space="preserve"> </w:t>
      </w:r>
      <w:r w:rsidR="00CB20CA">
        <w:rPr>
          <w:rFonts w:ascii="Liberation Sans" w:hAnsi="Liberation Sans"/>
          <w:b/>
          <w:sz w:val="28"/>
        </w:rPr>
        <w:t>1</w:t>
      </w:r>
      <w:r w:rsidR="00D71180" w:rsidRPr="0049338D">
        <w:rPr>
          <w:rFonts w:ascii="Liberation Sans" w:hAnsi="Liberation Sans"/>
          <w:b/>
          <w:sz w:val="28"/>
        </w:rPr>
        <w:t>.1</w:t>
      </w:r>
      <w:r w:rsidR="00576E07">
        <w:rPr>
          <w:rFonts w:ascii="Liberation Sans" w:hAnsi="Liberation Sans"/>
          <w:b/>
          <w:sz w:val="28"/>
        </w:rPr>
        <w:t>4</w:t>
      </w:r>
    </w:p>
    <w:p w:rsidR="00D71180" w:rsidRPr="0049338D" w:rsidRDefault="00D71180" w:rsidP="00D71180">
      <w:pPr>
        <w:spacing w:line="320" w:lineRule="exact"/>
        <w:rPr>
          <w:rFonts w:ascii="Liberation Sans" w:hAnsi="Liberation Sans"/>
          <w:b/>
          <w:sz w:val="28"/>
        </w:rPr>
      </w:pPr>
    </w:p>
    <w:p w:rsidR="00D71180" w:rsidRPr="0049338D" w:rsidRDefault="00D71180" w:rsidP="00D71180">
      <w:pPr>
        <w:tabs>
          <w:tab w:val="left" w:pos="720"/>
        </w:tabs>
        <w:spacing w:line="320" w:lineRule="exact"/>
        <w:ind w:left="720" w:hanging="711"/>
        <w:jc w:val="both"/>
        <w:rPr>
          <w:rFonts w:ascii="Liberation Sans" w:hAnsi="Liberation Sans"/>
          <w:b/>
          <w:sz w:val="28"/>
        </w:rPr>
      </w:pPr>
      <w:r w:rsidRPr="0049338D">
        <w:rPr>
          <w:rFonts w:ascii="Liberation Sans" w:hAnsi="Liberation Sans"/>
          <w:b/>
          <w:sz w:val="28"/>
        </w:rPr>
        <w:t>(a)</w:t>
      </w:r>
      <w:r w:rsidRPr="0049338D">
        <w:rPr>
          <w:rFonts w:ascii="Liberation Sans" w:hAnsi="Liberation Sans"/>
          <w:b/>
          <w:sz w:val="28"/>
        </w:rPr>
        <w:tab/>
        <w:t>Full disclosure</w:t>
      </w:r>
    </w:p>
    <w:p w:rsidR="00D71180" w:rsidRPr="0049338D" w:rsidRDefault="00D71180" w:rsidP="00D71180">
      <w:pPr>
        <w:tabs>
          <w:tab w:val="left" w:pos="720"/>
        </w:tabs>
        <w:spacing w:line="320" w:lineRule="exact"/>
        <w:ind w:left="720" w:hanging="711"/>
        <w:jc w:val="both"/>
        <w:rPr>
          <w:rFonts w:ascii="Liberation Sans" w:hAnsi="Liberation Sans"/>
          <w:b/>
          <w:sz w:val="28"/>
        </w:rPr>
      </w:pPr>
      <w:r w:rsidRPr="0049338D">
        <w:rPr>
          <w:rFonts w:ascii="Liberation Sans" w:hAnsi="Liberation Sans"/>
          <w:b/>
          <w:sz w:val="28"/>
        </w:rPr>
        <w:t>(b)</w:t>
      </w:r>
      <w:r w:rsidRPr="0049338D">
        <w:rPr>
          <w:rFonts w:ascii="Liberation Sans" w:hAnsi="Liberation Sans"/>
          <w:b/>
          <w:sz w:val="28"/>
        </w:rPr>
        <w:tab/>
        <w:t>Expense recognition</w:t>
      </w:r>
    </w:p>
    <w:p w:rsidR="00D71180" w:rsidRPr="0049338D" w:rsidRDefault="00D71180" w:rsidP="00D71180">
      <w:pPr>
        <w:tabs>
          <w:tab w:val="left" w:pos="720"/>
        </w:tabs>
        <w:spacing w:line="320" w:lineRule="exact"/>
        <w:ind w:left="720" w:hanging="711"/>
        <w:jc w:val="both"/>
        <w:rPr>
          <w:rFonts w:ascii="Liberation Sans" w:hAnsi="Liberation Sans"/>
          <w:b/>
          <w:sz w:val="28"/>
        </w:rPr>
      </w:pPr>
      <w:r w:rsidRPr="0049338D">
        <w:rPr>
          <w:rFonts w:ascii="Liberation Sans" w:hAnsi="Liberation Sans"/>
          <w:b/>
          <w:sz w:val="28"/>
        </w:rPr>
        <w:t>(c)</w:t>
      </w:r>
      <w:r w:rsidRPr="0049338D">
        <w:rPr>
          <w:rFonts w:ascii="Liberation Sans" w:hAnsi="Liberation Sans"/>
          <w:b/>
          <w:sz w:val="28"/>
        </w:rPr>
        <w:tab/>
        <w:t>Historical cost</w:t>
      </w:r>
    </w:p>
    <w:p w:rsidR="00D71180" w:rsidRPr="0049338D" w:rsidRDefault="00D71180" w:rsidP="00D71180">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D71180" w:rsidRPr="00E74FE9" w:rsidRDefault="00D71180" w:rsidP="00D71180">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3, Bloom: C, </w:t>
      </w:r>
      <w:r w:rsidR="008928D0">
        <w:rPr>
          <w:rFonts w:ascii="Liberation Sans" w:hAnsi="Liberation Sans"/>
          <w:color w:val="000000"/>
          <w:sz w:val="14"/>
          <w:szCs w:val="14"/>
        </w:rPr>
        <w:t xml:space="preserve">Difficulty: </w:t>
      </w:r>
      <w:r w:rsidRPr="00E74FE9">
        <w:rPr>
          <w:rFonts w:ascii="Liberation Sans" w:hAnsi="Liberation Sans"/>
          <w:color w:val="000000"/>
          <w:sz w:val="14"/>
          <w:szCs w:val="14"/>
        </w:rPr>
        <w:t xml:space="preserve">Moderate,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5-10, AACSB:</w:t>
      </w:r>
      <w:r w:rsidR="008928D0">
        <w:rPr>
          <w:rFonts w:ascii="Liberation Sans" w:hAnsi="Liberation Sans"/>
          <w:color w:val="000000"/>
          <w:sz w:val="14"/>
          <w:szCs w:val="14"/>
        </w:rPr>
        <w:t xml:space="preserve"> Knowledge</w:t>
      </w:r>
      <w:r w:rsidRPr="00E74FE9">
        <w:rPr>
          <w:rFonts w:ascii="Liberation Sans" w:hAnsi="Liberation Sans"/>
          <w:color w:val="000000"/>
          <w:sz w:val="14"/>
          <w:szCs w:val="14"/>
        </w:rPr>
        <w:t xml:space="preserve">,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None,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Reporting, AICPA PC: None</w:t>
      </w:r>
    </w:p>
    <w:p w:rsidR="00576E07" w:rsidRPr="00563D21" w:rsidRDefault="00576E07" w:rsidP="00563D21">
      <w:pPr>
        <w:pStyle w:val="1"/>
        <w:numPr>
          <w:ilvl w:val="0"/>
          <w:numId w:val="0"/>
        </w:numPr>
        <w:rPr>
          <w:sz w:val="36"/>
          <w:szCs w:val="36"/>
        </w:rPr>
      </w:pPr>
      <w:r>
        <w:rPr>
          <w:sz w:val="28"/>
        </w:rPr>
        <w:br w:type="page"/>
      </w:r>
      <w:r w:rsidRPr="00563D21">
        <w:rPr>
          <w:sz w:val="36"/>
          <w:szCs w:val="36"/>
        </w:rPr>
        <w:lastRenderedPageBreak/>
        <w:t>S</w:t>
      </w:r>
      <w:r w:rsidR="00563D21">
        <w:rPr>
          <w:sz w:val="36"/>
          <w:szCs w:val="36"/>
        </w:rPr>
        <w:t>olutions to Exercises</w:t>
      </w:r>
    </w:p>
    <w:p w:rsidR="00576E07" w:rsidRDefault="00576E07" w:rsidP="00CD10B9">
      <w:pPr>
        <w:ind w:left="476" w:hanging="476"/>
        <w:jc w:val="both"/>
        <w:rPr>
          <w:rFonts w:ascii="Liberation Sans" w:hAnsi="Liberation Sans"/>
          <w:b/>
          <w:sz w:val="28"/>
        </w:rPr>
      </w:pPr>
    </w:p>
    <w:p w:rsidR="00576E07" w:rsidRPr="005C63B5" w:rsidRDefault="00576E07" w:rsidP="00576E07">
      <w:pPr>
        <w:spacing w:line="280" w:lineRule="exact"/>
        <w:ind w:left="475" w:hanging="475"/>
        <w:jc w:val="both"/>
        <w:rPr>
          <w:rFonts w:ascii="Liberation Sans" w:hAnsi="Liberation Sans"/>
          <w:b/>
          <w:sz w:val="28"/>
        </w:rPr>
      </w:pPr>
      <w:r w:rsidRPr="0049338D">
        <w:rPr>
          <w:rFonts w:ascii="Liberation Sans" w:hAnsi="Liberation Sans"/>
          <w:b/>
          <w:sz w:val="28"/>
        </w:rPr>
        <w:t>E</w:t>
      </w:r>
      <w:r w:rsidR="000B4422">
        <w:rPr>
          <w:rFonts w:ascii="Liberation Sans" w:hAnsi="Liberation Sans"/>
          <w:b/>
          <w:sz w:val="28"/>
        </w:rPr>
        <w:t>xercise</w:t>
      </w:r>
      <w:r w:rsidRPr="0049338D">
        <w:rPr>
          <w:rFonts w:ascii="Liberation Sans" w:hAnsi="Liberation Sans"/>
          <w:b/>
          <w:sz w:val="28"/>
        </w:rPr>
        <w:t xml:space="preserve"> </w:t>
      </w:r>
      <w:r w:rsidRPr="005C63B5">
        <w:rPr>
          <w:rFonts w:ascii="Liberation Sans" w:hAnsi="Liberation Sans"/>
          <w:b/>
          <w:sz w:val="28"/>
        </w:rPr>
        <w:t>1.</w:t>
      </w:r>
      <w:r>
        <w:rPr>
          <w:rFonts w:ascii="Liberation Sans" w:hAnsi="Liberation Sans"/>
          <w:b/>
          <w:sz w:val="28"/>
        </w:rPr>
        <w:t>1</w:t>
      </w:r>
      <w:r w:rsidR="00867899">
        <w:rPr>
          <w:rFonts w:ascii="Liberation Sans" w:hAnsi="Liberation Sans"/>
          <w:b/>
          <w:sz w:val="28"/>
        </w:rPr>
        <w:t xml:space="preserve"> </w:t>
      </w:r>
    </w:p>
    <w:p w:rsidR="00576E07" w:rsidRPr="002C406C" w:rsidRDefault="00576E07" w:rsidP="00576E07">
      <w:pPr>
        <w:spacing w:line="240" w:lineRule="exact"/>
        <w:ind w:left="475" w:hanging="475"/>
        <w:rPr>
          <w:rFonts w:ascii="Liberation Sans" w:hAnsi="Liberation Sans"/>
          <w:sz w:val="22"/>
        </w:rPr>
      </w:pPr>
    </w:p>
    <w:p w:rsidR="00576E07" w:rsidRPr="002C406C" w:rsidRDefault="00576E07" w:rsidP="00576E07">
      <w:pPr>
        <w:pStyle w:val="20"/>
        <w:spacing w:line="240" w:lineRule="exact"/>
        <w:rPr>
          <w:rFonts w:ascii="Liberation Sans" w:hAnsi="Liberation Sans"/>
          <w:spacing w:val="-2"/>
        </w:rPr>
      </w:pPr>
      <w:r w:rsidRPr="002C406C">
        <w:rPr>
          <w:rFonts w:ascii="Liberation Sans" w:hAnsi="Liberation Sans"/>
          <w:spacing w:val="-2"/>
        </w:rPr>
        <w:t>It is not appropriate to abandon mandatory accounting rules and allow each company to voluntarily disclose the type of information it consider</w:t>
      </w:r>
      <w:r>
        <w:rPr>
          <w:rFonts w:ascii="Liberation Sans" w:hAnsi="Liberation Sans"/>
          <w:spacing w:val="-2"/>
        </w:rPr>
        <w:t>s</w:t>
      </w:r>
      <w:r w:rsidRPr="002C406C">
        <w:rPr>
          <w:rFonts w:ascii="Liberation Sans" w:hAnsi="Liberation Sans"/>
          <w:spacing w:val="-2"/>
        </w:rPr>
        <w:t xml:space="preserve"> important. Without a coherent body of accounting theory and standards, each accountant or enterprise would have to develop its own theory structure and set of practices, and readers of financial statements would have to familiarize themselves with every company’s peculiar accounting and reporting practices. As a result, it would be almost impossible to prepare state-ments that could be compared.</w:t>
      </w:r>
    </w:p>
    <w:p w:rsidR="00576E07" w:rsidRPr="002C406C" w:rsidRDefault="00576E07" w:rsidP="00576E07">
      <w:pPr>
        <w:spacing w:line="240" w:lineRule="exact"/>
        <w:jc w:val="both"/>
        <w:rPr>
          <w:rFonts w:ascii="Liberation Sans" w:hAnsi="Liberation Sans"/>
          <w:sz w:val="22"/>
        </w:rPr>
      </w:pPr>
    </w:p>
    <w:p w:rsidR="00576E07" w:rsidRPr="002C406C" w:rsidRDefault="00576E07" w:rsidP="00576E07">
      <w:pPr>
        <w:pStyle w:val="aa"/>
        <w:spacing w:before="0" w:line="240" w:lineRule="exact"/>
        <w:jc w:val="both"/>
        <w:rPr>
          <w:rFonts w:ascii="Liberation Sans" w:hAnsi="Liberation Sans"/>
        </w:rPr>
      </w:pPr>
      <w:r w:rsidRPr="002C406C">
        <w:rPr>
          <w:rFonts w:ascii="Liberation Sans" w:hAnsi="Liberation Sans"/>
        </w:rPr>
        <w:t>In addition, voluntary disclosure may not be an efficient way of disseminating information. A company is likely to disclose less information if it has the discretion to do so. Thus, the company can reduce its cost of assembling and disseminating information. However, an investor wishing additional information has to pay to receive additional information desired. Different investors may be interested in different types of information. Since the company may not be equipped to provide the requested information, it would have to spend additional resources to fulfill such needs; or the company may refuse to furnish such information if it</w:t>
      </w:r>
      <w:r>
        <w:rPr>
          <w:rFonts w:ascii="Liberation Sans" w:hAnsi="Liberation Sans"/>
        </w:rPr>
        <w:t xml:space="preserve"> is</w:t>
      </w:r>
      <w:r w:rsidRPr="002C406C">
        <w:rPr>
          <w:rFonts w:ascii="Liberation Sans" w:hAnsi="Liberation Sans"/>
        </w:rPr>
        <w:t xml:space="preserve"> too costly to do so. As a result, investors may not get the desired information or they may have to pay a significant amount of money for it. Furthermore, redundancy in gathering and distributing information occurs when different investors ask for the same information at different points in time. To society as a whole, this would not be an efficient way of utilizing resources.</w:t>
      </w:r>
    </w:p>
    <w:p w:rsidR="00576E07" w:rsidRPr="002C406C" w:rsidRDefault="00576E07" w:rsidP="00576E07">
      <w:pPr>
        <w:spacing w:line="240" w:lineRule="exact"/>
        <w:ind w:left="475" w:hanging="475"/>
        <w:rPr>
          <w:rFonts w:ascii="Liberation Sans" w:hAnsi="Liberation Sans"/>
          <w:sz w:val="22"/>
        </w:rPr>
      </w:pPr>
    </w:p>
    <w:p w:rsidR="00576E07" w:rsidRPr="003826E1" w:rsidRDefault="00576E07" w:rsidP="00576E07">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LO: 1</w:t>
      </w:r>
      <w:r w:rsidR="006A3A21">
        <w:rPr>
          <w:rFonts w:ascii="Liberation Sans" w:hAnsi="Liberation Sans" w:cs="Arial"/>
          <w:color w:val="000000"/>
          <w:sz w:val="14"/>
          <w:szCs w:val="14"/>
        </w:rPr>
        <w:t>, 4</w:t>
      </w:r>
      <w:r w:rsidRPr="003826E1">
        <w:rPr>
          <w:rFonts w:ascii="Liberation Sans" w:hAnsi="Liberation Sans" w:cs="Arial"/>
          <w:color w:val="000000"/>
          <w:sz w:val="14"/>
          <w:szCs w:val="14"/>
        </w:rPr>
        <w:t xml:space="preserve">,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AN, Difficulty: Simple, Time: 15-20, AACSB:</w:t>
      </w:r>
      <w:r w:rsidR="008928D0">
        <w:rPr>
          <w:rFonts w:ascii="Liberation Sans" w:hAnsi="Liberation Sans" w:cs="Arial"/>
          <w:color w:val="000000"/>
          <w:sz w:val="14"/>
          <w:szCs w:val="14"/>
        </w:rPr>
        <w:t xml:space="preserve"> Reflective Thinking</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BC:</w:t>
      </w:r>
      <w:r w:rsidR="008928D0">
        <w:rPr>
          <w:rFonts w:ascii="Liberation Sans" w:hAnsi="Liberation Sans" w:cs="Arial"/>
          <w:color w:val="000000"/>
          <w:sz w:val="14"/>
          <w:szCs w:val="14"/>
        </w:rPr>
        <w:t xml:space="preserve"> Governance Perspective</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Pr="00E74FE9">
        <w:rPr>
          <w:rFonts w:ascii="Liberation Sans" w:hAnsi="Liberation Sans" w:cs="Arial"/>
          <w:bCs/>
          <w:color w:val="000000"/>
          <w:sz w:val="14"/>
          <w:szCs w:val="14"/>
        </w:rPr>
        <w:t xml:space="preserve"> </w:t>
      </w:r>
      <w:r w:rsidR="008928D0" w:rsidRPr="00E74FE9">
        <w:rPr>
          <w:rFonts w:ascii="Liberation Sans" w:hAnsi="Liberation Sans" w:cs="Arial"/>
          <w:bCs/>
          <w:color w:val="000000"/>
          <w:sz w:val="14"/>
          <w:szCs w:val="14"/>
        </w:rPr>
        <w:t>None</w:t>
      </w:r>
    </w:p>
    <w:p w:rsidR="00576E07" w:rsidRPr="003826E1" w:rsidRDefault="00576E07" w:rsidP="00576E07">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576E07" w:rsidRPr="002C406C" w:rsidRDefault="00576E07" w:rsidP="00576E07">
      <w:pPr>
        <w:spacing w:line="240" w:lineRule="exact"/>
        <w:ind w:left="475" w:hanging="475"/>
        <w:rPr>
          <w:rFonts w:ascii="Liberation Sans" w:hAnsi="Liberation Sans"/>
          <w:sz w:val="22"/>
        </w:rPr>
      </w:pPr>
    </w:p>
    <w:p w:rsidR="00742596" w:rsidRPr="00C07249" w:rsidRDefault="000B4422" w:rsidP="00742596">
      <w:pPr>
        <w:spacing w:line="280" w:lineRule="exact"/>
        <w:ind w:left="475" w:hanging="475"/>
        <w:jc w:val="both"/>
        <w:rPr>
          <w:rFonts w:ascii="Liberation Sans" w:hAnsi="Liberation Sans"/>
          <w:b/>
          <w:sz w:val="28"/>
        </w:rPr>
      </w:pPr>
      <w:r w:rsidRPr="0049338D">
        <w:rPr>
          <w:rFonts w:ascii="Liberation Sans" w:hAnsi="Liberation Sans"/>
          <w:b/>
          <w:sz w:val="28"/>
        </w:rPr>
        <w:t>E</w:t>
      </w:r>
      <w:r>
        <w:rPr>
          <w:rFonts w:ascii="Liberation Sans" w:hAnsi="Liberation Sans"/>
          <w:b/>
          <w:sz w:val="28"/>
        </w:rPr>
        <w:t>xercise</w:t>
      </w:r>
      <w:r w:rsidR="00742596" w:rsidRPr="00C07249">
        <w:rPr>
          <w:rFonts w:ascii="Liberation Sans" w:hAnsi="Liberation Sans"/>
          <w:b/>
          <w:sz w:val="28"/>
        </w:rPr>
        <w:t xml:space="preserve"> 1.</w:t>
      </w:r>
      <w:r w:rsidR="00742596">
        <w:rPr>
          <w:rFonts w:ascii="Liberation Sans" w:hAnsi="Liberation Sans"/>
          <w:b/>
          <w:sz w:val="28"/>
        </w:rPr>
        <w:t>2</w:t>
      </w:r>
      <w:r w:rsidR="00867899">
        <w:rPr>
          <w:rFonts w:ascii="Liberation Sans" w:hAnsi="Liberation Sans"/>
          <w:b/>
          <w:sz w:val="28"/>
        </w:rPr>
        <w:t xml:space="preserve"> </w:t>
      </w:r>
    </w:p>
    <w:p w:rsidR="00742596" w:rsidRPr="002C406C" w:rsidRDefault="00742596" w:rsidP="00742596">
      <w:pPr>
        <w:spacing w:line="240" w:lineRule="exact"/>
        <w:ind w:left="475" w:hanging="475"/>
        <w:rPr>
          <w:rFonts w:ascii="Liberation Sans" w:hAnsi="Liberation Sans"/>
          <w:sz w:val="22"/>
        </w:rPr>
      </w:pPr>
    </w:p>
    <w:p w:rsidR="00742596" w:rsidRPr="002C406C" w:rsidRDefault="00742596" w:rsidP="00742596">
      <w:pPr>
        <w:spacing w:line="240" w:lineRule="exact"/>
        <w:ind w:left="475" w:hanging="475"/>
        <w:jc w:val="both"/>
        <w:rPr>
          <w:rFonts w:ascii="Liberation Sans" w:hAnsi="Liberation Sans"/>
          <w:sz w:val="22"/>
        </w:rPr>
      </w:pPr>
      <w:r w:rsidRPr="002C406C">
        <w:rPr>
          <w:rFonts w:ascii="Liberation Sans" w:hAnsi="Liberation Sans"/>
          <w:sz w:val="22"/>
        </w:rPr>
        <w:t>1.</w:t>
      </w:r>
      <w:r w:rsidRPr="002C406C">
        <w:rPr>
          <w:rFonts w:ascii="Liberation Sans" w:hAnsi="Liberation Sans"/>
          <w:sz w:val="22"/>
        </w:rPr>
        <w:tab/>
        <w:t>(d)</w:t>
      </w:r>
    </w:p>
    <w:p w:rsidR="00742596" w:rsidRPr="002C406C" w:rsidRDefault="00742596" w:rsidP="00742596">
      <w:pPr>
        <w:spacing w:line="240" w:lineRule="exact"/>
        <w:ind w:left="475" w:hanging="475"/>
        <w:jc w:val="both"/>
        <w:rPr>
          <w:rFonts w:ascii="Liberation Sans" w:hAnsi="Liberation Sans"/>
          <w:sz w:val="22"/>
        </w:rPr>
      </w:pPr>
      <w:r w:rsidRPr="002C406C">
        <w:rPr>
          <w:rFonts w:ascii="Liberation Sans" w:hAnsi="Liberation Sans"/>
          <w:sz w:val="22"/>
        </w:rPr>
        <w:t>2.</w:t>
      </w:r>
      <w:r w:rsidRPr="002C406C">
        <w:rPr>
          <w:rFonts w:ascii="Liberation Sans" w:hAnsi="Liberation Sans"/>
          <w:sz w:val="22"/>
        </w:rPr>
        <w:tab/>
        <w:t>(d)</w:t>
      </w:r>
    </w:p>
    <w:p w:rsidR="00742596" w:rsidRPr="002C406C" w:rsidRDefault="00742596" w:rsidP="00742596">
      <w:pPr>
        <w:spacing w:line="240" w:lineRule="exact"/>
        <w:ind w:left="475" w:hanging="475"/>
        <w:jc w:val="both"/>
        <w:rPr>
          <w:rFonts w:ascii="Liberation Sans" w:hAnsi="Liberation Sans"/>
          <w:sz w:val="22"/>
        </w:rPr>
      </w:pPr>
      <w:r w:rsidRPr="002C406C">
        <w:rPr>
          <w:rFonts w:ascii="Liberation Sans" w:hAnsi="Liberation Sans"/>
          <w:sz w:val="22"/>
        </w:rPr>
        <w:t>3.</w:t>
      </w:r>
      <w:r w:rsidRPr="002C406C">
        <w:rPr>
          <w:rFonts w:ascii="Liberation Sans" w:hAnsi="Liberation Sans"/>
          <w:sz w:val="22"/>
        </w:rPr>
        <w:tab/>
        <w:t>(d)</w:t>
      </w:r>
    </w:p>
    <w:p w:rsidR="00742596" w:rsidRPr="002C406C" w:rsidRDefault="00742596" w:rsidP="00742596">
      <w:pPr>
        <w:spacing w:line="240" w:lineRule="exact"/>
        <w:ind w:left="475" w:hanging="475"/>
        <w:jc w:val="both"/>
        <w:rPr>
          <w:rFonts w:ascii="Liberation Sans" w:hAnsi="Liberation Sans"/>
          <w:sz w:val="22"/>
        </w:rPr>
      </w:pPr>
      <w:r w:rsidRPr="002C406C">
        <w:rPr>
          <w:rFonts w:ascii="Liberation Sans" w:hAnsi="Liberation Sans"/>
          <w:sz w:val="22"/>
        </w:rPr>
        <w:t>4.</w:t>
      </w:r>
      <w:r w:rsidRPr="002C406C">
        <w:rPr>
          <w:rFonts w:ascii="Liberation Sans" w:hAnsi="Liberation Sans"/>
          <w:sz w:val="22"/>
        </w:rPr>
        <w:tab/>
        <w:t>(a)</w:t>
      </w:r>
    </w:p>
    <w:p w:rsidR="00742596" w:rsidRPr="002C406C" w:rsidRDefault="00742596" w:rsidP="00742596">
      <w:pPr>
        <w:spacing w:line="240" w:lineRule="exact"/>
        <w:ind w:left="475" w:hanging="475"/>
        <w:jc w:val="both"/>
        <w:rPr>
          <w:rFonts w:ascii="Liberation Sans" w:hAnsi="Liberation Sans"/>
          <w:sz w:val="22"/>
        </w:rPr>
      </w:pPr>
      <w:r w:rsidRPr="002C406C">
        <w:rPr>
          <w:rFonts w:ascii="Liberation Sans" w:hAnsi="Liberation Sans"/>
          <w:sz w:val="22"/>
        </w:rPr>
        <w:t>5.</w:t>
      </w:r>
      <w:r w:rsidRPr="002C406C">
        <w:rPr>
          <w:rFonts w:ascii="Liberation Sans" w:hAnsi="Liberation Sans"/>
          <w:sz w:val="22"/>
        </w:rPr>
        <w:tab/>
        <w:t>(a)</w:t>
      </w:r>
    </w:p>
    <w:p w:rsidR="00742596" w:rsidRPr="002C406C" w:rsidRDefault="00742596" w:rsidP="00742596">
      <w:pPr>
        <w:spacing w:line="240" w:lineRule="exact"/>
        <w:ind w:left="475" w:hanging="475"/>
        <w:jc w:val="both"/>
        <w:rPr>
          <w:rFonts w:ascii="Liberation Sans" w:hAnsi="Liberation Sans"/>
          <w:sz w:val="22"/>
        </w:rPr>
      </w:pPr>
      <w:r w:rsidRPr="002C406C">
        <w:rPr>
          <w:rFonts w:ascii="Liberation Sans" w:hAnsi="Liberation Sans"/>
          <w:sz w:val="22"/>
        </w:rPr>
        <w:t>6.</w:t>
      </w:r>
      <w:r w:rsidRPr="002C406C">
        <w:rPr>
          <w:rFonts w:ascii="Liberation Sans" w:hAnsi="Liberation Sans"/>
          <w:sz w:val="22"/>
        </w:rPr>
        <w:tab/>
        <w:t>(b)</w:t>
      </w:r>
    </w:p>
    <w:p w:rsidR="00742596" w:rsidRPr="002C406C" w:rsidRDefault="00742596" w:rsidP="00742596">
      <w:pPr>
        <w:spacing w:line="240" w:lineRule="exact"/>
        <w:ind w:left="475" w:hanging="475"/>
        <w:jc w:val="both"/>
        <w:rPr>
          <w:rFonts w:ascii="Liberation Sans" w:hAnsi="Liberation Sans"/>
          <w:sz w:val="22"/>
        </w:rPr>
      </w:pPr>
      <w:r w:rsidRPr="002C406C">
        <w:rPr>
          <w:rFonts w:ascii="Liberation Sans" w:hAnsi="Liberation Sans"/>
          <w:sz w:val="22"/>
        </w:rPr>
        <w:t>7.</w:t>
      </w:r>
      <w:r w:rsidRPr="002C406C">
        <w:rPr>
          <w:rFonts w:ascii="Liberation Sans" w:hAnsi="Liberation Sans"/>
          <w:sz w:val="22"/>
        </w:rPr>
        <w:tab/>
        <w:t>(d)</w:t>
      </w:r>
    </w:p>
    <w:p w:rsidR="00742596" w:rsidRPr="002C406C" w:rsidRDefault="00742596" w:rsidP="00742596">
      <w:pPr>
        <w:spacing w:line="240" w:lineRule="exact"/>
        <w:ind w:left="475" w:hanging="475"/>
        <w:jc w:val="both"/>
        <w:rPr>
          <w:rFonts w:ascii="Liberation Sans" w:hAnsi="Liberation Sans"/>
          <w:sz w:val="22"/>
        </w:rPr>
      </w:pPr>
      <w:r w:rsidRPr="002C406C">
        <w:rPr>
          <w:rFonts w:ascii="Liberation Sans" w:hAnsi="Liberation Sans"/>
          <w:sz w:val="22"/>
        </w:rPr>
        <w:t>8.</w:t>
      </w:r>
      <w:r w:rsidRPr="002C406C">
        <w:rPr>
          <w:rFonts w:ascii="Liberation Sans" w:hAnsi="Liberation Sans"/>
          <w:sz w:val="22"/>
        </w:rPr>
        <w:tab/>
        <w:t>(b)</w:t>
      </w:r>
    </w:p>
    <w:p w:rsidR="00742596" w:rsidRPr="002C406C" w:rsidRDefault="00742596" w:rsidP="00742596">
      <w:pPr>
        <w:spacing w:line="240" w:lineRule="exact"/>
        <w:ind w:left="475" w:hanging="475"/>
        <w:jc w:val="both"/>
        <w:rPr>
          <w:rFonts w:ascii="Liberation Sans" w:hAnsi="Liberation Sans"/>
          <w:sz w:val="22"/>
        </w:rPr>
      </w:pPr>
    </w:p>
    <w:p w:rsidR="00742596" w:rsidRPr="003B688D" w:rsidRDefault="00742596" w:rsidP="00742596">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LO: 1,</w:t>
      </w:r>
      <w:r w:rsidR="00890096">
        <w:rPr>
          <w:rFonts w:ascii="Liberation Sans" w:hAnsi="Liberation Sans" w:cs="Arial"/>
          <w:color w:val="000000"/>
          <w:sz w:val="14"/>
          <w:szCs w:val="14"/>
        </w:rPr>
        <w:t xml:space="preserve"> 2,</w:t>
      </w:r>
      <w:r w:rsidRPr="003826E1">
        <w:rPr>
          <w:rFonts w:ascii="Liberation Sans" w:hAnsi="Liberation Sans" w:cs="Arial"/>
          <w:color w:val="000000"/>
          <w:sz w:val="14"/>
          <w:szCs w:val="14"/>
        </w:rPr>
        <w:t xml:space="preserve">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Simple, Time: 15-20, AACSB: </w:t>
      </w:r>
      <w:r w:rsidR="008928D0">
        <w:rPr>
          <w:rFonts w:ascii="Liberation Sans" w:hAnsi="Liberation Sans" w:cs="Arial"/>
          <w:color w:val="000000"/>
          <w:sz w:val="14"/>
          <w:szCs w:val="14"/>
        </w:rPr>
        <w:t xml:space="preserve">Knowledge, </w:t>
      </w:r>
      <w:r w:rsidRPr="003826E1">
        <w:rPr>
          <w:rFonts w:ascii="Liberation Sans" w:hAnsi="Liberation Sans" w:cs="Arial"/>
          <w:color w:val="000000"/>
          <w:sz w:val="14"/>
          <w:szCs w:val="14"/>
        </w:rPr>
        <w:t xml:space="preserve">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None,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w:t>
      </w:r>
      <w:r w:rsidR="008928D0">
        <w:rPr>
          <w:rFonts w:ascii="Liberation Sans" w:hAnsi="Liberation Sans" w:cs="Arial"/>
          <w:color w:val="000000"/>
          <w:sz w:val="14"/>
          <w:szCs w:val="14"/>
        </w:rPr>
        <w:t>Governance Perspective</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w:t>
      </w:r>
      <w:r w:rsidRPr="005C63B5">
        <w:rPr>
          <w:rFonts w:ascii="Liberation Sans" w:hAnsi="Liberation Sans" w:cs="Arial"/>
          <w:bCs/>
          <w:color w:val="000000"/>
          <w:sz w:val="14"/>
          <w:szCs w:val="14"/>
        </w:rPr>
        <w:t>A PC:</w:t>
      </w:r>
      <w:r w:rsidRPr="00596399">
        <w:rPr>
          <w:rFonts w:ascii="Liberation Sans" w:hAnsi="Liberation Sans" w:cs="Arial"/>
          <w:b/>
          <w:bCs/>
          <w:color w:val="000000"/>
          <w:sz w:val="14"/>
          <w:szCs w:val="14"/>
        </w:rPr>
        <w:t xml:space="preserve"> </w:t>
      </w:r>
      <w:r w:rsidRPr="003B688D">
        <w:rPr>
          <w:rFonts w:ascii="Liberation Sans" w:hAnsi="Liberation Sans" w:cs="Arial"/>
          <w:color w:val="000000"/>
          <w:sz w:val="14"/>
          <w:szCs w:val="14"/>
        </w:rPr>
        <w:t>None</w:t>
      </w:r>
    </w:p>
    <w:p w:rsidR="00CB20CA" w:rsidRDefault="00CB20CA" w:rsidP="008055BD">
      <w:pPr>
        <w:tabs>
          <w:tab w:val="num" w:pos="720"/>
        </w:tabs>
        <w:spacing w:line="320" w:lineRule="exact"/>
        <w:jc w:val="both"/>
        <w:rPr>
          <w:rFonts w:ascii="Liberation Sans" w:hAnsi="Liberation Sans"/>
          <w:b/>
          <w:sz w:val="28"/>
        </w:rPr>
      </w:pPr>
    </w:p>
    <w:p w:rsidR="008055BD" w:rsidRPr="0049338D" w:rsidRDefault="000B4422" w:rsidP="008055BD">
      <w:pPr>
        <w:tabs>
          <w:tab w:val="num" w:pos="720"/>
        </w:tabs>
        <w:spacing w:line="320" w:lineRule="exact"/>
        <w:jc w:val="both"/>
        <w:rPr>
          <w:rFonts w:ascii="Liberation Sans" w:hAnsi="Liberation Sans"/>
          <w:b/>
          <w:sz w:val="28"/>
        </w:rPr>
      </w:pPr>
      <w:r w:rsidRPr="0049338D">
        <w:rPr>
          <w:rFonts w:ascii="Liberation Sans" w:hAnsi="Liberation Sans"/>
          <w:b/>
          <w:sz w:val="28"/>
        </w:rPr>
        <w:t>E</w:t>
      </w:r>
      <w:r>
        <w:rPr>
          <w:rFonts w:ascii="Liberation Sans" w:hAnsi="Liberation Sans"/>
          <w:b/>
          <w:sz w:val="28"/>
        </w:rPr>
        <w:t>xercise</w:t>
      </w:r>
      <w:r w:rsidR="008055BD" w:rsidRPr="0049338D">
        <w:rPr>
          <w:rFonts w:ascii="Liberation Sans" w:hAnsi="Liberation Sans"/>
          <w:b/>
          <w:sz w:val="28"/>
        </w:rPr>
        <w:t xml:space="preserve"> </w:t>
      </w:r>
      <w:r w:rsidR="008055BD">
        <w:rPr>
          <w:rFonts w:ascii="Liberation Sans" w:hAnsi="Liberation Sans"/>
          <w:b/>
          <w:sz w:val="28"/>
        </w:rPr>
        <w:t>1</w:t>
      </w:r>
      <w:r w:rsidR="008055BD" w:rsidRPr="0049338D">
        <w:rPr>
          <w:rFonts w:ascii="Liberation Sans" w:hAnsi="Liberation Sans"/>
          <w:b/>
          <w:sz w:val="28"/>
        </w:rPr>
        <w:t>.</w:t>
      </w:r>
      <w:r w:rsidR="008055BD">
        <w:rPr>
          <w:rFonts w:ascii="Liberation Sans" w:hAnsi="Liberation Sans"/>
          <w:b/>
          <w:sz w:val="28"/>
        </w:rPr>
        <w:t>3</w:t>
      </w:r>
      <w:r w:rsidR="008055BD" w:rsidRPr="0049338D">
        <w:rPr>
          <w:rFonts w:ascii="Liberation Sans" w:hAnsi="Liberation Sans"/>
          <w:b/>
          <w:sz w:val="28"/>
        </w:rPr>
        <w:t xml:space="preserve"> </w:t>
      </w:r>
    </w:p>
    <w:p w:rsidR="008055BD" w:rsidRPr="0049338D" w:rsidRDefault="008055BD" w:rsidP="008055BD">
      <w:pPr>
        <w:tabs>
          <w:tab w:val="num" w:pos="720"/>
        </w:tabs>
        <w:spacing w:line="320" w:lineRule="exact"/>
        <w:jc w:val="both"/>
        <w:rPr>
          <w:rFonts w:ascii="Liberation Sans" w:hAnsi="Liberation Sans"/>
          <w:b/>
          <w:sz w:val="28"/>
        </w:rPr>
      </w:pPr>
    </w:p>
    <w:p w:rsidR="008055BD" w:rsidRPr="0049338D" w:rsidRDefault="008055BD" w:rsidP="008055BD">
      <w:pPr>
        <w:tabs>
          <w:tab w:val="num" w:pos="720"/>
        </w:tabs>
        <w:spacing w:line="320" w:lineRule="exact"/>
        <w:ind w:left="720" w:hanging="720"/>
        <w:jc w:val="both"/>
        <w:rPr>
          <w:rFonts w:ascii="Liberation Sans" w:hAnsi="Liberation Sans"/>
          <w:b/>
          <w:sz w:val="28"/>
        </w:rPr>
      </w:pPr>
      <w:r w:rsidRPr="0049338D">
        <w:rPr>
          <w:rFonts w:ascii="Liberation Sans" w:hAnsi="Liberation Sans"/>
          <w:b/>
          <w:sz w:val="28"/>
        </w:rPr>
        <w:t>(a)</w:t>
      </w:r>
      <w:r w:rsidRPr="0049338D">
        <w:rPr>
          <w:rFonts w:ascii="Liberation Sans" w:hAnsi="Liberation Sans"/>
          <w:b/>
          <w:sz w:val="28"/>
        </w:rPr>
        <w:tab/>
        <w:t>True.</w:t>
      </w:r>
    </w:p>
    <w:p w:rsidR="008055BD" w:rsidRPr="0049338D" w:rsidRDefault="008055BD" w:rsidP="008055BD">
      <w:pPr>
        <w:tabs>
          <w:tab w:val="num" w:pos="720"/>
        </w:tabs>
        <w:spacing w:line="320" w:lineRule="exact"/>
        <w:ind w:left="720" w:hanging="720"/>
        <w:jc w:val="both"/>
        <w:rPr>
          <w:rFonts w:ascii="Liberation Sans" w:hAnsi="Liberation Sans"/>
          <w:b/>
          <w:sz w:val="28"/>
        </w:rPr>
      </w:pPr>
      <w:r w:rsidRPr="0049338D">
        <w:rPr>
          <w:rFonts w:ascii="Liberation Sans" w:hAnsi="Liberation Sans"/>
          <w:b/>
          <w:sz w:val="28"/>
        </w:rPr>
        <w:t>(b)</w:t>
      </w:r>
      <w:r w:rsidRPr="0049338D">
        <w:rPr>
          <w:rFonts w:ascii="Liberation Sans" w:hAnsi="Liberation Sans"/>
          <w:b/>
          <w:sz w:val="28"/>
        </w:rPr>
        <w:tab/>
        <w:t xml:space="preserve">False – General-purpose financial reports help users who lack the ability to demand all the financial information they need from an entity and, therefore, must </w:t>
      </w:r>
      <w:r w:rsidRPr="0049338D">
        <w:rPr>
          <w:rFonts w:ascii="Liberation Sans" w:hAnsi="Liberation Sans"/>
          <w:b/>
          <w:noProof/>
          <w:sz w:val="28"/>
        </w:rPr>
        <w:t>rely</w:t>
      </w:r>
      <w:r w:rsidR="008928D0">
        <w:rPr>
          <w:rFonts w:ascii="Liberation Sans" w:hAnsi="Liberation Sans"/>
          <w:b/>
          <w:noProof/>
          <w:sz w:val="28"/>
        </w:rPr>
        <w:t xml:space="preserve"> on</w:t>
      </w:r>
      <w:r w:rsidRPr="0049338D">
        <w:rPr>
          <w:rFonts w:ascii="Liberation Sans" w:hAnsi="Liberation Sans"/>
          <w:b/>
          <w:sz w:val="28"/>
        </w:rPr>
        <w:t>, at least partly, the information in financial reports.</w:t>
      </w:r>
    </w:p>
    <w:p w:rsidR="008055BD" w:rsidRPr="0049338D" w:rsidRDefault="008055BD" w:rsidP="008055BD">
      <w:pPr>
        <w:tabs>
          <w:tab w:val="num" w:pos="720"/>
        </w:tabs>
        <w:spacing w:line="320" w:lineRule="exact"/>
        <w:ind w:left="720" w:hanging="720"/>
        <w:jc w:val="both"/>
        <w:rPr>
          <w:rFonts w:ascii="Liberation Sans" w:hAnsi="Liberation Sans"/>
          <w:b/>
          <w:sz w:val="28"/>
        </w:rPr>
      </w:pPr>
      <w:r w:rsidRPr="0049338D">
        <w:rPr>
          <w:rFonts w:ascii="Liberation Sans" w:hAnsi="Liberation Sans"/>
          <w:b/>
          <w:sz w:val="28"/>
        </w:rPr>
        <w:t>(c)</w:t>
      </w:r>
      <w:r w:rsidRPr="0049338D">
        <w:rPr>
          <w:rFonts w:ascii="Liberation Sans" w:hAnsi="Liberation Sans"/>
          <w:b/>
          <w:sz w:val="28"/>
        </w:rPr>
        <w:tab/>
        <w:t>False – Standard-setting based on personal conceptual frame</w:t>
      </w:r>
      <w:r w:rsidRPr="0049338D">
        <w:rPr>
          <w:rFonts w:ascii="Liberation Sans" w:hAnsi="Liberation Sans"/>
          <w:b/>
          <w:sz w:val="28"/>
        </w:rPr>
        <w:softHyphen/>
        <w:t>works will lead to different conclusions about identical or similar issues.  As a result, standards will not be consistent with one another, and past decisions may not be indicative of future ones.</w:t>
      </w:r>
    </w:p>
    <w:p w:rsidR="00241828" w:rsidRPr="0049338D" w:rsidRDefault="00241828" w:rsidP="00241828">
      <w:pPr>
        <w:tabs>
          <w:tab w:val="num" w:pos="720"/>
        </w:tabs>
        <w:spacing w:line="320" w:lineRule="exact"/>
        <w:jc w:val="both"/>
        <w:rPr>
          <w:rFonts w:ascii="Liberation Sans" w:hAnsi="Liberation Sans"/>
          <w:b/>
          <w:sz w:val="28"/>
        </w:rPr>
      </w:pPr>
      <w:r>
        <w:rPr>
          <w:rFonts w:ascii="Liberation Sans" w:hAnsi="Liberation Sans"/>
          <w:b/>
          <w:sz w:val="28"/>
        </w:rPr>
        <w:br w:type="page"/>
      </w:r>
      <w:r w:rsidR="000A0755" w:rsidRPr="0049338D">
        <w:rPr>
          <w:rFonts w:ascii="Liberation Sans" w:hAnsi="Liberation Sans"/>
          <w:b/>
          <w:sz w:val="28"/>
        </w:rPr>
        <w:lastRenderedPageBreak/>
        <w:t>E</w:t>
      </w:r>
      <w:r w:rsidR="000A0755">
        <w:rPr>
          <w:rFonts w:ascii="Liberation Sans" w:hAnsi="Liberation Sans"/>
          <w:b/>
          <w:sz w:val="28"/>
        </w:rPr>
        <w:t>xercise</w:t>
      </w:r>
      <w:r w:rsidRPr="0049338D">
        <w:rPr>
          <w:rFonts w:ascii="Liberation Sans" w:hAnsi="Liberation Sans"/>
          <w:b/>
          <w:sz w:val="28"/>
        </w:rPr>
        <w:t xml:space="preserve"> </w:t>
      </w:r>
      <w:r>
        <w:rPr>
          <w:rFonts w:ascii="Liberation Sans" w:hAnsi="Liberation Sans"/>
          <w:b/>
          <w:sz w:val="28"/>
        </w:rPr>
        <w:t>1</w:t>
      </w:r>
      <w:r w:rsidRPr="0049338D">
        <w:rPr>
          <w:rFonts w:ascii="Liberation Sans" w:hAnsi="Liberation Sans"/>
          <w:b/>
          <w:sz w:val="28"/>
        </w:rPr>
        <w:t>.</w:t>
      </w:r>
      <w:r>
        <w:rPr>
          <w:rFonts w:ascii="Liberation Sans" w:hAnsi="Liberation Sans"/>
          <w:b/>
          <w:sz w:val="28"/>
        </w:rPr>
        <w:t>3</w:t>
      </w:r>
      <w:r w:rsidRPr="0049338D">
        <w:rPr>
          <w:rFonts w:ascii="Liberation Sans" w:hAnsi="Liberation Sans"/>
          <w:b/>
          <w:sz w:val="28"/>
        </w:rPr>
        <w:t xml:space="preserve"> </w:t>
      </w:r>
      <w:r>
        <w:rPr>
          <w:rFonts w:ascii="Liberation Sans" w:hAnsi="Liberation Sans"/>
          <w:b/>
          <w:sz w:val="28"/>
        </w:rPr>
        <w:t>(Continued)</w:t>
      </w:r>
    </w:p>
    <w:p w:rsidR="00241828" w:rsidRPr="0049338D" w:rsidRDefault="00241828" w:rsidP="00241828">
      <w:pPr>
        <w:tabs>
          <w:tab w:val="num" w:pos="720"/>
        </w:tabs>
        <w:spacing w:line="320" w:lineRule="exact"/>
        <w:jc w:val="both"/>
        <w:rPr>
          <w:rFonts w:ascii="Liberation Sans" w:hAnsi="Liberation Sans"/>
          <w:b/>
          <w:sz w:val="28"/>
        </w:rPr>
      </w:pPr>
    </w:p>
    <w:p w:rsidR="008055BD" w:rsidRPr="0049338D" w:rsidRDefault="008055BD" w:rsidP="00241828">
      <w:pPr>
        <w:tabs>
          <w:tab w:val="num" w:pos="720"/>
        </w:tabs>
        <w:spacing w:line="320" w:lineRule="exact"/>
        <w:ind w:left="720" w:hanging="720"/>
        <w:jc w:val="both"/>
        <w:rPr>
          <w:rFonts w:ascii="Liberation Sans" w:hAnsi="Liberation Sans"/>
          <w:b/>
          <w:sz w:val="28"/>
        </w:rPr>
      </w:pPr>
      <w:r w:rsidRPr="0049338D">
        <w:rPr>
          <w:rFonts w:ascii="Liberation Sans" w:hAnsi="Liberation Sans"/>
          <w:b/>
          <w:sz w:val="28"/>
        </w:rPr>
        <w:t>(d)</w:t>
      </w:r>
      <w:r w:rsidRPr="0049338D">
        <w:rPr>
          <w:rFonts w:ascii="Liberation Sans" w:hAnsi="Liberation Sans"/>
          <w:b/>
          <w:sz w:val="28"/>
        </w:rPr>
        <w:tab/>
        <w:t xml:space="preserve">False – Information that is decision-useful to capital providers may </w:t>
      </w:r>
      <w:r w:rsidRPr="0049338D">
        <w:rPr>
          <w:rFonts w:ascii="Liberation Sans" w:hAnsi="Liberation Sans"/>
          <w:b/>
          <w:spacing w:val="-4"/>
          <w:sz w:val="28"/>
        </w:rPr>
        <w:t>also be useful to users of financial reporting who are not ca</w:t>
      </w:r>
      <w:r w:rsidRPr="0049338D">
        <w:rPr>
          <w:rFonts w:ascii="Liberation Sans" w:hAnsi="Liberation Sans"/>
          <w:b/>
          <w:sz w:val="28"/>
        </w:rPr>
        <w:t>pital providers.</w:t>
      </w:r>
    </w:p>
    <w:p w:rsidR="008055BD" w:rsidRPr="0049338D" w:rsidRDefault="008055BD" w:rsidP="008055BD">
      <w:pPr>
        <w:tabs>
          <w:tab w:val="num" w:pos="720"/>
        </w:tabs>
        <w:spacing w:line="320" w:lineRule="exact"/>
        <w:ind w:left="720" w:hanging="720"/>
        <w:jc w:val="both"/>
        <w:rPr>
          <w:rFonts w:ascii="Liberation Sans" w:hAnsi="Liberation Sans"/>
          <w:b/>
          <w:sz w:val="28"/>
        </w:rPr>
      </w:pPr>
      <w:r w:rsidRPr="0049338D">
        <w:rPr>
          <w:rFonts w:ascii="Liberation Sans" w:hAnsi="Liberation Sans"/>
          <w:b/>
          <w:sz w:val="28"/>
        </w:rPr>
        <w:t>(e)</w:t>
      </w:r>
      <w:r w:rsidRPr="0049338D">
        <w:rPr>
          <w:rFonts w:ascii="Liberation Sans" w:hAnsi="Liberation Sans"/>
          <w:b/>
          <w:sz w:val="28"/>
        </w:rPr>
        <w:tab/>
        <w:t>False – An implicit assumption is that all users need reasonable knowl</w:t>
      </w:r>
      <w:r w:rsidRPr="0049338D">
        <w:rPr>
          <w:rFonts w:ascii="Liberation Sans" w:hAnsi="Liberation Sans"/>
          <w:b/>
          <w:sz w:val="28"/>
        </w:rPr>
        <w:softHyphen/>
        <w:t>edge of business and financial accounting matters to understand the information contained in the financial statements.</w:t>
      </w:r>
    </w:p>
    <w:p w:rsidR="008055BD" w:rsidRPr="0049338D" w:rsidRDefault="008055BD" w:rsidP="008055BD">
      <w:pPr>
        <w:tabs>
          <w:tab w:val="num" w:pos="720"/>
        </w:tabs>
        <w:spacing w:line="320" w:lineRule="exact"/>
        <w:ind w:left="720" w:hanging="720"/>
        <w:jc w:val="both"/>
        <w:rPr>
          <w:rFonts w:ascii="Liberation Sans" w:hAnsi="Liberation Sans"/>
          <w:b/>
          <w:sz w:val="28"/>
        </w:rPr>
      </w:pPr>
      <w:r w:rsidRPr="0049338D">
        <w:rPr>
          <w:rFonts w:ascii="Liberation Sans" w:hAnsi="Liberation Sans"/>
          <w:b/>
          <w:sz w:val="28"/>
        </w:rPr>
        <w:t>(f)</w:t>
      </w:r>
      <w:r w:rsidRPr="0049338D">
        <w:rPr>
          <w:rFonts w:ascii="Liberation Sans" w:hAnsi="Liberation Sans"/>
          <w:b/>
          <w:sz w:val="28"/>
        </w:rPr>
        <w:tab/>
        <w:t>True.</w:t>
      </w:r>
    </w:p>
    <w:p w:rsidR="008055BD" w:rsidRPr="0049338D" w:rsidRDefault="008055BD" w:rsidP="008055BD">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8055BD" w:rsidRPr="00E74FE9" w:rsidRDefault="008055BD" w:rsidP="008055B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2 Bloom: C, Difficulty: Simple,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15-20, AACSB: </w:t>
      </w:r>
      <w:r w:rsidR="00527BB8">
        <w:rPr>
          <w:rFonts w:ascii="Liberation Sans" w:hAnsi="Liberation Sans"/>
          <w:color w:val="000000"/>
          <w:sz w:val="14"/>
          <w:szCs w:val="14"/>
        </w:rPr>
        <w:t>Knowledge</w:t>
      </w:r>
      <w:r w:rsidRPr="00E74FE9">
        <w:rPr>
          <w:rFonts w:ascii="Liberation Sans" w:hAnsi="Liberation Sans"/>
          <w:color w:val="000000"/>
          <w:sz w:val="14"/>
          <w:szCs w:val="14"/>
        </w:rPr>
        <w:t xml:space="preserve">,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w:t>
      </w:r>
      <w:r w:rsidR="00527BB8">
        <w:rPr>
          <w:rFonts w:ascii="Liberation Sans" w:hAnsi="Liberation Sans"/>
          <w:color w:val="000000"/>
          <w:sz w:val="14"/>
          <w:szCs w:val="14"/>
        </w:rPr>
        <w:t>Governance Perspective</w:t>
      </w:r>
      <w:r w:rsidRPr="00E74FE9">
        <w:rPr>
          <w:rFonts w:ascii="Liberation Sans" w:hAnsi="Liberation Sans"/>
          <w:color w:val="000000"/>
          <w:sz w:val="14"/>
          <w:szCs w:val="14"/>
        </w:rPr>
        <w:t xml:space="preserv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Reporting, AICPA PC: None</w:t>
      </w:r>
    </w:p>
    <w:p w:rsidR="008055BD" w:rsidRPr="0049338D" w:rsidRDefault="008055BD" w:rsidP="008055BD">
      <w:pPr>
        <w:tabs>
          <w:tab w:val="num" w:pos="720"/>
        </w:tabs>
        <w:spacing w:line="320" w:lineRule="exact"/>
        <w:jc w:val="both"/>
        <w:rPr>
          <w:rFonts w:ascii="Liberation Sans" w:hAnsi="Liberation Sans"/>
          <w:b/>
          <w:sz w:val="28"/>
        </w:rPr>
      </w:pPr>
    </w:p>
    <w:p w:rsidR="008055BD" w:rsidRPr="0049338D" w:rsidRDefault="000B4422" w:rsidP="008055BD">
      <w:pPr>
        <w:tabs>
          <w:tab w:val="num" w:pos="720"/>
        </w:tabs>
        <w:spacing w:line="320" w:lineRule="exact"/>
        <w:jc w:val="both"/>
        <w:rPr>
          <w:rFonts w:ascii="Liberation Sans" w:hAnsi="Liberation Sans"/>
          <w:b/>
          <w:sz w:val="28"/>
        </w:rPr>
      </w:pPr>
      <w:r w:rsidRPr="0049338D">
        <w:rPr>
          <w:rFonts w:ascii="Liberation Sans" w:hAnsi="Liberation Sans"/>
          <w:b/>
          <w:sz w:val="28"/>
        </w:rPr>
        <w:t>E</w:t>
      </w:r>
      <w:r>
        <w:rPr>
          <w:rFonts w:ascii="Liberation Sans" w:hAnsi="Liberation Sans"/>
          <w:b/>
          <w:sz w:val="28"/>
        </w:rPr>
        <w:t>xercise</w:t>
      </w:r>
      <w:r w:rsidR="008055BD" w:rsidRPr="0049338D">
        <w:rPr>
          <w:rFonts w:ascii="Liberation Sans" w:hAnsi="Liberation Sans"/>
          <w:b/>
          <w:sz w:val="28"/>
        </w:rPr>
        <w:t xml:space="preserve"> </w:t>
      </w:r>
      <w:r w:rsidR="008055BD">
        <w:rPr>
          <w:rFonts w:ascii="Liberation Sans" w:hAnsi="Liberation Sans"/>
          <w:b/>
          <w:sz w:val="28"/>
        </w:rPr>
        <w:t>1</w:t>
      </w:r>
      <w:r w:rsidR="008055BD" w:rsidRPr="0049338D">
        <w:rPr>
          <w:rFonts w:ascii="Liberation Sans" w:hAnsi="Liberation Sans"/>
          <w:b/>
          <w:sz w:val="28"/>
        </w:rPr>
        <w:t>.</w:t>
      </w:r>
      <w:r w:rsidR="008055BD">
        <w:rPr>
          <w:rFonts w:ascii="Liberation Sans" w:hAnsi="Liberation Sans"/>
          <w:b/>
          <w:sz w:val="28"/>
        </w:rPr>
        <w:t>4</w:t>
      </w:r>
      <w:r w:rsidR="008055BD" w:rsidRPr="0049338D">
        <w:rPr>
          <w:rFonts w:ascii="Liberation Sans" w:hAnsi="Liberation Sans"/>
          <w:b/>
          <w:sz w:val="28"/>
        </w:rPr>
        <w:t xml:space="preserve"> </w:t>
      </w:r>
    </w:p>
    <w:p w:rsidR="008055BD" w:rsidRPr="0049338D" w:rsidRDefault="008055BD" w:rsidP="008055BD">
      <w:pPr>
        <w:tabs>
          <w:tab w:val="num" w:pos="720"/>
        </w:tabs>
        <w:spacing w:line="320" w:lineRule="exact"/>
        <w:jc w:val="both"/>
        <w:rPr>
          <w:rFonts w:ascii="Liberation Sans" w:hAnsi="Liberation Sans"/>
          <w:b/>
          <w:sz w:val="28"/>
        </w:rPr>
      </w:pPr>
    </w:p>
    <w:p w:rsidR="008055BD" w:rsidRPr="0049338D" w:rsidRDefault="008055BD" w:rsidP="008055BD">
      <w:pPr>
        <w:tabs>
          <w:tab w:val="num" w:pos="720"/>
        </w:tabs>
        <w:spacing w:line="320" w:lineRule="exact"/>
        <w:ind w:left="720" w:hanging="720"/>
        <w:jc w:val="both"/>
        <w:rPr>
          <w:rFonts w:ascii="Liberation Sans" w:hAnsi="Liberation Sans"/>
          <w:b/>
          <w:sz w:val="28"/>
        </w:rPr>
      </w:pPr>
      <w:r w:rsidRPr="0049338D">
        <w:rPr>
          <w:rFonts w:ascii="Liberation Sans" w:hAnsi="Liberation Sans"/>
          <w:b/>
          <w:sz w:val="28"/>
        </w:rPr>
        <w:t>(a)</w:t>
      </w:r>
      <w:r w:rsidRPr="0049338D">
        <w:rPr>
          <w:rFonts w:ascii="Liberation Sans" w:hAnsi="Liberation Sans"/>
          <w:b/>
          <w:sz w:val="28"/>
        </w:rPr>
        <w:tab/>
      </w:r>
      <w:r w:rsidRPr="0049338D">
        <w:rPr>
          <w:rFonts w:ascii="Liberation Sans" w:hAnsi="Liberation Sans"/>
          <w:b/>
          <w:spacing w:val="-4"/>
          <w:sz w:val="28"/>
        </w:rPr>
        <w:t>False – The fundamental qualitative characteristics that make account</w:t>
      </w:r>
      <w:r w:rsidRPr="0049338D">
        <w:rPr>
          <w:rFonts w:ascii="Liberation Sans" w:hAnsi="Liberation Sans"/>
          <w:b/>
          <w:spacing w:val="-4"/>
          <w:sz w:val="28"/>
        </w:rPr>
        <w:softHyphen/>
      </w:r>
      <w:r w:rsidRPr="0049338D">
        <w:rPr>
          <w:rFonts w:ascii="Liberation Sans" w:hAnsi="Liberation Sans"/>
          <w:b/>
          <w:noProof/>
          <w:sz w:val="28"/>
        </w:rPr>
        <w:t>ing</w:t>
      </w:r>
      <w:r w:rsidRPr="0049338D">
        <w:rPr>
          <w:rFonts w:ascii="Liberation Sans" w:hAnsi="Liberation Sans"/>
          <w:b/>
          <w:sz w:val="28"/>
        </w:rPr>
        <w:t xml:space="preserve"> information useful are relevance and faithful representation.</w:t>
      </w:r>
    </w:p>
    <w:p w:rsidR="008055BD" w:rsidRPr="0049338D" w:rsidRDefault="008055BD" w:rsidP="008055BD">
      <w:pPr>
        <w:tabs>
          <w:tab w:val="num" w:pos="720"/>
        </w:tabs>
        <w:spacing w:line="320" w:lineRule="exact"/>
        <w:ind w:left="720" w:hanging="720"/>
        <w:jc w:val="both"/>
        <w:rPr>
          <w:rFonts w:ascii="Liberation Sans" w:hAnsi="Liberation Sans"/>
          <w:b/>
          <w:sz w:val="28"/>
        </w:rPr>
      </w:pPr>
      <w:r w:rsidRPr="0049338D">
        <w:rPr>
          <w:rFonts w:ascii="Liberation Sans" w:hAnsi="Liberation Sans"/>
          <w:b/>
          <w:sz w:val="28"/>
        </w:rPr>
        <w:t>(b)</w:t>
      </w:r>
      <w:r w:rsidRPr="0049338D">
        <w:rPr>
          <w:rFonts w:ascii="Liberation Sans" w:hAnsi="Liberation Sans"/>
          <w:b/>
          <w:sz w:val="28"/>
        </w:rPr>
        <w:tab/>
        <w:t>False – Relevant information must also be material.</w:t>
      </w:r>
    </w:p>
    <w:p w:rsidR="008055BD" w:rsidRPr="0049338D" w:rsidRDefault="008055BD" w:rsidP="008055BD">
      <w:pPr>
        <w:tabs>
          <w:tab w:val="num" w:pos="720"/>
        </w:tabs>
        <w:spacing w:line="320" w:lineRule="exact"/>
        <w:ind w:left="720" w:hanging="720"/>
        <w:jc w:val="both"/>
        <w:rPr>
          <w:rFonts w:ascii="Liberation Sans" w:hAnsi="Liberation Sans"/>
          <w:b/>
          <w:sz w:val="28"/>
        </w:rPr>
      </w:pPr>
      <w:r w:rsidRPr="0049338D">
        <w:rPr>
          <w:rFonts w:ascii="Liberation Sans" w:hAnsi="Liberation Sans"/>
          <w:b/>
          <w:sz w:val="28"/>
        </w:rPr>
        <w:t>(c)</w:t>
      </w:r>
      <w:r w:rsidRPr="0049338D">
        <w:rPr>
          <w:rFonts w:ascii="Liberation Sans" w:hAnsi="Liberation Sans"/>
          <w:b/>
          <w:sz w:val="28"/>
        </w:rPr>
        <w:tab/>
      </w:r>
      <w:r w:rsidRPr="0049338D">
        <w:rPr>
          <w:rFonts w:ascii="Liberation Sans" w:hAnsi="Liberation Sans"/>
          <w:b/>
          <w:spacing w:val="-4"/>
          <w:sz w:val="28"/>
        </w:rPr>
        <w:t>False – Information that is relevant is characterized as having predict</w:t>
      </w:r>
      <w:r w:rsidRPr="0049338D">
        <w:rPr>
          <w:rFonts w:ascii="Liberation Sans" w:hAnsi="Liberation Sans"/>
          <w:b/>
          <w:sz w:val="28"/>
        </w:rPr>
        <w:t>ive or confirmatory value</w:t>
      </w:r>
      <w:r w:rsidR="00527BB8">
        <w:rPr>
          <w:rFonts w:ascii="Liberation Sans" w:hAnsi="Liberation Sans"/>
          <w:b/>
          <w:sz w:val="28"/>
        </w:rPr>
        <w:t xml:space="preserve"> or both</w:t>
      </w:r>
      <w:r w:rsidRPr="0049338D">
        <w:rPr>
          <w:rFonts w:ascii="Liberation Sans" w:hAnsi="Liberation Sans"/>
          <w:b/>
          <w:sz w:val="28"/>
        </w:rPr>
        <w:t>.</w:t>
      </w:r>
    </w:p>
    <w:p w:rsidR="008055BD" w:rsidRPr="0049338D" w:rsidRDefault="008055BD" w:rsidP="008055BD">
      <w:pPr>
        <w:tabs>
          <w:tab w:val="num" w:pos="720"/>
        </w:tabs>
        <w:spacing w:line="320" w:lineRule="exact"/>
        <w:ind w:left="720" w:hanging="720"/>
        <w:jc w:val="both"/>
        <w:rPr>
          <w:rFonts w:ascii="Liberation Sans" w:hAnsi="Liberation Sans"/>
          <w:b/>
          <w:sz w:val="28"/>
        </w:rPr>
      </w:pPr>
      <w:r w:rsidRPr="0049338D">
        <w:rPr>
          <w:rFonts w:ascii="Liberation Sans" w:hAnsi="Liberation Sans"/>
          <w:b/>
          <w:sz w:val="28"/>
        </w:rPr>
        <w:t>(d)</w:t>
      </w:r>
      <w:r w:rsidRPr="0049338D">
        <w:rPr>
          <w:rFonts w:ascii="Liberation Sans" w:hAnsi="Liberation Sans"/>
          <w:b/>
          <w:sz w:val="28"/>
        </w:rPr>
        <w:tab/>
        <w:t>False – Comparability also refers to comparisons of a firm over time (consistency).</w:t>
      </w:r>
    </w:p>
    <w:p w:rsidR="008055BD" w:rsidRPr="0049338D" w:rsidRDefault="008055BD" w:rsidP="008055BD">
      <w:pPr>
        <w:tabs>
          <w:tab w:val="num" w:pos="720"/>
        </w:tabs>
        <w:spacing w:line="320" w:lineRule="exact"/>
        <w:ind w:left="720" w:hanging="720"/>
        <w:jc w:val="both"/>
        <w:rPr>
          <w:rFonts w:ascii="Liberation Sans" w:hAnsi="Liberation Sans"/>
          <w:b/>
          <w:sz w:val="28"/>
        </w:rPr>
      </w:pPr>
      <w:r w:rsidRPr="0049338D">
        <w:rPr>
          <w:rFonts w:ascii="Liberation Sans" w:hAnsi="Liberation Sans"/>
          <w:b/>
          <w:sz w:val="28"/>
        </w:rPr>
        <w:t>(e)</w:t>
      </w:r>
      <w:r w:rsidRPr="0049338D">
        <w:rPr>
          <w:rFonts w:ascii="Liberation Sans" w:hAnsi="Liberation Sans"/>
          <w:b/>
          <w:sz w:val="28"/>
        </w:rPr>
        <w:tab/>
        <w:t xml:space="preserve">False – Verifiability is </w:t>
      </w:r>
      <w:r w:rsidRPr="0049338D">
        <w:rPr>
          <w:rFonts w:ascii="Liberation Sans" w:hAnsi="Liberation Sans"/>
          <w:b/>
          <w:noProof/>
          <w:sz w:val="28"/>
        </w:rPr>
        <w:t>an enhancing</w:t>
      </w:r>
      <w:r w:rsidRPr="0049338D">
        <w:rPr>
          <w:rFonts w:ascii="Liberation Sans" w:hAnsi="Liberation Sans"/>
          <w:b/>
          <w:sz w:val="28"/>
        </w:rPr>
        <w:t xml:space="preserve"> characteristic </w:t>
      </w:r>
      <w:r w:rsidR="00527BB8">
        <w:rPr>
          <w:rFonts w:ascii="Liberation Sans" w:hAnsi="Liberation Sans"/>
          <w:b/>
          <w:sz w:val="28"/>
        </w:rPr>
        <w:t xml:space="preserve">that </w:t>
      </w:r>
      <w:r w:rsidRPr="0049338D">
        <w:rPr>
          <w:rFonts w:ascii="Liberation Sans" w:hAnsi="Liberation Sans"/>
          <w:b/>
          <w:sz w:val="28"/>
        </w:rPr>
        <w:t>relates to both relevance and faithful representation.</w:t>
      </w:r>
    </w:p>
    <w:p w:rsidR="008055BD" w:rsidRPr="0049338D" w:rsidRDefault="008055BD" w:rsidP="008055BD">
      <w:pPr>
        <w:tabs>
          <w:tab w:val="num" w:pos="720"/>
        </w:tabs>
        <w:spacing w:line="320" w:lineRule="exact"/>
        <w:ind w:left="720" w:hanging="720"/>
        <w:jc w:val="both"/>
        <w:rPr>
          <w:rFonts w:ascii="Liberation Sans" w:hAnsi="Liberation Sans"/>
          <w:b/>
          <w:sz w:val="28"/>
        </w:rPr>
      </w:pPr>
      <w:r w:rsidRPr="0049338D">
        <w:rPr>
          <w:rFonts w:ascii="Liberation Sans" w:hAnsi="Liberation Sans"/>
          <w:b/>
          <w:sz w:val="28"/>
        </w:rPr>
        <w:t>(f)</w:t>
      </w:r>
      <w:r w:rsidRPr="0049338D">
        <w:rPr>
          <w:rFonts w:ascii="Liberation Sans" w:hAnsi="Liberation Sans"/>
          <w:b/>
          <w:sz w:val="28"/>
        </w:rPr>
        <w:tab/>
        <w:t>True.</w:t>
      </w:r>
    </w:p>
    <w:p w:rsidR="008055BD" w:rsidRPr="0049338D" w:rsidRDefault="008055BD" w:rsidP="008055BD">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8055BD" w:rsidRPr="00E74FE9" w:rsidRDefault="008055BD" w:rsidP="008055B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2,  Bloom: C, Difficulty: Simple,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15-20, AACSB:</w:t>
      </w:r>
      <w:r w:rsidR="00527BB8">
        <w:rPr>
          <w:rFonts w:ascii="Liberation Sans" w:hAnsi="Liberation Sans"/>
          <w:color w:val="000000"/>
          <w:sz w:val="14"/>
          <w:szCs w:val="14"/>
        </w:rPr>
        <w:t xml:space="preserve"> Knowledge</w:t>
      </w:r>
      <w:r w:rsidRPr="00E74FE9">
        <w:rPr>
          <w:rFonts w:ascii="Liberation Sans" w:hAnsi="Liberation Sans"/>
          <w:color w:val="000000"/>
          <w:sz w:val="14"/>
          <w:szCs w:val="14"/>
        </w:rPr>
        <w:t xml:space="preserve">,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w:t>
      </w:r>
      <w:r w:rsidR="00527BB8">
        <w:rPr>
          <w:rFonts w:ascii="Liberation Sans" w:hAnsi="Liberation Sans"/>
          <w:color w:val="000000"/>
          <w:sz w:val="14"/>
          <w:szCs w:val="14"/>
        </w:rPr>
        <w:t>Governance Perspective</w:t>
      </w:r>
      <w:r w:rsidRPr="00E74FE9">
        <w:rPr>
          <w:rFonts w:ascii="Liberation Sans" w:hAnsi="Liberation Sans"/>
          <w:color w:val="000000"/>
          <w:sz w:val="14"/>
          <w:szCs w:val="14"/>
        </w:rPr>
        <w:t xml:space="preserv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Reporting, AICPA PC:</w:t>
      </w:r>
      <w:r w:rsidR="00527BB8">
        <w:rPr>
          <w:rFonts w:ascii="Liberation Sans" w:hAnsi="Liberation Sans"/>
          <w:color w:val="000000"/>
          <w:sz w:val="14"/>
          <w:szCs w:val="14"/>
        </w:rPr>
        <w:t xml:space="preserve"> Decision Making</w:t>
      </w:r>
    </w:p>
    <w:p w:rsidR="008055BD" w:rsidRPr="0049338D" w:rsidRDefault="008055BD" w:rsidP="008055BD">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8055BD" w:rsidRPr="0049338D" w:rsidRDefault="008055BD" w:rsidP="008055BD">
      <w:pPr>
        <w:tabs>
          <w:tab w:val="num" w:pos="720"/>
        </w:tabs>
        <w:spacing w:line="320" w:lineRule="exact"/>
        <w:rPr>
          <w:rFonts w:ascii="Liberation Sans" w:hAnsi="Liberation Sans"/>
          <w:b/>
          <w:sz w:val="28"/>
          <w:szCs w:val="28"/>
        </w:rPr>
      </w:pPr>
      <w:r w:rsidRPr="0049338D">
        <w:rPr>
          <w:rFonts w:ascii="Liberation Sans" w:hAnsi="Liberation Sans"/>
          <w:b/>
          <w:sz w:val="28"/>
          <w:szCs w:val="28"/>
        </w:rPr>
        <w:br w:type="page"/>
      </w:r>
      <w:r w:rsidR="000B4422" w:rsidRPr="0049338D">
        <w:rPr>
          <w:rFonts w:ascii="Liberation Sans" w:hAnsi="Liberation Sans"/>
          <w:b/>
          <w:sz w:val="28"/>
        </w:rPr>
        <w:lastRenderedPageBreak/>
        <w:t>E</w:t>
      </w:r>
      <w:r w:rsidR="000B4422">
        <w:rPr>
          <w:rFonts w:ascii="Liberation Sans" w:hAnsi="Liberation Sans"/>
          <w:b/>
          <w:sz w:val="28"/>
        </w:rPr>
        <w:t>xercise</w:t>
      </w:r>
      <w:r w:rsidRPr="0049338D">
        <w:rPr>
          <w:rFonts w:ascii="Liberation Sans" w:hAnsi="Liberation Sans"/>
          <w:b/>
          <w:sz w:val="28"/>
          <w:szCs w:val="28"/>
        </w:rPr>
        <w:t xml:space="preserve"> </w:t>
      </w:r>
      <w:r>
        <w:rPr>
          <w:rFonts w:ascii="Liberation Sans" w:hAnsi="Liberation Sans"/>
          <w:b/>
          <w:sz w:val="28"/>
          <w:szCs w:val="28"/>
        </w:rPr>
        <w:t>1</w:t>
      </w:r>
      <w:r w:rsidRPr="0049338D">
        <w:rPr>
          <w:rFonts w:ascii="Liberation Sans" w:hAnsi="Liberation Sans"/>
          <w:b/>
          <w:sz w:val="28"/>
          <w:szCs w:val="28"/>
        </w:rPr>
        <w:t>.</w:t>
      </w:r>
      <w:r>
        <w:rPr>
          <w:rFonts w:ascii="Liberation Sans" w:hAnsi="Liberation Sans"/>
          <w:b/>
          <w:sz w:val="28"/>
          <w:szCs w:val="28"/>
        </w:rPr>
        <w:t>5</w:t>
      </w:r>
      <w:r w:rsidRPr="0049338D">
        <w:rPr>
          <w:rFonts w:ascii="Liberation Sans" w:hAnsi="Liberation Sans"/>
          <w:b/>
          <w:sz w:val="28"/>
          <w:szCs w:val="28"/>
        </w:rPr>
        <w:t xml:space="preserve"> </w:t>
      </w:r>
    </w:p>
    <w:p w:rsidR="008055BD" w:rsidRPr="0049338D" w:rsidRDefault="008055BD" w:rsidP="008055BD">
      <w:pPr>
        <w:tabs>
          <w:tab w:val="num" w:pos="720"/>
        </w:tabs>
        <w:spacing w:line="320" w:lineRule="exact"/>
        <w:rPr>
          <w:rFonts w:ascii="Liberation Sans" w:hAnsi="Liberation Sans"/>
          <w:b/>
          <w:sz w:val="28"/>
          <w:szCs w:val="28"/>
        </w:rPr>
      </w:pPr>
    </w:p>
    <w:tbl>
      <w:tblPr>
        <w:tblW w:w="0" w:type="auto"/>
        <w:tblLayout w:type="fixed"/>
        <w:tblLook w:val="0000" w:firstRow="0" w:lastRow="0" w:firstColumn="0" w:lastColumn="0" w:noHBand="0" w:noVBand="0"/>
      </w:tblPr>
      <w:tblGrid>
        <w:gridCol w:w="648"/>
        <w:gridCol w:w="4416"/>
        <w:gridCol w:w="684"/>
        <w:gridCol w:w="4293"/>
      </w:tblGrid>
      <w:tr w:rsidR="008055BD" w:rsidRPr="0049338D" w:rsidTr="00851ACD">
        <w:tc>
          <w:tcPr>
            <w:tcW w:w="64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(a)</w:t>
            </w:r>
          </w:p>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(b)</w:t>
            </w:r>
          </w:p>
        </w:tc>
        <w:tc>
          <w:tcPr>
            <w:tcW w:w="4416"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 xml:space="preserve">Confirmatory </w:t>
            </w:r>
            <w:r w:rsidR="00527BB8">
              <w:rPr>
                <w:rFonts w:ascii="Liberation Sans" w:hAnsi="Liberation Sans"/>
                <w:b/>
                <w:sz w:val="28"/>
                <w:szCs w:val="28"/>
              </w:rPr>
              <w:t>v</w:t>
            </w:r>
            <w:r w:rsidRPr="0049338D">
              <w:rPr>
                <w:rFonts w:ascii="Liberation Sans" w:hAnsi="Liberation Sans"/>
                <w:b/>
                <w:sz w:val="28"/>
                <w:szCs w:val="28"/>
              </w:rPr>
              <w:t>alue.</w:t>
            </w:r>
          </w:p>
          <w:p w:rsidR="008055BD" w:rsidRPr="0049338D" w:rsidRDefault="008055BD" w:rsidP="00851ACD">
            <w:pPr>
              <w:tabs>
                <w:tab w:val="num" w:pos="720"/>
              </w:tabs>
              <w:spacing w:before="20" w:line="320" w:lineRule="exact"/>
              <w:rPr>
                <w:rFonts w:ascii="Liberation Sans" w:hAnsi="Liberation Sans"/>
                <w:b/>
                <w:sz w:val="28"/>
                <w:szCs w:val="28"/>
              </w:rPr>
            </w:pPr>
            <w:r w:rsidRPr="0049338D">
              <w:rPr>
                <w:rFonts w:ascii="Liberation Sans" w:hAnsi="Liberation Sans"/>
                <w:b/>
                <w:sz w:val="28"/>
                <w:szCs w:val="28"/>
              </w:rPr>
              <w:t>Cost.</w:t>
            </w:r>
          </w:p>
        </w:tc>
        <w:tc>
          <w:tcPr>
            <w:tcW w:w="684"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 xml:space="preserve"> (g)</w:t>
            </w:r>
          </w:p>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 xml:space="preserve"> (h)</w:t>
            </w:r>
          </w:p>
        </w:tc>
        <w:tc>
          <w:tcPr>
            <w:tcW w:w="4293"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Timeliness.</w:t>
            </w:r>
          </w:p>
          <w:p w:rsidR="008055BD" w:rsidRPr="0049338D" w:rsidRDefault="008055BD" w:rsidP="00851ACD">
            <w:pPr>
              <w:tabs>
                <w:tab w:val="num" w:pos="720"/>
              </w:tabs>
              <w:spacing w:before="20" w:line="320" w:lineRule="exact"/>
              <w:rPr>
                <w:rFonts w:ascii="Liberation Sans" w:hAnsi="Liberation Sans"/>
                <w:b/>
                <w:sz w:val="28"/>
                <w:szCs w:val="28"/>
              </w:rPr>
            </w:pPr>
            <w:r w:rsidRPr="0049338D">
              <w:rPr>
                <w:rFonts w:ascii="Liberation Sans" w:hAnsi="Liberation Sans"/>
                <w:b/>
                <w:sz w:val="28"/>
                <w:szCs w:val="28"/>
              </w:rPr>
              <w:t>Relevance.</w:t>
            </w:r>
          </w:p>
        </w:tc>
      </w:tr>
      <w:tr w:rsidR="008055BD" w:rsidRPr="0049338D" w:rsidTr="00851ACD">
        <w:tc>
          <w:tcPr>
            <w:tcW w:w="64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(c)</w:t>
            </w:r>
          </w:p>
        </w:tc>
        <w:tc>
          <w:tcPr>
            <w:tcW w:w="4416"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Neutrality.</w:t>
            </w:r>
          </w:p>
        </w:tc>
        <w:tc>
          <w:tcPr>
            <w:tcW w:w="684"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 xml:space="preserve">  (i)</w:t>
            </w:r>
          </w:p>
        </w:tc>
        <w:tc>
          <w:tcPr>
            <w:tcW w:w="4293"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Comparability.</w:t>
            </w:r>
          </w:p>
        </w:tc>
      </w:tr>
      <w:tr w:rsidR="008055BD" w:rsidRPr="0049338D" w:rsidTr="00851ACD">
        <w:tc>
          <w:tcPr>
            <w:tcW w:w="64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(d)</w:t>
            </w:r>
          </w:p>
        </w:tc>
        <w:tc>
          <w:tcPr>
            <w:tcW w:w="4416" w:type="dxa"/>
          </w:tcPr>
          <w:p w:rsidR="008055BD" w:rsidRPr="0049338D" w:rsidRDefault="008055BD" w:rsidP="00890096">
            <w:pPr>
              <w:tabs>
                <w:tab w:val="num" w:pos="720"/>
              </w:tabs>
              <w:spacing w:line="320" w:lineRule="exact"/>
              <w:rPr>
                <w:rFonts w:ascii="Liberation Sans" w:hAnsi="Liberation Sans"/>
                <w:b/>
                <w:sz w:val="28"/>
                <w:szCs w:val="28"/>
              </w:rPr>
            </w:pPr>
            <w:r w:rsidRPr="0049338D">
              <w:rPr>
                <w:rFonts w:ascii="Liberation Sans" w:hAnsi="Liberation Sans"/>
                <w:b/>
                <w:sz w:val="28"/>
                <w:szCs w:val="28"/>
              </w:rPr>
              <w:t>Comparability (Consistency)</w:t>
            </w:r>
            <w:r w:rsidR="00890096">
              <w:rPr>
                <w:rFonts w:ascii="Liberation Sans" w:hAnsi="Liberation Sans"/>
                <w:b/>
                <w:sz w:val="28"/>
                <w:szCs w:val="28"/>
              </w:rPr>
              <w:t>.</w:t>
            </w:r>
          </w:p>
        </w:tc>
        <w:tc>
          <w:tcPr>
            <w:tcW w:w="684"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 xml:space="preserve">  (j)</w:t>
            </w:r>
          </w:p>
        </w:tc>
        <w:tc>
          <w:tcPr>
            <w:tcW w:w="4293"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Verifiability.</w:t>
            </w:r>
          </w:p>
        </w:tc>
      </w:tr>
      <w:tr w:rsidR="008055BD" w:rsidRPr="0049338D" w:rsidTr="00851ACD">
        <w:tc>
          <w:tcPr>
            <w:tcW w:w="64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(e)</w:t>
            </w:r>
          </w:p>
        </w:tc>
        <w:tc>
          <w:tcPr>
            <w:tcW w:w="4416"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Neutrality.</w:t>
            </w:r>
          </w:p>
        </w:tc>
        <w:tc>
          <w:tcPr>
            <w:tcW w:w="684" w:type="dxa"/>
          </w:tcPr>
          <w:p w:rsidR="008055BD" w:rsidRPr="0049338D" w:rsidRDefault="008055BD" w:rsidP="00851ACD">
            <w:pPr>
              <w:tabs>
                <w:tab w:val="num" w:pos="720"/>
              </w:tabs>
              <w:spacing w:line="320" w:lineRule="exact"/>
              <w:rPr>
                <w:rFonts w:ascii="Liberation Sans" w:hAnsi="Liberation Sans"/>
                <w:b/>
                <w:sz w:val="28"/>
                <w:szCs w:val="28"/>
              </w:rPr>
            </w:pPr>
          </w:p>
        </w:tc>
        <w:tc>
          <w:tcPr>
            <w:tcW w:w="4293" w:type="dxa"/>
          </w:tcPr>
          <w:p w:rsidR="008055BD" w:rsidRPr="0049338D" w:rsidRDefault="008055BD" w:rsidP="00851ACD">
            <w:pPr>
              <w:tabs>
                <w:tab w:val="num" w:pos="720"/>
              </w:tabs>
              <w:spacing w:line="320" w:lineRule="exact"/>
              <w:rPr>
                <w:rFonts w:ascii="Liberation Sans" w:hAnsi="Liberation Sans"/>
                <w:b/>
                <w:sz w:val="28"/>
                <w:szCs w:val="28"/>
              </w:rPr>
            </w:pPr>
          </w:p>
        </w:tc>
      </w:tr>
      <w:tr w:rsidR="008055BD" w:rsidRPr="0049338D" w:rsidTr="00851ACD">
        <w:tc>
          <w:tcPr>
            <w:tcW w:w="64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12"/>
                <w:szCs w:val="12"/>
              </w:rPr>
              <w:t xml:space="preserve"> </w:t>
            </w:r>
            <w:r w:rsidRPr="0049338D">
              <w:rPr>
                <w:rFonts w:ascii="Liberation Sans" w:hAnsi="Liberation Sans"/>
                <w:b/>
                <w:sz w:val="28"/>
                <w:szCs w:val="28"/>
              </w:rPr>
              <w:t>(f)</w:t>
            </w:r>
          </w:p>
        </w:tc>
        <w:tc>
          <w:tcPr>
            <w:tcW w:w="4416"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Relevance and Faithful representation.</w:t>
            </w:r>
          </w:p>
        </w:tc>
        <w:tc>
          <w:tcPr>
            <w:tcW w:w="684" w:type="dxa"/>
          </w:tcPr>
          <w:p w:rsidR="008055BD" w:rsidRPr="0049338D" w:rsidRDefault="008055BD" w:rsidP="00851ACD">
            <w:pPr>
              <w:tabs>
                <w:tab w:val="num" w:pos="720"/>
              </w:tabs>
              <w:spacing w:line="320" w:lineRule="exact"/>
              <w:rPr>
                <w:rFonts w:ascii="Liberation Sans" w:hAnsi="Liberation Sans"/>
                <w:b/>
                <w:sz w:val="28"/>
                <w:szCs w:val="28"/>
              </w:rPr>
            </w:pPr>
          </w:p>
        </w:tc>
        <w:tc>
          <w:tcPr>
            <w:tcW w:w="4293" w:type="dxa"/>
          </w:tcPr>
          <w:p w:rsidR="008055BD" w:rsidRPr="0049338D" w:rsidRDefault="008055BD" w:rsidP="00851ACD">
            <w:pPr>
              <w:tabs>
                <w:tab w:val="num" w:pos="720"/>
              </w:tabs>
              <w:spacing w:line="320" w:lineRule="exact"/>
              <w:rPr>
                <w:rFonts w:ascii="Liberation Sans" w:hAnsi="Liberation Sans"/>
                <w:b/>
                <w:sz w:val="28"/>
                <w:szCs w:val="28"/>
              </w:rPr>
            </w:pPr>
          </w:p>
        </w:tc>
      </w:tr>
    </w:tbl>
    <w:p w:rsidR="008055BD" w:rsidRPr="0049338D" w:rsidRDefault="008055BD" w:rsidP="008055BD">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8055BD" w:rsidRPr="00E74FE9" w:rsidRDefault="008055BD" w:rsidP="008055B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2, Bloom: C, </w:t>
      </w:r>
      <w:r w:rsidR="00527BB8">
        <w:rPr>
          <w:rFonts w:ascii="Liberation Sans" w:hAnsi="Liberation Sans"/>
          <w:color w:val="000000"/>
          <w:sz w:val="14"/>
          <w:szCs w:val="14"/>
        </w:rPr>
        <w:t xml:space="preserve">Difficulty: </w:t>
      </w:r>
      <w:r w:rsidRPr="00E74FE9">
        <w:rPr>
          <w:rFonts w:ascii="Liberation Sans" w:hAnsi="Liberation Sans"/>
          <w:color w:val="000000"/>
          <w:sz w:val="14"/>
          <w:szCs w:val="14"/>
        </w:rPr>
        <w:t xml:space="preserve">Moderate,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w:t>
      </w:r>
      <w:r w:rsidR="00527BB8">
        <w:rPr>
          <w:rFonts w:ascii="Liberation Sans" w:hAnsi="Liberation Sans"/>
          <w:color w:val="000000"/>
          <w:sz w:val="14"/>
          <w:szCs w:val="14"/>
        </w:rPr>
        <w:t>10</w:t>
      </w:r>
      <w:r w:rsidRPr="00E74FE9">
        <w:rPr>
          <w:rFonts w:ascii="Liberation Sans" w:hAnsi="Liberation Sans"/>
          <w:color w:val="000000"/>
          <w:sz w:val="14"/>
          <w:szCs w:val="14"/>
        </w:rPr>
        <w:t>-</w:t>
      </w:r>
      <w:r w:rsidR="00527BB8">
        <w:rPr>
          <w:rFonts w:ascii="Liberation Sans" w:hAnsi="Liberation Sans"/>
          <w:color w:val="000000"/>
          <w:sz w:val="14"/>
          <w:szCs w:val="14"/>
        </w:rPr>
        <w:t>15</w:t>
      </w:r>
      <w:r w:rsidRPr="00E74FE9">
        <w:rPr>
          <w:rFonts w:ascii="Liberation Sans" w:hAnsi="Liberation Sans"/>
          <w:color w:val="000000"/>
          <w:sz w:val="14"/>
          <w:szCs w:val="14"/>
        </w:rPr>
        <w:t>, AACSB:</w:t>
      </w:r>
      <w:r w:rsidR="00527BB8">
        <w:rPr>
          <w:rFonts w:ascii="Liberation Sans" w:hAnsi="Liberation Sans"/>
          <w:color w:val="000000"/>
          <w:sz w:val="14"/>
          <w:szCs w:val="14"/>
        </w:rPr>
        <w:t xml:space="preserve"> Knowledge</w:t>
      </w:r>
      <w:r w:rsidRPr="00E74FE9">
        <w:rPr>
          <w:rFonts w:ascii="Liberation Sans" w:hAnsi="Liberation Sans"/>
          <w:color w:val="000000"/>
          <w:sz w:val="14"/>
          <w:szCs w:val="14"/>
        </w:rPr>
        <w:t xml:space="preserve">,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None,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Reporting, AICPA PC: None</w:t>
      </w:r>
    </w:p>
    <w:p w:rsidR="008055BD" w:rsidRPr="0049338D" w:rsidRDefault="008055BD" w:rsidP="008055BD">
      <w:pPr>
        <w:tabs>
          <w:tab w:val="num" w:pos="720"/>
        </w:tabs>
        <w:spacing w:line="320" w:lineRule="exact"/>
        <w:rPr>
          <w:rFonts w:ascii="Liberation Sans" w:hAnsi="Liberation Sans"/>
          <w:b/>
          <w:sz w:val="28"/>
          <w:szCs w:val="28"/>
        </w:rPr>
      </w:pPr>
    </w:p>
    <w:p w:rsidR="008055BD" w:rsidRPr="0049338D" w:rsidRDefault="000B4422" w:rsidP="008055BD">
      <w:pPr>
        <w:tabs>
          <w:tab w:val="num" w:pos="720"/>
        </w:tabs>
        <w:spacing w:line="320" w:lineRule="exact"/>
        <w:rPr>
          <w:rFonts w:ascii="Liberation Sans" w:hAnsi="Liberation Sans"/>
          <w:b/>
          <w:sz w:val="28"/>
          <w:szCs w:val="28"/>
        </w:rPr>
      </w:pPr>
      <w:r w:rsidRPr="0049338D">
        <w:rPr>
          <w:rFonts w:ascii="Liberation Sans" w:hAnsi="Liberation Sans"/>
          <w:b/>
          <w:sz w:val="28"/>
        </w:rPr>
        <w:t>E</w:t>
      </w:r>
      <w:r>
        <w:rPr>
          <w:rFonts w:ascii="Liberation Sans" w:hAnsi="Liberation Sans"/>
          <w:b/>
          <w:sz w:val="28"/>
        </w:rPr>
        <w:t>xercise</w:t>
      </w:r>
      <w:r w:rsidRPr="0049338D">
        <w:rPr>
          <w:rFonts w:ascii="Liberation Sans" w:hAnsi="Liberation Sans"/>
          <w:b/>
          <w:sz w:val="28"/>
        </w:rPr>
        <w:t xml:space="preserve"> </w:t>
      </w:r>
      <w:r w:rsidR="008055BD">
        <w:rPr>
          <w:rFonts w:ascii="Liberation Sans" w:hAnsi="Liberation Sans"/>
          <w:b/>
          <w:sz w:val="28"/>
          <w:szCs w:val="28"/>
        </w:rPr>
        <w:t>1</w:t>
      </w:r>
      <w:r w:rsidR="008055BD" w:rsidRPr="0049338D">
        <w:rPr>
          <w:rFonts w:ascii="Liberation Sans" w:hAnsi="Liberation Sans"/>
          <w:b/>
          <w:sz w:val="28"/>
          <w:szCs w:val="28"/>
        </w:rPr>
        <w:t>.</w:t>
      </w:r>
      <w:r w:rsidR="008055BD">
        <w:rPr>
          <w:rFonts w:ascii="Liberation Sans" w:hAnsi="Liberation Sans"/>
          <w:b/>
          <w:sz w:val="28"/>
          <w:szCs w:val="28"/>
        </w:rPr>
        <w:t>6</w:t>
      </w:r>
      <w:r w:rsidR="008055BD" w:rsidRPr="0049338D">
        <w:rPr>
          <w:rFonts w:ascii="Liberation Sans" w:hAnsi="Liberation Sans"/>
          <w:b/>
          <w:sz w:val="28"/>
          <w:szCs w:val="28"/>
        </w:rPr>
        <w:t xml:space="preserve"> </w:t>
      </w:r>
    </w:p>
    <w:p w:rsidR="008055BD" w:rsidRPr="0049338D" w:rsidRDefault="008055BD" w:rsidP="008055BD">
      <w:pPr>
        <w:tabs>
          <w:tab w:val="num" w:pos="720"/>
        </w:tabs>
        <w:spacing w:line="320" w:lineRule="exact"/>
        <w:rPr>
          <w:rFonts w:ascii="Liberation Sans" w:hAnsi="Liberation Sans"/>
          <w:b/>
          <w:sz w:val="28"/>
          <w:szCs w:val="28"/>
        </w:rPr>
      </w:pPr>
    </w:p>
    <w:tbl>
      <w:tblPr>
        <w:tblW w:w="10188" w:type="dxa"/>
        <w:tblLayout w:type="fixed"/>
        <w:tblLook w:val="0000" w:firstRow="0" w:lastRow="0" w:firstColumn="0" w:lastColumn="0" w:noHBand="0" w:noVBand="0"/>
      </w:tblPr>
      <w:tblGrid>
        <w:gridCol w:w="648"/>
        <w:gridCol w:w="4392"/>
        <w:gridCol w:w="708"/>
        <w:gridCol w:w="4440"/>
      </w:tblGrid>
      <w:tr w:rsidR="008055BD" w:rsidRPr="0049338D" w:rsidTr="00851ACD">
        <w:tc>
          <w:tcPr>
            <w:tcW w:w="64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(a)</w:t>
            </w:r>
          </w:p>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(b)</w:t>
            </w:r>
          </w:p>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(c)</w:t>
            </w:r>
          </w:p>
        </w:tc>
        <w:tc>
          <w:tcPr>
            <w:tcW w:w="4392"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Comparability.</w:t>
            </w:r>
          </w:p>
          <w:p w:rsidR="008055BD" w:rsidRPr="0049338D" w:rsidRDefault="008055BD" w:rsidP="00851ACD">
            <w:pPr>
              <w:tabs>
                <w:tab w:val="num" w:pos="720"/>
              </w:tabs>
              <w:spacing w:before="20" w:line="320" w:lineRule="exact"/>
              <w:rPr>
                <w:rFonts w:ascii="Liberation Sans" w:hAnsi="Liberation Sans"/>
                <w:b/>
                <w:sz w:val="28"/>
                <w:szCs w:val="28"/>
              </w:rPr>
            </w:pPr>
            <w:r w:rsidRPr="0049338D">
              <w:rPr>
                <w:rFonts w:ascii="Liberation Sans" w:hAnsi="Liberation Sans"/>
                <w:b/>
                <w:sz w:val="28"/>
                <w:szCs w:val="28"/>
              </w:rPr>
              <w:t xml:space="preserve">Confirmatory </w:t>
            </w:r>
            <w:r w:rsidR="00527BB8">
              <w:rPr>
                <w:rFonts w:ascii="Liberation Sans" w:hAnsi="Liberation Sans"/>
                <w:b/>
                <w:sz w:val="28"/>
                <w:szCs w:val="28"/>
              </w:rPr>
              <w:t>v</w:t>
            </w:r>
            <w:r w:rsidRPr="0049338D">
              <w:rPr>
                <w:rFonts w:ascii="Liberation Sans" w:hAnsi="Liberation Sans"/>
                <w:b/>
                <w:sz w:val="28"/>
                <w:szCs w:val="28"/>
              </w:rPr>
              <w:t>alue.</w:t>
            </w:r>
          </w:p>
          <w:p w:rsidR="008055BD" w:rsidRPr="0049338D" w:rsidRDefault="008055BD" w:rsidP="00890096">
            <w:pPr>
              <w:tabs>
                <w:tab w:val="num" w:pos="720"/>
              </w:tabs>
              <w:spacing w:before="20" w:line="320" w:lineRule="exact"/>
              <w:rPr>
                <w:rFonts w:ascii="Liberation Sans" w:hAnsi="Liberation Sans"/>
                <w:b/>
                <w:sz w:val="28"/>
                <w:szCs w:val="28"/>
              </w:rPr>
            </w:pPr>
            <w:r w:rsidRPr="0049338D">
              <w:rPr>
                <w:rFonts w:ascii="Liberation Sans" w:hAnsi="Liberation Sans"/>
                <w:b/>
                <w:sz w:val="28"/>
                <w:szCs w:val="28"/>
              </w:rPr>
              <w:t>Comparability (Consistency)</w:t>
            </w:r>
            <w:r w:rsidR="00890096">
              <w:rPr>
                <w:rFonts w:ascii="Liberation Sans" w:hAnsi="Liberation Sans"/>
                <w:b/>
                <w:sz w:val="28"/>
                <w:szCs w:val="28"/>
              </w:rPr>
              <w:t>.</w:t>
            </w:r>
          </w:p>
        </w:tc>
        <w:tc>
          <w:tcPr>
            <w:tcW w:w="70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 xml:space="preserve"> (h)</w:t>
            </w:r>
          </w:p>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 xml:space="preserve"> (i)</w:t>
            </w:r>
          </w:p>
          <w:p w:rsidR="008055BD" w:rsidRPr="0049338D" w:rsidRDefault="008055BD" w:rsidP="00890096">
            <w:pPr>
              <w:tabs>
                <w:tab w:val="num" w:pos="720"/>
              </w:tabs>
              <w:spacing w:line="320" w:lineRule="exact"/>
              <w:rPr>
                <w:rFonts w:ascii="Liberation Sans" w:hAnsi="Liberation Sans"/>
                <w:b/>
                <w:sz w:val="28"/>
                <w:szCs w:val="28"/>
              </w:rPr>
            </w:pPr>
            <w:r w:rsidRPr="0049338D">
              <w:rPr>
                <w:rFonts w:ascii="Liberation Sans" w:hAnsi="Liberation Sans"/>
                <w:b/>
                <w:sz w:val="28"/>
                <w:szCs w:val="28"/>
              </w:rPr>
              <w:t xml:space="preserve"> (j)</w:t>
            </w:r>
          </w:p>
        </w:tc>
        <w:tc>
          <w:tcPr>
            <w:tcW w:w="4440"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Materiality.</w:t>
            </w:r>
          </w:p>
          <w:p w:rsidR="008055BD" w:rsidRPr="0049338D" w:rsidRDefault="008055BD" w:rsidP="00851ACD">
            <w:pPr>
              <w:tabs>
                <w:tab w:val="num" w:pos="720"/>
              </w:tabs>
              <w:spacing w:before="20" w:line="320" w:lineRule="exact"/>
              <w:rPr>
                <w:rFonts w:ascii="Liberation Sans" w:hAnsi="Liberation Sans"/>
                <w:b/>
                <w:sz w:val="28"/>
                <w:szCs w:val="28"/>
              </w:rPr>
            </w:pPr>
            <w:r w:rsidRPr="0049338D">
              <w:rPr>
                <w:rFonts w:ascii="Liberation Sans" w:hAnsi="Liberation Sans"/>
                <w:b/>
                <w:sz w:val="28"/>
                <w:szCs w:val="28"/>
              </w:rPr>
              <w:t>Faithful representation.</w:t>
            </w:r>
          </w:p>
          <w:p w:rsidR="008055BD" w:rsidRPr="0049338D" w:rsidRDefault="008055BD" w:rsidP="00851ACD">
            <w:pPr>
              <w:tabs>
                <w:tab w:val="num" w:pos="720"/>
              </w:tabs>
              <w:spacing w:before="20" w:line="320" w:lineRule="exact"/>
              <w:rPr>
                <w:rFonts w:ascii="Liberation Sans" w:hAnsi="Liberation Sans"/>
                <w:b/>
                <w:sz w:val="28"/>
                <w:szCs w:val="28"/>
              </w:rPr>
            </w:pPr>
            <w:r w:rsidRPr="0049338D">
              <w:rPr>
                <w:rFonts w:ascii="Liberation Sans" w:hAnsi="Liberation Sans"/>
                <w:b/>
                <w:sz w:val="28"/>
                <w:szCs w:val="28"/>
              </w:rPr>
              <w:t>Relevance and Faithful</w:t>
            </w:r>
          </w:p>
        </w:tc>
      </w:tr>
      <w:tr w:rsidR="008055BD" w:rsidRPr="0049338D" w:rsidTr="00851ACD">
        <w:tc>
          <w:tcPr>
            <w:tcW w:w="64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(d)</w:t>
            </w:r>
          </w:p>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(e)</w:t>
            </w:r>
          </w:p>
        </w:tc>
        <w:tc>
          <w:tcPr>
            <w:tcW w:w="4392"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Neutrality.</w:t>
            </w:r>
          </w:p>
          <w:p w:rsidR="008055BD" w:rsidRPr="0049338D" w:rsidRDefault="008055BD" w:rsidP="00851ACD">
            <w:pPr>
              <w:tabs>
                <w:tab w:val="num" w:pos="720"/>
              </w:tabs>
              <w:spacing w:before="20" w:line="320" w:lineRule="exact"/>
              <w:rPr>
                <w:rFonts w:ascii="Liberation Sans" w:hAnsi="Liberation Sans"/>
                <w:b/>
                <w:sz w:val="28"/>
                <w:szCs w:val="28"/>
              </w:rPr>
            </w:pPr>
            <w:r w:rsidRPr="0049338D">
              <w:rPr>
                <w:rFonts w:ascii="Liberation Sans" w:hAnsi="Liberation Sans"/>
                <w:b/>
                <w:sz w:val="28"/>
                <w:szCs w:val="28"/>
              </w:rPr>
              <w:t>Verifiability.</w:t>
            </w:r>
          </w:p>
        </w:tc>
        <w:tc>
          <w:tcPr>
            <w:tcW w:w="70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 xml:space="preserve">  </w:t>
            </w:r>
          </w:p>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 xml:space="preserve"> (k)</w:t>
            </w:r>
          </w:p>
        </w:tc>
        <w:tc>
          <w:tcPr>
            <w:tcW w:w="4440"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representation.</w:t>
            </w:r>
          </w:p>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Timeliness</w:t>
            </w:r>
            <w:r w:rsidR="00890096">
              <w:rPr>
                <w:rFonts w:ascii="Liberation Sans" w:hAnsi="Liberation Sans"/>
                <w:b/>
                <w:sz w:val="28"/>
                <w:szCs w:val="28"/>
              </w:rPr>
              <w:t>.</w:t>
            </w:r>
          </w:p>
        </w:tc>
      </w:tr>
      <w:tr w:rsidR="008055BD" w:rsidRPr="0049338D" w:rsidTr="00851ACD">
        <w:tc>
          <w:tcPr>
            <w:tcW w:w="64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12"/>
                <w:szCs w:val="12"/>
              </w:rPr>
              <w:t xml:space="preserve"> </w:t>
            </w:r>
            <w:r w:rsidRPr="0049338D">
              <w:rPr>
                <w:rFonts w:ascii="Liberation Sans" w:hAnsi="Liberation Sans"/>
                <w:b/>
                <w:sz w:val="28"/>
                <w:szCs w:val="28"/>
              </w:rPr>
              <w:t>(f)</w:t>
            </w:r>
          </w:p>
        </w:tc>
        <w:tc>
          <w:tcPr>
            <w:tcW w:w="4392"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Relevance</w:t>
            </w:r>
            <w:r w:rsidR="00890096">
              <w:rPr>
                <w:rFonts w:ascii="Liberation Sans" w:hAnsi="Liberation Sans"/>
                <w:b/>
                <w:sz w:val="28"/>
                <w:szCs w:val="28"/>
              </w:rPr>
              <w:t>.</w:t>
            </w:r>
          </w:p>
        </w:tc>
        <w:tc>
          <w:tcPr>
            <w:tcW w:w="70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 xml:space="preserve"> </w:t>
            </w:r>
          </w:p>
        </w:tc>
        <w:tc>
          <w:tcPr>
            <w:tcW w:w="4440" w:type="dxa"/>
          </w:tcPr>
          <w:p w:rsidR="008055BD" w:rsidRPr="0049338D" w:rsidRDefault="008055BD" w:rsidP="00851ACD">
            <w:pPr>
              <w:tabs>
                <w:tab w:val="num" w:pos="720"/>
              </w:tabs>
              <w:spacing w:line="320" w:lineRule="exact"/>
              <w:rPr>
                <w:rFonts w:ascii="Liberation Sans" w:hAnsi="Liberation Sans"/>
                <w:b/>
                <w:sz w:val="28"/>
                <w:szCs w:val="28"/>
              </w:rPr>
            </w:pPr>
          </w:p>
        </w:tc>
      </w:tr>
      <w:tr w:rsidR="008055BD" w:rsidRPr="0049338D" w:rsidTr="00851ACD">
        <w:tc>
          <w:tcPr>
            <w:tcW w:w="64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(g)</w:t>
            </w:r>
          </w:p>
        </w:tc>
        <w:tc>
          <w:tcPr>
            <w:tcW w:w="4392"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Comparability, Verifiability, Timeliness, and Understandability.</w:t>
            </w:r>
          </w:p>
        </w:tc>
        <w:tc>
          <w:tcPr>
            <w:tcW w:w="708" w:type="dxa"/>
          </w:tcPr>
          <w:p w:rsidR="008055BD" w:rsidRPr="0049338D" w:rsidRDefault="008055BD" w:rsidP="00851ACD">
            <w:pPr>
              <w:tabs>
                <w:tab w:val="num" w:pos="720"/>
              </w:tabs>
              <w:spacing w:line="320" w:lineRule="exact"/>
              <w:rPr>
                <w:rFonts w:ascii="Liberation Sans" w:hAnsi="Liberation Sans"/>
                <w:b/>
                <w:sz w:val="28"/>
                <w:szCs w:val="28"/>
              </w:rPr>
            </w:pPr>
          </w:p>
        </w:tc>
        <w:tc>
          <w:tcPr>
            <w:tcW w:w="4440" w:type="dxa"/>
          </w:tcPr>
          <w:p w:rsidR="008055BD" w:rsidRPr="0049338D" w:rsidRDefault="008055BD" w:rsidP="00851ACD">
            <w:pPr>
              <w:tabs>
                <w:tab w:val="num" w:pos="720"/>
              </w:tabs>
              <w:spacing w:line="320" w:lineRule="exact"/>
              <w:rPr>
                <w:rFonts w:ascii="Liberation Sans" w:hAnsi="Liberation Sans"/>
                <w:b/>
                <w:sz w:val="28"/>
                <w:szCs w:val="28"/>
              </w:rPr>
            </w:pPr>
          </w:p>
        </w:tc>
      </w:tr>
    </w:tbl>
    <w:p w:rsidR="008055BD" w:rsidRPr="00E74FE9" w:rsidRDefault="008055BD" w:rsidP="008055B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055BD" w:rsidRPr="00E74FE9" w:rsidRDefault="008055BD" w:rsidP="008055B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2, Bloom: C, Difficulty: Simple,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1</w:t>
      </w:r>
      <w:r w:rsidR="00527BB8">
        <w:rPr>
          <w:rFonts w:ascii="Liberation Sans" w:hAnsi="Liberation Sans"/>
          <w:color w:val="000000"/>
          <w:sz w:val="14"/>
          <w:szCs w:val="14"/>
        </w:rPr>
        <w:t>0</w:t>
      </w:r>
      <w:r w:rsidRPr="00E74FE9">
        <w:rPr>
          <w:rFonts w:ascii="Liberation Sans" w:hAnsi="Liberation Sans"/>
          <w:color w:val="000000"/>
          <w:sz w:val="14"/>
          <w:szCs w:val="14"/>
        </w:rPr>
        <w:t>-</w:t>
      </w:r>
      <w:r w:rsidR="00527BB8">
        <w:rPr>
          <w:rFonts w:ascii="Liberation Sans" w:hAnsi="Liberation Sans"/>
          <w:color w:val="000000"/>
          <w:sz w:val="14"/>
          <w:szCs w:val="14"/>
        </w:rPr>
        <w:t>15</w:t>
      </w:r>
      <w:r w:rsidRPr="00E74FE9">
        <w:rPr>
          <w:rFonts w:ascii="Liberation Sans" w:hAnsi="Liberation Sans"/>
          <w:color w:val="000000"/>
          <w:sz w:val="14"/>
          <w:szCs w:val="14"/>
        </w:rPr>
        <w:t xml:space="preserve">, AACSB: </w:t>
      </w:r>
      <w:r w:rsidR="00527BB8">
        <w:rPr>
          <w:rFonts w:ascii="Liberation Sans" w:hAnsi="Liberation Sans"/>
          <w:color w:val="000000"/>
          <w:sz w:val="14"/>
          <w:szCs w:val="14"/>
        </w:rPr>
        <w:t>Knowledge</w:t>
      </w:r>
      <w:r w:rsidRPr="00E74FE9">
        <w:rPr>
          <w:rFonts w:ascii="Liberation Sans" w:hAnsi="Liberation Sans"/>
          <w:color w:val="000000"/>
          <w:sz w:val="14"/>
          <w:szCs w:val="14"/>
        </w:rPr>
        <w:t xml:space="preserve">,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None,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Reporting, AICPA PC: None Bloom:</w:t>
      </w:r>
    </w:p>
    <w:p w:rsidR="008055BD" w:rsidRPr="0049338D" w:rsidRDefault="008055BD" w:rsidP="008055BD">
      <w:pPr>
        <w:tabs>
          <w:tab w:val="num" w:pos="720"/>
        </w:tabs>
        <w:spacing w:line="320" w:lineRule="exact"/>
        <w:rPr>
          <w:rFonts w:ascii="Liberation Sans" w:hAnsi="Liberation Sans"/>
          <w:b/>
          <w:sz w:val="28"/>
          <w:szCs w:val="28"/>
        </w:rPr>
      </w:pPr>
    </w:p>
    <w:p w:rsidR="008055BD" w:rsidRPr="0049338D" w:rsidRDefault="000B4422" w:rsidP="008055BD">
      <w:pPr>
        <w:tabs>
          <w:tab w:val="num" w:pos="720"/>
        </w:tabs>
        <w:spacing w:line="320" w:lineRule="exact"/>
        <w:rPr>
          <w:rFonts w:ascii="Liberation Sans" w:hAnsi="Liberation Sans"/>
          <w:b/>
          <w:sz w:val="28"/>
          <w:szCs w:val="28"/>
        </w:rPr>
      </w:pPr>
      <w:r w:rsidRPr="0049338D">
        <w:rPr>
          <w:rFonts w:ascii="Liberation Sans" w:hAnsi="Liberation Sans"/>
          <w:b/>
          <w:sz w:val="28"/>
        </w:rPr>
        <w:t>E</w:t>
      </w:r>
      <w:r>
        <w:rPr>
          <w:rFonts w:ascii="Liberation Sans" w:hAnsi="Liberation Sans"/>
          <w:b/>
          <w:sz w:val="28"/>
        </w:rPr>
        <w:t>xercise</w:t>
      </w:r>
      <w:r w:rsidRPr="0049338D">
        <w:rPr>
          <w:rFonts w:ascii="Liberation Sans" w:hAnsi="Liberation Sans"/>
          <w:b/>
          <w:sz w:val="28"/>
        </w:rPr>
        <w:t xml:space="preserve"> </w:t>
      </w:r>
      <w:r w:rsidR="008055BD">
        <w:rPr>
          <w:rFonts w:ascii="Liberation Sans" w:hAnsi="Liberation Sans"/>
          <w:b/>
          <w:sz w:val="28"/>
          <w:szCs w:val="28"/>
        </w:rPr>
        <w:t>1</w:t>
      </w:r>
      <w:r w:rsidR="008055BD" w:rsidRPr="0049338D">
        <w:rPr>
          <w:rFonts w:ascii="Liberation Sans" w:hAnsi="Liberation Sans"/>
          <w:b/>
          <w:sz w:val="28"/>
          <w:szCs w:val="28"/>
        </w:rPr>
        <w:t>.</w:t>
      </w:r>
      <w:r w:rsidR="008055BD">
        <w:rPr>
          <w:rFonts w:ascii="Liberation Sans" w:hAnsi="Liberation Sans"/>
          <w:b/>
          <w:sz w:val="28"/>
          <w:szCs w:val="28"/>
        </w:rPr>
        <w:t>7</w:t>
      </w:r>
      <w:r w:rsidR="008055BD" w:rsidRPr="0049338D">
        <w:rPr>
          <w:rFonts w:ascii="Liberation Sans" w:hAnsi="Liberation Sans"/>
          <w:b/>
          <w:sz w:val="28"/>
          <w:szCs w:val="28"/>
        </w:rPr>
        <w:t xml:space="preserve"> </w:t>
      </w:r>
    </w:p>
    <w:p w:rsidR="008055BD" w:rsidRPr="0049338D" w:rsidRDefault="008055BD" w:rsidP="008055BD">
      <w:pPr>
        <w:tabs>
          <w:tab w:val="num" w:pos="720"/>
        </w:tabs>
        <w:spacing w:line="320" w:lineRule="exact"/>
        <w:rPr>
          <w:rFonts w:ascii="Liberation Sans" w:hAnsi="Liberation Sans"/>
          <w:b/>
          <w:sz w:val="28"/>
          <w:szCs w:val="28"/>
        </w:rPr>
      </w:pPr>
    </w:p>
    <w:p w:rsidR="008055BD" w:rsidRPr="0049338D" w:rsidRDefault="008055BD" w:rsidP="008055BD">
      <w:pPr>
        <w:spacing w:line="320" w:lineRule="exact"/>
        <w:ind w:left="720" w:hanging="720"/>
        <w:rPr>
          <w:rFonts w:ascii="Liberation Sans" w:hAnsi="Liberation Sans"/>
          <w:b/>
          <w:sz w:val="28"/>
          <w:szCs w:val="28"/>
        </w:rPr>
      </w:pPr>
      <w:r w:rsidRPr="0049338D">
        <w:rPr>
          <w:rFonts w:ascii="Liberation Sans" w:hAnsi="Liberation Sans"/>
          <w:b/>
          <w:sz w:val="28"/>
          <w:szCs w:val="28"/>
        </w:rPr>
        <w:t>(a)</w:t>
      </w:r>
      <w:r w:rsidRPr="0049338D">
        <w:rPr>
          <w:rFonts w:ascii="Liberation Sans" w:hAnsi="Liberation Sans"/>
          <w:b/>
          <w:sz w:val="28"/>
          <w:szCs w:val="28"/>
        </w:rPr>
        <w:tab/>
        <w:t>Gains, losses.</w:t>
      </w:r>
    </w:p>
    <w:p w:rsidR="008055BD" w:rsidRPr="0049338D" w:rsidRDefault="008055BD" w:rsidP="008055BD">
      <w:pPr>
        <w:spacing w:line="320" w:lineRule="exact"/>
        <w:ind w:left="720" w:hanging="720"/>
        <w:rPr>
          <w:rFonts w:ascii="Liberation Sans" w:hAnsi="Liberation Sans"/>
          <w:b/>
          <w:sz w:val="28"/>
          <w:szCs w:val="28"/>
        </w:rPr>
      </w:pPr>
      <w:r w:rsidRPr="0049338D">
        <w:rPr>
          <w:rFonts w:ascii="Liberation Sans" w:hAnsi="Liberation Sans"/>
          <w:b/>
          <w:sz w:val="28"/>
          <w:szCs w:val="28"/>
        </w:rPr>
        <w:t>(b)</w:t>
      </w:r>
      <w:r w:rsidRPr="0049338D">
        <w:rPr>
          <w:rFonts w:ascii="Liberation Sans" w:hAnsi="Liberation Sans"/>
          <w:b/>
          <w:sz w:val="28"/>
          <w:szCs w:val="28"/>
        </w:rPr>
        <w:tab/>
        <w:t>Liabilities.</w:t>
      </w:r>
    </w:p>
    <w:p w:rsidR="008055BD" w:rsidRPr="0049338D" w:rsidRDefault="008055BD" w:rsidP="008055BD">
      <w:pPr>
        <w:spacing w:line="320" w:lineRule="exact"/>
        <w:ind w:left="720" w:hanging="720"/>
        <w:rPr>
          <w:rFonts w:ascii="Liberation Sans" w:hAnsi="Liberation Sans"/>
          <w:b/>
          <w:sz w:val="28"/>
          <w:szCs w:val="28"/>
        </w:rPr>
      </w:pPr>
      <w:r w:rsidRPr="0049338D">
        <w:rPr>
          <w:rFonts w:ascii="Liberation Sans" w:hAnsi="Liberation Sans"/>
          <w:b/>
          <w:sz w:val="28"/>
          <w:szCs w:val="28"/>
        </w:rPr>
        <w:t>(c)</w:t>
      </w:r>
      <w:r w:rsidRPr="0049338D">
        <w:rPr>
          <w:rFonts w:ascii="Liberation Sans" w:hAnsi="Liberation Sans"/>
          <w:b/>
          <w:sz w:val="28"/>
          <w:szCs w:val="28"/>
        </w:rPr>
        <w:tab/>
        <w:t>Investments by owners, comprehensive income.</w:t>
      </w:r>
    </w:p>
    <w:p w:rsidR="008055BD" w:rsidRPr="0049338D" w:rsidRDefault="008055BD" w:rsidP="008055BD">
      <w:pPr>
        <w:spacing w:line="320" w:lineRule="exact"/>
        <w:ind w:left="720" w:hanging="720"/>
        <w:rPr>
          <w:rFonts w:ascii="Liberation Sans" w:hAnsi="Liberation Sans"/>
          <w:b/>
          <w:sz w:val="28"/>
          <w:szCs w:val="28"/>
        </w:rPr>
      </w:pPr>
      <w:r w:rsidRPr="0049338D">
        <w:rPr>
          <w:rFonts w:ascii="Liberation Sans" w:hAnsi="Liberation Sans"/>
          <w:b/>
          <w:sz w:val="28"/>
          <w:szCs w:val="28"/>
        </w:rPr>
        <w:tab/>
        <w:t>(also, possible would be revenues and gains).</w:t>
      </w:r>
    </w:p>
    <w:p w:rsidR="008055BD" w:rsidRPr="0049338D" w:rsidRDefault="008055BD" w:rsidP="008055BD">
      <w:pPr>
        <w:spacing w:line="320" w:lineRule="exact"/>
        <w:ind w:left="720" w:hanging="720"/>
        <w:rPr>
          <w:rFonts w:ascii="Liberation Sans" w:hAnsi="Liberation Sans"/>
          <w:b/>
          <w:sz w:val="28"/>
          <w:szCs w:val="28"/>
        </w:rPr>
      </w:pPr>
      <w:r w:rsidRPr="0049338D">
        <w:rPr>
          <w:rFonts w:ascii="Liberation Sans" w:hAnsi="Liberation Sans"/>
          <w:b/>
          <w:sz w:val="28"/>
          <w:szCs w:val="28"/>
        </w:rPr>
        <w:t>(d)</w:t>
      </w:r>
      <w:r w:rsidRPr="0049338D">
        <w:rPr>
          <w:rFonts w:ascii="Liberation Sans" w:hAnsi="Liberation Sans"/>
          <w:b/>
          <w:sz w:val="28"/>
          <w:szCs w:val="28"/>
        </w:rPr>
        <w:tab/>
        <w:t>Distributions to owners.</w:t>
      </w:r>
    </w:p>
    <w:p w:rsidR="008055BD" w:rsidRPr="0049338D" w:rsidRDefault="008055BD" w:rsidP="008055BD">
      <w:pPr>
        <w:spacing w:line="320" w:lineRule="exact"/>
        <w:ind w:left="720" w:hanging="720"/>
        <w:rPr>
          <w:rFonts w:ascii="Liberation Sans" w:hAnsi="Liberation Sans"/>
          <w:b/>
          <w:sz w:val="28"/>
          <w:szCs w:val="28"/>
        </w:rPr>
      </w:pPr>
      <w:r w:rsidRPr="0049338D">
        <w:rPr>
          <w:rFonts w:ascii="Liberation Sans" w:hAnsi="Liberation Sans"/>
          <w:b/>
          <w:sz w:val="28"/>
          <w:szCs w:val="28"/>
        </w:rPr>
        <w:tab/>
        <w:t>(Note to instructor: net effect is to reduce equity and assets).</w:t>
      </w:r>
    </w:p>
    <w:p w:rsidR="008055BD" w:rsidRPr="0049338D" w:rsidRDefault="008055BD" w:rsidP="008055BD">
      <w:pPr>
        <w:spacing w:line="320" w:lineRule="exact"/>
        <w:ind w:left="720" w:hanging="720"/>
        <w:rPr>
          <w:rFonts w:ascii="Liberation Sans" w:hAnsi="Liberation Sans"/>
          <w:b/>
          <w:sz w:val="28"/>
          <w:szCs w:val="28"/>
        </w:rPr>
      </w:pPr>
      <w:r w:rsidRPr="0049338D">
        <w:rPr>
          <w:rFonts w:ascii="Liberation Sans" w:hAnsi="Liberation Sans"/>
          <w:b/>
          <w:sz w:val="28"/>
          <w:szCs w:val="28"/>
        </w:rPr>
        <w:t>(e)</w:t>
      </w:r>
      <w:r w:rsidRPr="0049338D">
        <w:rPr>
          <w:rFonts w:ascii="Liberation Sans" w:hAnsi="Liberation Sans"/>
          <w:b/>
          <w:sz w:val="28"/>
          <w:szCs w:val="28"/>
        </w:rPr>
        <w:tab/>
        <w:t>Comprehensive income</w:t>
      </w:r>
    </w:p>
    <w:p w:rsidR="008055BD" w:rsidRPr="0049338D" w:rsidRDefault="008055BD" w:rsidP="008055BD">
      <w:pPr>
        <w:spacing w:line="320" w:lineRule="exact"/>
        <w:ind w:left="720" w:hanging="720"/>
        <w:rPr>
          <w:rFonts w:ascii="Liberation Sans" w:hAnsi="Liberation Sans"/>
          <w:b/>
          <w:sz w:val="28"/>
          <w:szCs w:val="28"/>
        </w:rPr>
      </w:pPr>
      <w:r w:rsidRPr="0049338D">
        <w:rPr>
          <w:rFonts w:ascii="Liberation Sans" w:hAnsi="Liberation Sans"/>
          <w:b/>
          <w:sz w:val="28"/>
          <w:szCs w:val="28"/>
        </w:rPr>
        <w:tab/>
        <w:t>(also, possible would be revenues and gains).</w:t>
      </w:r>
    </w:p>
    <w:p w:rsidR="008055BD" w:rsidRPr="003B688D" w:rsidRDefault="008055BD" w:rsidP="008055BD">
      <w:pPr>
        <w:pStyle w:val="31"/>
        <w:spacing w:line="320" w:lineRule="exact"/>
        <w:ind w:left="720" w:hanging="720"/>
        <w:rPr>
          <w:rFonts w:ascii="Liberation Sans" w:hAnsi="Liberation Sans"/>
        </w:rPr>
      </w:pPr>
      <w:r w:rsidRPr="005C63B5">
        <w:rPr>
          <w:rFonts w:ascii="Liberation Sans" w:hAnsi="Liberation Sans"/>
        </w:rPr>
        <w:t>(f)</w:t>
      </w:r>
      <w:r w:rsidRPr="00596399">
        <w:rPr>
          <w:rFonts w:ascii="Liberation Sans" w:hAnsi="Liberation Sans"/>
          <w:b w:val="0"/>
        </w:rPr>
        <w:tab/>
      </w:r>
      <w:r w:rsidRPr="003B688D">
        <w:rPr>
          <w:rFonts w:ascii="Liberation Sans" w:hAnsi="Liberation Sans"/>
        </w:rPr>
        <w:t>Assets.</w:t>
      </w:r>
    </w:p>
    <w:p w:rsidR="008055BD" w:rsidRPr="0049338D" w:rsidRDefault="008055BD" w:rsidP="008055BD">
      <w:pPr>
        <w:tabs>
          <w:tab w:val="left" w:pos="720"/>
        </w:tabs>
        <w:spacing w:line="320" w:lineRule="exact"/>
        <w:ind w:left="720" w:hanging="720"/>
        <w:rPr>
          <w:rFonts w:ascii="Liberation Sans" w:hAnsi="Liberation Sans"/>
          <w:b/>
          <w:sz w:val="28"/>
          <w:szCs w:val="28"/>
        </w:rPr>
      </w:pPr>
      <w:r w:rsidRPr="0049338D">
        <w:rPr>
          <w:rFonts w:ascii="Liberation Sans" w:hAnsi="Liberation Sans"/>
          <w:b/>
          <w:sz w:val="28"/>
          <w:szCs w:val="28"/>
        </w:rPr>
        <w:t>(g)</w:t>
      </w:r>
      <w:r w:rsidRPr="0049338D">
        <w:rPr>
          <w:rFonts w:ascii="Liberation Sans" w:hAnsi="Liberation Sans"/>
          <w:b/>
          <w:sz w:val="28"/>
          <w:szCs w:val="28"/>
        </w:rPr>
        <w:tab/>
        <w:t>Comprehensive income.</w:t>
      </w:r>
    </w:p>
    <w:p w:rsidR="008055BD" w:rsidRPr="0049338D" w:rsidRDefault="008055BD" w:rsidP="008055BD">
      <w:pPr>
        <w:tabs>
          <w:tab w:val="left" w:pos="720"/>
        </w:tabs>
        <w:spacing w:line="320" w:lineRule="exact"/>
        <w:ind w:left="720" w:hanging="720"/>
        <w:rPr>
          <w:rFonts w:ascii="Liberation Sans" w:hAnsi="Liberation Sans"/>
          <w:b/>
          <w:sz w:val="28"/>
          <w:szCs w:val="28"/>
        </w:rPr>
      </w:pPr>
      <w:r w:rsidRPr="0049338D">
        <w:rPr>
          <w:rFonts w:ascii="Liberation Sans" w:hAnsi="Liberation Sans"/>
          <w:b/>
          <w:sz w:val="28"/>
          <w:szCs w:val="28"/>
        </w:rPr>
        <w:t>(h)</w:t>
      </w:r>
      <w:r w:rsidRPr="0049338D">
        <w:rPr>
          <w:rFonts w:ascii="Liberation Sans" w:hAnsi="Liberation Sans"/>
          <w:b/>
          <w:sz w:val="28"/>
          <w:szCs w:val="28"/>
        </w:rPr>
        <w:tab/>
        <w:t>Revenues, expenses.</w:t>
      </w:r>
    </w:p>
    <w:p w:rsidR="008055BD" w:rsidRPr="0049338D" w:rsidRDefault="008055BD" w:rsidP="008055BD">
      <w:pPr>
        <w:tabs>
          <w:tab w:val="left" w:pos="720"/>
        </w:tabs>
        <w:spacing w:line="320" w:lineRule="exact"/>
        <w:ind w:left="720" w:hanging="720"/>
        <w:rPr>
          <w:rFonts w:ascii="Liberation Sans" w:hAnsi="Liberation Sans"/>
          <w:b/>
          <w:sz w:val="28"/>
          <w:szCs w:val="28"/>
        </w:rPr>
      </w:pPr>
      <w:r w:rsidRPr="0049338D">
        <w:rPr>
          <w:rFonts w:ascii="Liberation Sans" w:hAnsi="Liberation Sans"/>
          <w:b/>
          <w:sz w:val="28"/>
          <w:szCs w:val="28"/>
        </w:rPr>
        <w:t>(i)</w:t>
      </w:r>
      <w:r w:rsidRPr="0049338D">
        <w:rPr>
          <w:rFonts w:ascii="Liberation Sans" w:hAnsi="Liberation Sans"/>
          <w:b/>
          <w:sz w:val="28"/>
          <w:szCs w:val="28"/>
        </w:rPr>
        <w:tab/>
        <w:t>Equity.</w:t>
      </w:r>
    </w:p>
    <w:p w:rsidR="008055BD" w:rsidRPr="0049338D" w:rsidRDefault="008055BD" w:rsidP="008055BD">
      <w:pPr>
        <w:tabs>
          <w:tab w:val="left" w:pos="720"/>
        </w:tabs>
        <w:spacing w:line="320" w:lineRule="exact"/>
        <w:ind w:left="720" w:hanging="720"/>
        <w:rPr>
          <w:rFonts w:ascii="Liberation Sans" w:hAnsi="Liberation Sans"/>
          <w:b/>
          <w:sz w:val="28"/>
          <w:szCs w:val="28"/>
        </w:rPr>
      </w:pPr>
      <w:r w:rsidRPr="0049338D">
        <w:rPr>
          <w:rFonts w:ascii="Liberation Sans" w:hAnsi="Liberation Sans"/>
          <w:b/>
          <w:sz w:val="28"/>
          <w:szCs w:val="28"/>
        </w:rPr>
        <w:t>(j)</w:t>
      </w:r>
      <w:r w:rsidRPr="0049338D">
        <w:rPr>
          <w:rFonts w:ascii="Liberation Sans" w:hAnsi="Liberation Sans"/>
          <w:b/>
          <w:sz w:val="28"/>
          <w:szCs w:val="28"/>
        </w:rPr>
        <w:tab/>
        <w:t>Revenues.</w:t>
      </w:r>
    </w:p>
    <w:p w:rsidR="008055BD" w:rsidRPr="0049338D" w:rsidRDefault="008055BD" w:rsidP="008055BD">
      <w:pPr>
        <w:tabs>
          <w:tab w:val="left" w:pos="720"/>
        </w:tabs>
        <w:spacing w:line="320" w:lineRule="exact"/>
        <w:ind w:left="720" w:hanging="720"/>
        <w:rPr>
          <w:rFonts w:ascii="Liberation Sans" w:hAnsi="Liberation Sans"/>
          <w:b/>
          <w:sz w:val="28"/>
          <w:szCs w:val="28"/>
        </w:rPr>
      </w:pPr>
      <w:r w:rsidRPr="0049338D">
        <w:rPr>
          <w:rFonts w:ascii="Liberation Sans" w:hAnsi="Liberation Sans"/>
          <w:b/>
          <w:sz w:val="28"/>
          <w:szCs w:val="28"/>
        </w:rPr>
        <w:t>(k)</w:t>
      </w:r>
      <w:r w:rsidRPr="0049338D">
        <w:rPr>
          <w:rFonts w:ascii="Liberation Sans" w:hAnsi="Liberation Sans"/>
          <w:b/>
          <w:sz w:val="28"/>
          <w:szCs w:val="28"/>
        </w:rPr>
        <w:tab/>
        <w:t>Distributions to owners.</w:t>
      </w:r>
    </w:p>
    <w:p w:rsidR="008055BD" w:rsidRPr="0049338D" w:rsidRDefault="008055BD" w:rsidP="008055BD">
      <w:pPr>
        <w:tabs>
          <w:tab w:val="left" w:pos="720"/>
        </w:tabs>
        <w:spacing w:line="320" w:lineRule="exact"/>
        <w:ind w:left="720" w:hanging="720"/>
        <w:rPr>
          <w:rFonts w:ascii="Liberation Sans" w:hAnsi="Liberation Sans"/>
          <w:b/>
          <w:sz w:val="28"/>
          <w:szCs w:val="28"/>
        </w:rPr>
      </w:pPr>
      <w:r w:rsidRPr="0049338D">
        <w:rPr>
          <w:rFonts w:ascii="Liberation Sans" w:hAnsi="Liberation Sans"/>
          <w:b/>
          <w:sz w:val="28"/>
          <w:szCs w:val="28"/>
        </w:rPr>
        <w:t>(l)</w:t>
      </w:r>
      <w:r w:rsidRPr="0049338D">
        <w:rPr>
          <w:rFonts w:ascii="Liberation Sans" w:hAnsi="Liberation Sans"/>
          <w:b/>
          <w:sz w:val="28"/>
          <w:szCs w:val="28"/>
        </w:rPr>
        <w:tab/>
        <w:t>Comprehensive income.</w:t>
      </w:r>
    </w:p>
    <w:p w:rsidR="008055BD" w:rsidRPr="0049338D" w:rsidRDefault="008055BD" w:rsidP="008055BD">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8055BD" w:rsidRPr="0049338D" w:rsidRDefault="008055BD" w:rsidP="008055BD">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r w:rsidRPr="00E74FE9">
        <w:rPr>
          <w:rFonts w:ascii="Liberation Sans" w:hAnsi="Liberation Sans"/>
          <w:color w:val="000000"/>
          <w:sz w:val="14"/>
          <w:szCs w:val="14"/>
        </w:rPr>
        <w:t xml:space="preserve">LO: 2, Bloom: C, Difficulty: </w:t>
      </w:r>
      <w:r w:rsidR="00567F1D">
        <w:rPr>
          <w:rFonts w:ascii="Liberation Sans" w:hAnsi="Liberation Sans"/>
          <w:color w:val="000000"/>
          <w:sz w:val="14"/>
          <w:szCs w:val="14"/>
        </w:rPr>
        <w:t>Moderate</w:t>
      </w:r>
      <w:r w:rsidRPr="00E74FE9">
        <w:rPr>
          <w:rFonts w:ascii="Liberation Sans" w:hAnsi="Liberation Sans"/>
          <w:color w:val="000000"/>
          <w:sz w:val="14"/>
          <w:szCs w:val="14"/>
        </w:rPr>
        <w:t xml:space="preserv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15-20, AACSB: </w:t>
      </w:r>
      <w:r w:rsidR="00527BB8">
        <w:rPr>
          <w:rFonts w:ascii="Liberation Sans" w:hAnsi="Liberation Sans"/>
          <w:color w:val="000000"/>
          <w:sz w:val="14"/>
          <w:szCs w:val="14"/>
        </w:rPr>
        <w:t>Knowledge</w:t>
      </w:r>
      <w:r w:rsidRPr="00E74FE9">
        <w:rPr>
          <w:rFonts w:ascii="Liberation Sans" w:hAnsi="Liberation Sans"/>
          <w:color w:val="000000"/>
          <w:sz w:val="14"/>
          <w:szCs w:val="14"/>
        </w:rPr>
        <w:t xml:space="preserve">,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None,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 xml:space="preserve">Reporting, AICPA PC: None </w:t>
      </w:r>
    </w:p>
    <w:p w:rsidR="008055BD" w:rsidRPr="0049338D" w:rsidRDefault="008055BD" w:rsidP="008055BD">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8055BD" w:rsidRPr="0049338D" w:rsidRDefault="008055BD" w:rsidP="008055BD">
      <w:pPr>
        <w:tabs>
          <w:tab w:val="num" w:pos="720"/>
        </w:tabs>
        <w:spacing w:line="320" w:lineRule="exact"/>
        <w:rPr>
          <w:rFonts w:ascii="Liberation Sans" w:hAnsi="Liberation Sans"/>
          <w:b/>
          <w:sz w:val="28"/>
          <w:szCs w:val="28"/>
        </w:rPr>
      </w:pPr>
      <w:r w:rsidRPr="0049338D">
        <w:rPr>
          <w:rFonts w:ascii="Liberation Sans" w:hAnsi="Liberation Sans"/>
          <w:b/>
          <w:sz w:val="28"/>
          <w:szCs w:val="28"/>
        </w:rPr>
        <w:br w:type="page"/>
      </w:r>
      <w:r w:rsidR="000B4422" w:rsidRPr="0049338D">
        <w:rPr>
          <w:rFonts w:ascii="Liberation Sans" w:hAnsi="Liberation Sans"/>
          <w:b/>
          <w:sz w:val="28"/>
        </w:rPr>
        <w:lastRenderedPageBreak/>
        <w:t>E</w:t>
      </w:r>
      <w:r w:rsidR="000B4422">
        <w:rPr>
          <w:rFonts w:ascii="Liberation Sans" w:hAnsi="Liberation Sans"/>
          <w:b/>
          <w:sz w:val="28"/>
        </w:rPr>
        <w:t>xercise</w:t>
      </w:r>
      <w:r w:rsidRPr="0049338D">
        <w:rPr>
          <w:rFonts w:ascii="Liberation Sans" w:hAnsi="Liberation Sans"/>
          <w:b/>
          <w:sz w:val="28"/>
          <w:szCs w:val="28"/>
        </w:rPr>
        <w:t xml:space="preserve"> </w:t>
      </w:r>
      <w:r>
        <w:rPr>
          <w:rFonts w:ascii="Liberation Sans" w:hAnsi="Liberation Sans"/>
          <w:b/>
          <w:sz w:val="28"/>
          <w:szCs w:val="28"/>
        </w:rPr>
        <w:t>1</w:t>
      </w:r>
      <w:r w:rsidRPr="0049338D">
        <w:rPr>
          <w:rFonts w:ascii="Liberation Sans" w:hAnsi="Liberation Sans"/>
          <w:b/>
          <w:sz w:val="28"/>
          <w:szCs w:val="28"/>
        </w:rPr>
        <w:t>.</w:t>
      </w:r>
      <w:r>
        <w:rPr>
          <w:rFonts w:ascii="Liberation Sans" w:hAnsi="Liberation Sans"/>
          <w:b/>
          <w:sz w:val="28"/>
          <w:szCs w:val="28"/>
        </w:rPr>
        <w:t>8</w:t>
      </w:r>
      <w:r w:rsidRPr="0049338D">
        <w:rPr>
          <w:rFonts w:ascii="Liberation Sans" w:hAnsi="Liberation Sans"/>
          <w:b/>
          <w:sz w:val="28"/>
          <w:szCs w:val="28"/>
        </w:rPr>
        <w:t xml:space="preserve"> </w:t>
      </w:r>
    </w:p>
    <w:p w:rsidR="008055BD" w:rsidRPr="0049338D" w:rsidRDefault="008055BD" w:rsidP="008055BD">
      <w:pPr>
        <w:tabs>
          <w:tab w:val="num" w:pos="720"/>
        </w:tabs>
        <w:spacing w:line="320" w:lineRule="exact"/>
        <w:rPr>
          <w:rFonts w:ascii="Liberation Sans" w:hAnsi="Liberation Sans"/>
          <w:b/>
          <w:sz w:val="28"/>
          <w:szCs w:val="28"/>
        </w:rPr>
      </w:pPr>
    </w:p>
    <w:tbl>
      <w:tblPr>
        <w:tblW w:w="0" w:type="auto"/>
        <w:tblLayout w:type="fixed"/>
        <w:tblLook w:val="0000" w:firstRow="0" w:lastRow="0" w:firstColumn="0" w:lastColumn="0" w:noHBand="0" w:noVBand="0"/>
      </w:tblPr>
      <w:tblGrid>
        <w:gridCol w:w="738"/>
        <w:gridCol w:w="720"/>
        <w:gridCol w:w="4176"/>
        <w:gridCol w:w="1566"/>
      </w:tblGrid>
      <w:tr w:rsidR="008055BD" w:rsidRPr="0049338D" w:rsidTr="00851ACD">
        <w:tc>
          <w:tcPr>
            <w:tcW w:w="73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(a)</w:t>
            </w:r>
          </w:p>
        </w:tc>
        <w:tc>
          <w:tcPr>
            <w:tcW w:w="720" w:type="dxa"/>
          </w:tcPr>
          <w:p w:rsidR="008055BD" w:rsidRPr="0049338D" w:rsidRDefault="008055BD" w:rsidP="00851ACD">
            <w:pPr>
              <w:tabs>
                <w:tab w:val="num" w:pos="720"/>
              </w:tabs>
              <w:spacing w:line="320" w:lineRule="exact"/>
              <w:jc w:val="center"/>
              <w:rPr>
                <w:rFonts w:ascii="Liberation Sans" w:hAnsi="Liberation Sans"/>
                <w:b/>
                <w:sz w:val="28"/>
                <w:szCs w:val="28"/>
              </w:rPr>
            </w:pPr>
            <w:r w:rsidRPr="0049338D">
              <w:rPr>
                <w:rFonts w:ascii="Liberation Sans" w:hAnsi="Liberation Sans"/>
                <w:b/>
                <w:sz w:val="28"/>
                <w:szCs w:val="28"/>
              </w:rPr>
              <w:t xml:space="preserve">  7.</w:t>
            </w:r>
          </w:p>
        </w:tc>
        <w:tc>
          <w:tcPr>
            <w:tcW w:w="5742" w:type="dxa"/>
            <w:gridSpan w:val="2"/>
          </w:tcPr>
          <w:p w:rsidR="008055BD" w:rsidRPr="0049338D" w:rsidRDefault="008055BD" w:rsidP="00851ACD">
            <w:pPr>
              <w:tabs>
                <w:tab w:val="num" w:pos="720"/>
              </w:tabs>
              <w:spacing w:line="320" w:lineRule="exact"/>
              <w:ind w:left="144"/>
              <w:rPr>
                <w:rFonts w:ascii="Liberation Sans" w:hAnsi="Liberation Sans"/>
                <w:b/>
                <w:sz w:val="28"/>
                <w:szCs w:val="28"/>
              </w:rPr>
            </w:pPr>
            <w:r w:rsidRPr="0049338D">
              <w:rPr>
                <w:rFonts w:ascii="Liberation Sans" w:hAnsi="Liberation Sans"/>
                <w:b/>
                <w:sz w:val="28"/>
                <w:szCs w:val="28"/>
              </w:rPr>
              <w:t>Expense recognition principle.</w:t>
            </w:r>
          </w:p>
        </w:tc>
      </w:tr>
      <w:tr w:rsidR="008055BD" w:rsidRPr="0049338D" w:rsidTr="00851ACD">
        <w:tc>
          <w:tcPr>
            <w:tcW w:w="73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(b)</w:t>
            </w:r>
          </w:p>
        </w:tc>
        <w:tc>
          <w:tcPr>
            <w:tcW w:w="720" w:type="dxa"/>
          </w:tcPr>
          <w:p w:rsidR="008055BD" w:rsidRPr="0049338D" w:rsidRDefault="008055BD" w:rsidP="00851ACD">
            <w:pPr>
              <w:tabs>
                <w:tab w:val="num" w:pos="720"/>
              </w:tabs>
              <w:spacing w:line="320" w:lineRule="exact"/>
              <w:jc w:val="center"/>
              <w:rPr>
                <w:rFonts w:ascii="Liberation Sans" w:hAnsi="Liberation Sans"/>
                <w:b/>
                <w:sz w:val="28"/>
                <w:szCs w:val="28"/>
              </w:rPr>
            </w:pPr>
            <w:r w:rsidRPr="0049338D">
              <w:rPr>
                <w:rFonts w:ascii="Liberation Sans" w:hAnsi="Liberation Sans"/>
                <w:b/>
                <w:sz w:val="28"/>
                <w:szCs w:val="28"/>
              </w:rPr>
              <w:t xml:space="preserve">  5.</w:t>
            </w:r>
          </w:p>
        </w:tc>
        <w:tc>
          <w:tcPr>
            <w:tcW w:w="5742" w:type="dxa"/>
            <w:gridSpan w:val="2"/>
          </w:tcPr>
          <w:p w:rsidR="008055BD" w:rsidRPr="0049338D" w:rsidRDefault="008055BD" w:rsidP="00851ACD">
            <w:pPr>
              <w:tabs>
                <w:tab w:val="num" w:pos="720"/>
              </w:tabs>
              <w:spacing w:line="320" w:lineRule="exact"/>
              <w:ind w:left="144"/>
              <w:rPr>
                <w:rFonts w:ascii="Liberation Sans" w:hAnsi="Liberation Sans"/>
                <w:b/>
                <w:sz w:val="28"/>
                <w:szCs w:val="28"/>
              </w:rPr>
            </w:pPr>
            <w:r w:rsidRPr="0049338D">
              <w:rPr>
                <w:rFonts w:ascii="Liberation Sans" w:hAnsi="Liberation Sans"/>
                <w:b/>
                <w:sz w:val="28"/>
                <w:szCs w:val="28"/>
              </w:rPr>
              <w:t>Measurement principle (historical cost.)</w:t>
            </w:r>
          </w:p>
        </w:tc>
      </w:tr>
      <w:tr w:rsidR="008055BD" w:rsidRPr="0049338D" w:rsidTr="00851ACD">
        <w:tc>
          <w:tcPr>
            <w:tcW w:w="73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(c)</w:t>
            </w:r>
          </w:p>
        </w:tc>
        <w:tc>
          <w:tcPr>
            <w:tcW w:w="720" w:type="dxa"/>
          </w:tcPr>
          <w:p w:rsidR="008055BD" w:rsidRPr="0049338D" w:rsidRDefault="008055BD" w:rsidP="00851ACD">
            <w:pPr>
              <w:tabs>
                <w:tab w:val="num" w:pos="720"/>
              </w:tabs>
              <w:spacing w:line="320" w:lineRule="exact"/>
              <w:jc w:val="center"/>
              <w:rPr>
                <w:rFonts w:ascii="Liberation Sans" w:hAnsi="Liberation Sans"/>
                <w:b/>
                <w:sz w:val="28"/>
                <w:szCs w:val="28"/>
              </w:rPr>
            </w:pPr>
            <w:r w:rsidRPr="0049338D">
              <w:rPr>
                <w:rFonts w:ascii="Liberation Sans" w:hAnsi="Liberation Sans"/>
                <w:b/>
                <w:sz w:val="28"/>
                <w:szCs w:val="28"/>
              </w:rPr>
              <w:t xml:space="preserve">  8.</w:t>
            </w:r>
          </w:p>
        </w:tc>
        <w:tc>
          <w:tcPr>
            <w:tcW w:w="5742" w:type="dxa"/>
            <w:gridSpan w:val="2"/>
          </w:tcPr>
          <w:p w:rsidR="008055BD" w:rsidRPr="0049338D" w:rsidRDefault="008055BD" w:rsidP="00851ACD">
            <w:pPr>
              <w:tabs>
                <w:tab w:val="num" w:pos="720"/>
              </w:tabs>
              <w:spacing w:line="320" w:lineRule="exact"/>
              <w:ind w:left="144"/>
              <w:rPr>
                <w:rFonts w:ascii="Liberation Sans" w:hAnsi="Liberation Sans"/>
                <w:b/>
                <w:sz w:val="28"/>
                <w:szCs w:val="28"/>
              </w:rPr>
            </w:pPr>
            <w:r w:rsidRPr="0049338D">
              <w:rPr>
                <w:rFonts w:ascii="Liberation Sans" w:hAnsi="Liberation Sans"/>
                <w:b/>
                <w:sz w:val="28"/>
                <w:szCs w:val="28"/>
              </w:rPr>
              <w:t>Full disclosure principle.</w:t>
            </w:r>
          </w:p>
        </w:tc>
      </w:tr>
      <w:tr w:rsidR="008055BD" w:rsidRPr="0049338D" w:rsidTr="00851ACD">
        <w:tc>
          <w:tcPr>
            <w:tcW w:w="73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(d)</w:t>
            </w:r>
          </w:p>
        </w:tc>
        <w:tc>
          <w:tcPr>
            <w:tcW w:w="720" w:type="dxa"/>
          </w:tcPr>
          <w:p w:rsidR="008055BD" w:rsidRPr="0049338D" w:rsidRDefault="008055BD" w:rsidP="00851ACD">
            <w:pPr>
              <w:tabs>
                <w:tab w:val="num" w:pos="720"/>
              </w:tabs>
              <w:spacing w:line="320" w:lineRule="exact"/>
              <w:jc w:val="center"/>
              <w:rPr>
                <w:rFonts w:ascii="Liberation Sans" w:hAnsi="Liberation Sans"/>
                <w:b/>
                <w:sz w:val="28"/>
                <w:szCs w:val="28"/>
              </w:rPr>
            </w:pPr>
            <w:r w:rsidRPr="0049338D">
              <w:rPr>
                <w:rFonts w:ascii="Liberation Sans" w:hAnsi="Liberation Sans"/>
                <w:b/>
                <w:sz w:val="28"/>
                <w:szCs w:val="28"/>
              </w:rPr>
              <w:t xml:space="preserve">  2.</w:t>
            </w:r>
          </w:p>
        </w:tc>
        <w:tc>
          <w:tcPr>
            <w:tcW w:w="5742" w:type="dxa"/>
            <w:gridSpan w:val="2"/>
          </w:tcPr>
          <w:p w:rsidR="008055BD" w:rsidRPr="0049338D" w:rsidRDefault="008055BD" w:rsidP="00851ACD">
            <w:pPr>
              <w:tabs>
                <w:tab w:val="num" w:pos="720"/>
              </w:tabs>
              <w:spacing w:line="320" w:lineRule="exact"/>
              <w:ind w:left="144"/>
              <w:rPr>
                <w:rFonts w:ascii="Liberation Sans" w:hAnsi="Liberation Sans"/>
                <w:b/>
                <w:sz w:val="28"/>
                <w:szCs w:val="28"/>
              </w:rPr>
            </w:pPr>
            <w:r w:rsidRPr="0049338D">
              <w:rPr>
                <w:rFonts w:ascii="Liberation Sans" w:hAnsi="Liberation Sans"/>
                <w:b/>
                <w:sz w:val="28"/>
                <w:szCs w:val="28"/>
              </w:rPr>
              <w:t>Going concern assumption.</w:t>
            </w:r>
          </w:p>
        </w:tc>
      </w:tr>
      <w:tr w:rsidR="008055BD" w:rsidRPr="0049338D" w:rsidTr="00851ACD">
        <w:tc>
          <w:tcPr>
            <w:tcW w:w="73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(e)</w:t>
            </w:r>
          </w:p>
        </w:tc>
        <w:tc>
          <w:tcPr>
            <w:tcW w:w="720" w:type="dxa"/>
          </w:tcPr>
          <w:p w:rsidR="008055BD" w:rsidRPr="0049338D" w:rsidRDefault="008055BD" w:rsidP="00851ACD">
            <w:pPr>
              <w:tabs>
                <w:tab w:val="num" w:pos="720"/>
              </w:tabs>
              <w:spacing w:line="320" w:lineRule="exact"/>
              <w:jc w:val="center"/>
              <w:rPr>
                <w:rFonts w:ascii="Liberation Sans" w:hAnsi="Liberation Sans"/>
                <w:b/>
                <w:sz w:val="28"/>
                <w:szCs w:val="28"/>
              </w:rPr>
            </w:pPr>
            <w:r w:rsidRPr="0049338D">
              <w:rPr>
                <w:rFonts w:ascii="Liberation Sans" w:hAnsi="Liberation Sans"/>
                <w:b/>
                <w:sz w:val="28"/>
                <w:szCs w:val="28"/>
              </w:rPr>
              <w:t xml:space="preserve">  1.</w:t>
            </w:r>
          </w:p>
        </w:tc>
        <w:tc>
          <w:tcPr>
            <w:tcW w:w="5742" w:type="dxa"/>
            <w:gridSpan w:val="2"/>
          </w:tcPr>
          <w:p w:rsidR="008055BD" w:rsidRPr="0049338D" w:rsidRDefault="008055BD" w:rsidP="00851ACD">
            <w:pPr>
              <w:tabs>
                <w:tab w:val="num" w:pos="720"/>
              </w:tabs>
              <w:spacing w:line="320" w:lineRule="exact"/>
              <w:ind w:left="144"/>
              <w:rPr>
                <w:rFonts w:ascii="Liberation Sans" w:hAnsi="Liberation Sans"/>
                <w:b/>
                <w:sz w:val="28"/>
                <w:szCs w:val="28"/>
              </w:rPr>
            </w:pPr>
            <w:r w:rsidRPr="0049338D">
              <w:rPr>
                <w:rFonts w:ascii="Liberation Sans" w:hAnsi="Liberation Sans"/>
                <w:b/>
                <w:sz w:val="28"/>
                <w:szCs w:val="28"/>
              </w:rPr>
              <w:t>Economic entity assumption.</w:t>
            </w:r>
          </w:p>
        </w:tc>
      </w:tr>
      <w:tr w:rsidR="008055BD" w:rsidRPr="0049338D" w:rsidTr="00851ACD">
        <w:tc>
          <w:tcPr>
            <w:tcW w:w="73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 xml:space="preserve"> (f)</w:t>
            </w:r>
          </w:p>
        </w:tc>
        <w:tc>
          <w:tcPr>
            <w:tcW w:w="720" w:type="dxa"/>
          </w:tcPr>
          <w:p w:rsidR="008055BD" w:rsidRPr="0049338D" w:rsidRDefault="008055BD" w:rsidP="00851ACD">
            <w:pPr>
              <w:tabs>
                <w:tab w:val="num" w:pos="720"/>
              </w:tabs>
              <w:spacing w:line="320" w:lineRule="exact"/>
              <w:jc w:val="center"/>
              <w:rPr>
                <w:rFonts w:ascii="Liberation Sans" w:hAnsi="Liberation Sans"/>
                <w:b/>
                <w:sz w:val="28"/>
                <w:szCs w:val="28"/>
              </w:rPr>
            </w:pPr>
            <w:r w:rsidRPr="0049338D">
              <w:rPr>
                <w:rFonts w:ascii="Liberation Sans" w:hAnsi="Liberation Sans"/>
                <w:b/>
                <w:sz w:val="28"/>
                <w:szCs w:val="28"/>
              </w:rPr>
              <w:t xml:space="preserve">  4.</w:t>
            </w:r>
          </w:p>
        </w:tc>
        <w:tc>
          <w:tcPr>
            <w:tcW w:w="5742" w:type="dxa"/>
            <w:gridSpan w:val="2"/>
          </w:tcPr>
          <w:p w:rsidR="008055BD" w:rsidRPr="0049338D" w:rsidRDefault="008055BD" w:rsidP="00851ACD">
            <w:pPr>
              <w:tabs>
                <w:tab w:val="num" w:pos="720"/>
              </w:tabs>
              <w:spacing w:line="320" w:lineRule="exact"/>
              <w:ind w:left="144"/>
              <w:rPr>
                <w:rFonts w:ascii="Liberation Sans" w:hAnsi="Liberation Sans"/>
                <w:b/>
                <w:sz w:val="28"/>
                <w:szCs w:val="28"/>
              </w:rPr>
            </w:pPr>
            <w:r w:rsidRPr="0049338D">
              <w:rPr>
                <w:rFonts w:ascii="Liberation Sans" w:hAnsi="Liberation Sans"/>
                <w:b/>
                <w:sz w:val="28"/>
                <w:szCs w:val="28"/>
              </w:rPr>
              <w:t>Periodicity assumption.</w:t>
            </w:r>
          </w:p>
        </w:tc>
      </w:tr>
      <w:tr w:rsidR="008055BD" w:rsidRPr="0049338D" w:rsidTr="00851ACD">
        <w:trPr>
          <w:gridAfter w:val="1"/>
          <w:wAfter w:w="1566" w:type="dxa"/>
        </w:trPr>
        <w:tc>
          <w:tcPr>
            <w:tcW w:w="73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(g)</w:t>
            </w:r>
          </w:p>
        </w:tc>
        <w:tc>
          <w:tcPr>
            <w:tcW w:w="720" w:type="dxa"/>
          </w:tcPr>
          <w:p w:rsidR="008055BD" w:rsidRPr="0049338D" w:rsidRDefault="008055BD" w:rsidP="00851ACD">
            <w:pPr>
              <w:tabs>
                <w:tab w:val="num" w:pos="720"/>
              </w:tabs>
              <w:spacing w:line="320" w:lineRule="exact"/>
              <w:jc w:val="center"/>
              <w:rPr>
                <w:rFonts w:ascii="Liberation Sans" w:hAnsi="Liberation Sans"/>
                <w:b/>
                <w:sz w:val="28"/>
                <w:szCs w:val="28"/>
              </w:rPr>
            </w:pPr>
            <w:r w:rsidRPr="0049338D">
              <w:rPr>
                <w:rFonts w:ascii="Liberation Sans" w:hAnsi="Liberation Sans"/>
                <w:b/>
                <w:sz w:val="28"/>
                <w:szCs w:val="28"/>
              </w:rPr>
              <w:t xml:space="preserve">  3.</w:t>
            </w:r>
          </w:p>
        </w:tc>
        <w:tc>
          <w:tcPr>
            <w:tcW w:w="4176" w:type="dxa"/>
          </w:tcPr>
          <w:p w:rsidR="008055BD" w:rsidRPr="0049338D" w:rsidRDefault="008055BD" w:rsidP="00851ACD">
            <w:pPr>
              <w:tabs>
                <w:tab w:val="num" w:pos="720"/>
              </w:tabs>
              <w:spacing w:line="320" w:lineRule="exact"/>
              <w:ind w:left="144"/>
              <w:rPr>
                <w:rFonts w:ascii="Liberation Sans" w:hAnsi="Liberation Sans"/>
                <w:b/>
                <w:sz w:val="28"/>
                <w:szCs w:val="28"/>
              </w:rPr>
            </w:pPr>
            <w:r w:rsidRPr="0049338D">
              <w:rPr>
                <w:rFonts w:ascii="Liberation Sans" w:hAnsi="Liberation Sans"/>
                <w:b/>
                <w:sz w:val="28"/>
                <w:szCs w:val="28"/>
              </w:rPr>
              <w:t>Monetary unit assumption.</w:t>
            </w:r>
          </w:p>
        </w:tc>
      </w:tr>
    </w:tbl>
    <w:p w:rsidR="008055BD" w:rsidRPr="0049338D" w:rsidRDefault="008055BD" w:rsidP="008055BD">
      <w:pPr>
        <w:tabs>
          <w:tab w:val="num" w:pos="720"/>
        </w:tabs>
        <w:spacing w:line="320" w:lineRule="exact"/>
        <w:rPr>
          <w:rFonts w:ascii="Liberation Sans" w:hAnsi="Liberation Sans"/>
          <w:b/>
          <w:sz w:val="28"/>
          <w:szCs w:val="28"/>
        </w:rPr>
      </w:pPr>
    </w:p>
    <w:p w:rsidR="008055BD" w:rsidRPr="0049338D" w:rsidRDefault="008055BD" w:rsidP="008055BD">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8055BD" w:rsidRDefault="008055BD" w:rsidP="008055B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3, Bloom: C, Difficulty: Simple,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1</w:t>
      </w:r>
      <w:r w:rsidR="00567F1D">
        <w:rPr>
          <w:rFonts w:ascii="Liberation Sans" w:hAnsi="Liberation Sans"/>
          <w:color w:val="000000"/>
          <w:sz w:val="14"/>
          <w:szCs w:val="14"/>
        </w:rPr>
        <w:t>0</w:t>
      </w:r>
      <w:r w:rsidRPr="00E74FE9">
        <w:rPr>
          <w:rFonts w:ascii="Liberation Sans" w:hAnsi="Liberation Sans"/>
          <w:color w:val="000000"/>
          <w:sz w:val="14"/>
          <w:szCs w:val="14"/>
        </w:rPr>
        <w:t>-</w:t>
      </w:r>
      <w:r w:rsidR="00567F1D">
        <w:rPr>
          <w:rFonts w:ascii="Liberation Sans" w:hAnsi="Liberation Sans"/>
          <w:color w:val="000000"/>
          <w:sz w:val="14"/>
          <w:szCs w:val="14"/>
        </w:rPr>
        <w:t>15</w:t>
      </w:r>
      <w:r w:rsidRPr="00E74FE9">
        <w:rPr>
          <w:rFonts w:ascii="Liberation Sans" w:hAnsi="Liberation Sans"/>
          <w:color w:val="000000"/>
          <w:sz w:val="14"/>
          <w:szCs w:val="14"/>
        </w:rPr>
        <w:t xml:space="preserve">, AACSB: </w:t>
      </w:r>
      <w:r w:rsidR="00567F1D">
        <w:rPr>
          <w:rFonts w:ascii="Liberation Sans" w:hAnsi="Liberation Sans"/>
          <w:color w:val="000000"/>
          <w:sz w:val="14"/>
          <w:szCs w:val="14"/>
        </w:rPr>
        <w:t>Knowledge</w:t>
      </w:r>
      <w:r w:rsidRPr="00E74FE9">
        <w:rPr>
          <w:rFonts w:ascii="Liberation Sans" w:hAnsi="Liberation Sans"/>
          <w:color w:val="000000"/>
          <w:sz w:val="14"/>
          <w:szCs w:val="14"/>
        </w:rPr>
        <w:t xml:space="preserve">,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None,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Reporting, AICPA PC: None</w:t>
      </w:r>
    </w:p>
    <w:p w:rsidR="00567F1D" w:rsidRPr="00E74FE9" w:rsidRDefault="00567F1D" w:rsidP="008055B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055BD" w:rsidRPr="00E74FE9" w:rsidRDefault="008055BD" w:rsidP="008055BD">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u w:val="single"/>
        </w:rPr>
      </w:pPr>
    </w:p>
    <w:p w:rsidR="008055BD" w:rsidRPr="0049338D" w:rsidRDefault="000B4422" w:rsidP="008055BD">
      <w:pPr>
        <w:tabs>
          <w:tab w:val="num" w:pos="720"/>
        </w:tabs>
        <w:spacing w:line="320" w:lineRule="exact"/>
        <w:rPr>
          <w:rFonts w:ascii="Liberation Sans" w:hAnsi="Liberation Sans"/>
          <w:b/>
          <w:sz w:val="28"/>
          <w:szCs w:val="28"/>
        </w:rPr>
      </w:pPr>
      <w:r w:rsidRPr="0049338D">
        <w:rPr>
          <w:rFonts w:ascii="Liberation Sans" w:hAnsi="Liberation Sans"/>
          <w:b/>
          <w:sz w:val="28"/>
        </w:rPr>
        <w:t>E</w:t>
      </w:r>
      <w:r>
        <w:rPr>
          <w:rFonts w:ascii="Liberation Sans" w:hAnsi="Liberation Sans"/>
          <w:b/>
          <w:sz w:val="28"/>
        </w:rPr>
        <w:t>xercise</w:t>
      </w:r>
      <w:r w:rsidR="008055BD" w:rsidRPr="0049338D">
        <w:rPr>
          <w:rFonts w:ascii="Liberation Sans" w:hAnsi="Liberation Sans"/>
          <w:b/>
          <w:sz w:val="28"/>
          <w:szCs w:val="28"/>
        </w:rPr>
        <w:t xml:space="preserve"> </w:t>
      </w:r>
      <w:r w:rsidR="008055BD">
        <w:rPr>
          <w:rFonts w:ascii="Liberation Sans" w:hAnsi="Liberation Sans"/>
          <w:b/>
          <w:sz w:val="28"/>
          <w:szCs w:val="28"/>
        </w:rPr>
        <w:t>1</w:t>
      </w:r>
      <w:r w:rsidR="008055BD" w:rsidRPr="0049338D">
        <w:rPr>
          <w:rFonts w:ascii="Liberation Sans" w:hAnsi="Liberation Sans"/>
          <w:b/>
          <w:sz w:val="28"/>
          <w:szCs w:val="28"/>
        </w:rPr>
        <w:t>.</w:t>
      </w:r>
      <w:r w:rsidR="008055BD">
        <w:rPr>
          <w:rFonts w:ascii="Liberation Sans" w:hAnsi="Liberation Sans"/>
          <w:b/>
          <w:sz w:val="28"/>
          <w:szCs w:val="28"/>
        </w:rPr>
        <w:t>9</w:t>
      </w:r>
      <w:r w:rsidR="008055BD" w:rsidRPr="0049338D">
        <w:rPr>
          <w:rFonts w:ascii="Liberation Sans" w:hAnsi="Liberation Sans"/>
          <w:b/>
          <w:sz w:val="28"/>
          <w:szCs w:val="28"/>
        </w:rPr>
        <w:t xml:space="preserve"> </w:t>
      </w:r>
    </w:p>
    <w:tbl>
      <w:tblPr>
        <w:tblW w:w="0" w:type="auto"/>
        <w:tblLayout w:type="fixed"/>
        <w:tblLook w:val="0000" w:firstRow="0" w:lastRow="0" w:firstColumn="0" w:lastColumn="0" w:noHBand="0" w:noVBand="0"/>
      </w:tblPr>
      <w:tblGrid>
        <w:gridCol w:w="648"/>
        <w:gridCol w:w="4320"/>
        <w:gridCol w:w="670"/>
        <w:gridCol w:w="4493"/>
      </w:tblGrid>
      <w:tr w:rsidR="008055BD" w:rsidRPr="0049338D" w:rsidTr="00851ACD">
        <w:tc>
          <w:tcPr>
            <w:tcW w:w="64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(a)</w:t>
            </w:r>
          </w:p>
        </w:tc>
        <w:tc>
          <w:tcPr>
            <w:tcW w:w="4320" w:type="dxa"/>
          </w:tcPr>
          <w:p w:rsidR="008055BD" w:rsidRPr="0049338D" w:rsidRDefault="008055BD" w:rsidP="00890096">
            <w:pPr>
              <w:tabs>
                <w:tab w:val="num" w:pos="720"/>
              </w:tabs>
              <w:spacing w:line="320" w:lineRule="exact"/>
              <w:rPr>
                <w:rFonts w:ascii="Liberation Sans" w:hAnsi="Liberation Sans"/>
                <w:b/>
                <w:sz w:val="28"/>
                <w:szCs w:val="28"/>
              </w:rPr>
            </w:pPr>
            <w:r w:rsidRPr="0049338D">
              <w:rPr>
                <w:rFonts w:ascii="Liberation Sans" w:hAnsi="Liberation Sans"/>
                <w:b/>
                <w:sz w:val="28"/>
                <w:szCs w:val="28"/>
              </w:rPr>
              <w:t>Measurement principle (historical cost)</w:t>
            </w:r>
            <w:r w:rsidR="00890096">
              <w:rPr>
                <w:rFonts w:ascii="Liberation Sans" w:hAnsi="Liberation Sans"/>
                <w:b/>
                <w:sz w:val="28"/>
                <w:szCs w:val="28"/>
              </w:rPr>
              <w:t>.</w:t>
            </w:r>
          </w:p>
        </w:tc>
        <w:tc>
          <w:tcPr>
            <w:tcW w:w="670" w:type="dxa"/>
          </w:tcPr>
          <w:p w:rsidR="008055BD" w:rsidRPr="0049338D" w:rsidRDefault="008055BD" w:rsidP="00890096">
            <w:pPr>
              <w:tabs>
                <w:tab w:val="num" w:pos="720"/>
              </w:tabs>
              <w:spacing w:line="320" w:lineRule="exact"/>
              <w:rPr>
                <w:rFonts w:ascii="Liberation Sans" w:hAnsi="Liberation Sans"/>
                <w:b/>
                <w:sz w:val="28"/>
                <w:szCs w:val="28"/>
              </w:rPr>
            </w:pPr>
            <w:r w:rsidRPr="0049338D">
              <w:rPr>
                <w:rFonts w:ascii="Liberation Sans" w:hAnsi="Liberation Sans"/>
                <w:b/>
                <w:sz w:val="28"/>
                <w:szCs w:val="28"/>
              </w:rPr>
              <w:t xml:space="preserve"> (i)</w:t>
            </w:r>
          </w:p>
        </w:tc>
        <w:tc>
          <w:tcPr>
            <w:tcW w:w="4493" w:type="dxa"/>
          </w:tcPr>
          <w:p w:rsidR="008055BD" w:rsidRPr="0049338D" w:rsidRDefault="008055BD" w:rsidP="00851ACD">
            <w:pPr>
              <w:tabs>
                <w:tab w:val="num" w:pos="720"/>
              </w:tabs>
              <w:spacing w:before="20" w:line="320" w:lineRule="exact"/>
              <w:rPr>
                <w:rFonts w:ascii="Liberation Sans" w:hAnsi="Liberation Sans"/>
                <w:b/>
                <w:sz w:val="28"/>
                <w:szCs w:val="28"/>
              </w:rPr>
            </w:pPr>
            <w:r w:rsidRPr="0049338D">
              <w:rPr>
                <w:rFonts w:ascii="Liberation Sans" w:hAnsi="Liberation Sans"/>
                <w:b/>
                <w:sz w:val="28"/>
                <w:szCs w:val="28"/>
              </w:rPr>
              <w:t>Expense recognition and revenue recognition principles.</w:t>
            </w:r>
          </w:p>
        </w:tc>
      </w:tr>
      <w:tr w:rsidR="008055BD" w:rsidRPr="0049338D" w:rsidTr="00851ACD">
        <w:tc>
          <w:tcPr>
            <w:tcW w:w="64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(b)</w:t>
            </w:r>
          </w:p>
        </w:tc>
        <w:tc>
          <w:tcPr>
            <w:tcW w:w="4320"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Full disclosure principle.</w:t>
            </w:r>
          </w:p>
        </w:tc>
        <w:tc>
          <w:tcPr>
            <w:tcW w:w="670"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 xml:space="preserve"> (j)</w:t>
            </w:r>
          </w:p>
        </w:tc>
        <w:tc>
          <w:tcPr>
            <w:tcW w:w="4493"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Economic entity assumption.</w:t>
            </w:r>
          </w:p>
        </w:tc>
      </w:tr>
      <w:tr w:rsidR="008055BD" w:rsidRPr="0049338D" w:rsidTr="00851ACD">
        <w:tc>
          <w:tcPr>
            <w:tcW w:w="64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(c)</w:t>
            </w:r>
          </w:p>
        </w:tc>
        <w:tc>
          <w:tcPr>
            <w:tcW w:w="4320"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Expense recognition principle.</w:t>
            </w:r>
          </w:p>
        </w:tc>
        <w:tc>
          <w:tcPr>
            <w:tcW w:w="670"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 xml:space="preserve"> (k)</w:t>
            </w:r>
          </w:p>
        </w:tc>
        <w:tc>
          <w:tcPr>
            <w:tcW w:w="4493"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Periodicity assumption.</w:t>
            </w:r>
          </w:p>
        </w:tc>
      </w:tr>
      <w:tr w:rsidR="008055BD" w:rsidRPr="0049338D" w:rsidTr="00851ACD">
        <w:tc>
          <w:tcPr>
            <w:tcW w:w="64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(d)</w:t>
            </w:r>
          </w:p>
        </w:tc>
        <w:tc>
          <w:tcPr>
            <w:tcW w:w="4320"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Measurement (fair value) principle.</w:t>
            </w:r>
          </w:p>
        </w:tc>
        <w:tc>
          <w:tcPr>
            <w:tcW w:w="670"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 xml:space="preserve"> (l)</w:t>
            </w:r>
          </w:p>
          <w:p w:rsidR="008055BD" w:rsidRPr="0049338D" w:rsidRDefault="008055BD" w:rsidP="00851ACD">
            <w:pPr>
              <w:tabs>
                <w:tab w:val="num" w:pos="720"/>
              </w:tabs>
              <w:spacing w:line="320" w:lineRule="exact"/>
              <w:rPr>
                <w:rFonts w:ascii="Liberation Sans" w:hAnsi="Liberation Sans"/>
                <w:b/>
                <w:sz w:val="28"/>
                <w:szCs w:val="28"/>
              </w:rPr>
            </w:pPr>
          </w:p>
        </w:tc>
        <w:tc>
          <w:tcPr>
            <w:tcW w:w="4493"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Measurement principle, Expense recognition principle.</w:t>
            </w:r>
          </w:p>
        </w:tc>
      </w:tr>
      <w:tr w:rsidR="008055BD" w:rsidRPr="0049338D" w:rsidTr="00851ACD">
        <w:tc>
          <w:tcPr>
            <w:tcW w:w="64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12"/>
                <w:szCs w:val="12"/>
              </w:rPr>
              <w:t xml:space="preserve"> </w:t>
            </w:r>
            <w:r w:rsidRPr="0049338D">
              <w:rPr>
                <w:rFonts w:ascii="Liberation Sans" w:hAnsi="Liberation Sans"/>
                <w:b/>
                <w:sz w:val="28"/>
                <w:szCs w:val="28"/>
              </w:rPr>
              <w:t>(e)</w:t>
            </w:r>
          </w:p>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(f)</w:t>
            </w:r>
          </w:p>
        </w:tc>
        <w:tc>
          <w:tcPr>
            <w:tcW w:w="4320"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Economic entity assumption.</w:t>
            </w:r>
          </w:p>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Full disclosure principle.</w:t>
            </w:r>
          </w:p>
        </w:tc>
        <w:tc>
          <w:tcPr>
            <w:tcW w:w="670"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(m)</w:t>
            </w:r>
          </w:p>
          <w:p w:rsidR="008055BD" w:rsidRPr="0049338D" w:rsidRDefault="008055BD" w:rsidP="00851ACD">
            <w:pPr>
              <w:tabs>
                <w:tab w:val="num" w:pos="720"/>
              </w:tabs>
              <w:spacing w:line="320" w:lineRule="exact"/>
              <w:rPr>
                <w:rFonts w:ascii="Liberation Sans" w:hAnsi="Liberation Sans"/>
                <w:b/>
                <w:sz w:val="28"/>
                <w:szCs w:val="28"/>
              </w:rPr>
            </w:pPr>
          </w:p>
        </w:tc>
        <w:tc>
          <w:tcPr>
            <w:tcW w:w="4493" w:type="dxa"/>
          </w:tcPr>
          <w:p w:rsidR="008055BD" w:rsidRPr="0049338D" w:rsidRDefault="008055BD" w:rsidP="00890096">
            <w:pPr>
              <w:tabs>
                <w:tab w:val="num" w:pos="720"/>
              </w:tabs>
              <w:spacing w:line="320" w:lineRule="exact"/>
              <w:rPr>
                <w:rFonts w:ascii="Liberation Sans" w:hAnsi="Liberation Sans"/>
                <w:b/>
                <w:sz w:val="28"/>
                <w:szCs w:val="28"/>
              </w:rPr>
            </w:pPr>
            <w:r w:rsidRPr="0049338D">
              <w:rPr>
                <w:rFonts w:ascii="Liberation Sans" w:hAnsi="Liberation Sans"/>
                <w:b/>
                <w:sz w:val="28"/>
                <w:szCs w:val="28"/>
              </w:rPr>
              <w:t>Measurement principle (historical cost)</w:t>
            </w:r>
            <w:r w:rsidR="00890096">
              <w:rPr>
                <w:rFonts w:ascii="Liberation Sans" w:hAnsi="Liberation Sans"/>
                <w:b/>
                <w:sz w:val="28"/>
                <w:szCs w:val="28"/>
              </w:rPr>
              <w:t>.</w:t>
            </w:r>
          </w:p>
        </w:tc>
      </w:tr>
      <w:tr w:rsidR="008055BD" w:rsidRPr="0049338D" w:rsidTr="00851ACD">
        <w:tc>
          <w:tcPr>
            <w:tcW w:w="648"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(g)</w:t>
            </w:r>
          </w:p>
        </w:tc>
        <w:tc>
          <w:tcPr>
            <w:tcW w:w="4320"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Revenue recognition principle.</w:t>
            </w:r>
          </w:p>
        </w:tc>
        <w:tc>
          <w:tcPr>
            <w:tcW w:w="670"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 xml:space="preserve"> (n)</w:t>
            </w:r>
          </w:p>
        </w:tc>
        <w:tc>
          <w:tcPr>
            <w:tcW w:w="4493" w:type="dxa"/>
          </w:tcPr>
          <w:p w:rsidR="008055BD" w:rsidRPr="0049338D" w:rsidRDefault="008055BD" w:rsidP="00851ACD">
            <w:pPr>
              <w:tabs>
                <w:tab w:val="num" w:pos="720"/>
              </w:tabs>
              <w:spacing w:before="20" w:line="320" w:lineRule="exact"/>
              <w:rPr>
                <w:rFonts w:ascii="Liberation Sans" w:hAnsi="Liberation Sans"/>
                <w:b/>
                <w:sz w:val="28"/>
                <w:szCs w:val="28"/>
              </w:rPr>
            </w:pPr>
            <w:r w:rsidRPr="0049338D">
              <w:rPr>
                <w:rFonts w:ascii="Liberation Sans" w:hAnsi="Liberation Sans"/>
                <w:b/>
                <w:sz w:val="28"/>
                <w:szCs w:val="28"/>
              </w:rPr>
              <w:t>Expense recognition principle.</w:t>
            </w:r>
          </w:p>
        </w:tc>
      </w:tr>
      <w:tr w:rsidR="008055BD" w:rsidRPr="0049338D" w:rsidTr="00851ACD">
        <w:tc>
          <w:tcPr>
            <w:tcW w:w="648" w:type="dxa"/>
          </w:tcPr>
          <w:p w:rsidR="008055BD" w:rsidRPr="0049338D" w:rsidRDefault="008055BD" w:rsidP="000C2D0B">
            <w:pPr>
              <w:tabs>
                <w:tab w:val="num" w:pos="720"/>
              </w:tabs>
              <w:spacing w:line="320" w:lineRule="exact"/>
              <w:rPr>
                <w:rFonts w:ascii="Liberation Sans" w:hAnsi="Liberation Sans"/>
                <w:b/>
                <w:sz w:val="28"/>
                <w:szCs w:val="28"/>
              </w:rPr>
            </w:pPr>
            <w:r w:rsidRPr="0049338D">
              <w:rPr>
                <w:rFonts w:ascii="Liberation Sans" w:hAnsi="Liberation Sans"/>
                <w:b/>
                <w:sz w:val="28"/>
                <w:szCs w:val="28"/>
              </w:rPr>
              <w:t>(h)</w:t>
            </w:r>
          </w:p>
          <w:p w:rsidR="008055BD" w:rsidRPr="00E74FE9" w:rsidRDefault="008055BD" w:rsidP="000C2D0B">
            <w:pPr>
              <w:tabs>
                <w:tab w:val="num" w:pos="720"/>
              </w:tabs>
              <w:spacing w:line="320" w:lineRule="exact"/>
              <w:rPr>
                <w:rFonts w:ascii="Liberation Sans" w:hAnsi="Liberation Sans"/>
                <w:b/>
                <w:sz w:val="14"/>
                <w:szCs w:val="14"/>
              </w:rPr>
            </w:pPr>
          </w:p>
        </w:tc>
        <w:tc>
          <w:tcPr>
            <w:tcW w:w="4320" w:type="dxa"/>
          </w:tcPr>
          <w:p w:rsidR="008055BD" w:rsidRPr="0049338D" w:rsidRDefault="008055BD" w:rsidP="00851ACD">
            <w:pPr>
              <w:tabs>
                <w:tab w:val="num" w:pos="720"/>
              </w:tabs>
              <w:spacing w:line="320" w:lineRule="exact"/>
              <w:rPr>
                <w:rFonts w:ascii="Liberation Sans" w:hAnsi="Liberation Sans"/>
                <w:b/>
                <w:sz w:val="28"/>
                <w:szCs w:val="28"/>
              </w:rPr>
            </w:pPr>
            <w:r w:rsidRPr="0049338D">
              <w:rPr>
                <w:rFonts w:ascii="Liberation Sans" w:hAnsi="Liberation Sans"/>
                <w:b/>
                <w:sz w:val="28"/>
                <w:szCs w:val="28"/>
              </w:rPr>
              <w:t>Full disclosure principle.</w:t>
            </w:r>
          </w:p>
          <w:p w:rsidR="008055BD" w:rsidRPr="0049338D" w:rsidRDefault="008055BD" w:rsidP="00851ACD">
            <w:pPr>
              <w:tabs>
                <w:tab w:val="num" w:pos="720"/>
              </w:tabs>
              <w:spacing w:line="320" w:lineRule="exact"/>
              <w:rPr>
                <w:rFonts w:ascii="Liberation Sans" w:hAnsi="Liberation Sans"/>
                <w:b/>
                <w:sz w:val="28"/>
                <w:szCs w:val="28"/>
              </w:rPr>
            </w:pPr>
          </w:p>
        </w:tc>
        <w:tc>
          <w:tcPr>
            <w:tcW w:w="670" w:type="dxa"/>
          </w:tcPr>
          <w:p w:rsidR="008055BD" w:rsidRPr="0049338D" w:rsidRDefault="008055BD" w:rsidP="00851ACD">
            <w:pPr>
              <w:tabs>
                <w:tab w:val="num" w:pos="720"/>
              </w:tabs>
              <w:spacing w:line="320" w:lineRule="exact"/>
              <w:rPr>
                <w:rFonts w:ascii="Liberation Sans" w:hAnsi="Liberation Sans"/>
                <w:b/>
                <w:sz w:val="28"/>
                <w:szCs w:val="28"/>
              </w:rPr>
            </w:pPr>
          </w:p>
        </w:tc>
        <w:tc>
          <w:tcPr>
            <w:tcW w:w="4493" w:type="dxa"/>
          </w:tcPr>
          <w:p w:rsidR="008055BD" w:rsidRPr="0049338D" w:rsidRDefault="008055BD" w:rsidP="00851ACD">
            <w:pPr>
              <w:tabs>
                <w:tab w:val="num" w:pos="720"/>
              </w:tabs>
              <w:spacing w:line="320" w:lineRule="exact"/>
              <w:rPr>
                <w:rFonts w:ascii="Liberation Sans" w:hAnsi="Liberation Sans"/>
                <w:b/>
                <w:sz w:val="28"/>
                <w:szCs w:val="28"/>
              </w:rPr>
            </w:pPr>
          </w:p>
        </w:tc>
      </w:tr>
    </w:tbl>
    <w:p w:rsidR="008055BD" w:rsidRPr="0049338D" w:rsidRDefault="008055BD" w:rsidP="008055BD">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8055BD" w:rsidRPr="00E74FE9" w:rsidRDefault="008055BD" w:rsidP="008055B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3,  Bloom: C, Moderate,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w:t>
      </w:r>
      <w:r w:rsidR="00E37F8A">
        <w:rPr>
          <w:rFonts w:ascii="Liberation Sans" w:hAnsi="Liberation Sans"/>
          <w:color w:val="000000"/>
          <w:sz w:val="14"/>
          <w:szCs w:val="14"/>
        </w:rPr>
        <w:t>1</w:t>
      </w:r>
      <w:r w:rsidRPr="00E74FE9">
        <w:rPr>
          <w:rFonts w:ascii="Liberation Sans" w:hAnsi="Liberation Sans"/>
          <w:color w:val="000000"/>
          <w:sz w:val="14"/>
          <w:szCs w:val="14"/>
        </w:rPr>
        <w:t>0-</w:t>
      </w:r>
      <w:r w:rsidR="00E37F8A">
        <w:rPr>
          <w:rFonts w:ascii="Liberation Sans" w:hAnsi="Liberation Sans"/>
          <w:color w:val="000000"/>
          <w:sz w:val="14"/>
          <w:szCs w:val="14"/>
        </w:rPr>
        <w:t>1</w:t>
      </w:r>
      <w:r w:rsidRPr="00E74FE9">
        <w:rPr>
          <w:rFonts w:ascii="Liberation Sans" w:hAnsi="Liberation Sans"/>
          <w:color w:val="000000"/>
          <w:sz w:val="14"/>
          <w:szCs w:val="14"/>
        </w:rPr>
        <w:t>5, AACSB:</w:t>
      </w:r>
      <w:r w:rsidR="00E37F8A">
        <w:rPr>
          <w:rFonts w:ascii="Liberation Sans" w:hAnsi="Liberation Sans"/>
          <w:color w:val="000000"/>
          <w:sz w:val="14"/>
          <w:szCs w:val="14"/>
        </w:rPr>
        <w:t xml:space="preserve"> Knowledge</w:t>
      </w:r>
      <w:r w:rsidRPr="00E74FE9">
        <w:rPr>
          <w:rFonts w:ascii="Liberation Sans" w:hAnsi="Liberation Sans"/>
          <w:color w:val="000000"/>
          <w:sz w:val="14"/>
          <w:szCs w:val="14"/>
        </w:rPr>
        <w:t xml:space="preserve">,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None,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Reporting, AICPA PC: None</w:t>
      </w:r>
    </w:p>
    <w:p w:rsidR="008055BD" w:rsidRPr="0049338D" w:rsidRDefault="008055BD" w:rsidP="008055BD">
      <w:pPr>
        <w:tabs>
          <w:tab w:val="num" w:pos="720"/>
        </w:tabs>
        <w:spacing w:line="320" w:lineRule="exact"/>
        <w:rPr>
          <w:rFonts w:ascii="Liberation Sans" w:hAnsi="Liberation Sans"/>
          <w:b/>
          <w:sz w:val="28"/>
          <w:szCs w:val="28"/>
        </w:rPr>
      </w:pPr>
    </w:p>
    <w:p w:rsidR="008055BD" w:rsidRPr="0049338D" w:rsidRDefault="000B4422" w:rsidP="008055BD">
      <w:pPr>
        <w:tabs>
          <w:tab w:val="num" w:pos="720"/>
        </w:tabs>
        <w:spacing w:line="320" w:lineRule="exact"/>
        <w:jc w:val="both"/>
        <w:rPr>
          <w:rFonts w:ascii="Liberation Sans" w:hAnsi="Liberation Sans"/>
          <w:b/>
          <w:sz w:val="28"/>
          <w:szCs w:val="28"/>
        </w:rPr>
      </w:pPr>
      <w:r w:rsidRPr="0049338D">
        <w:rPr>
          <w:rFonts w:ascii="Liberation Sans" w:hAnsi="Liberation Sans"/>
          <w:b/>
          <w:sz w:val="28"/>
        </w:rPr>
        <w:t>E</w:t>
      </w:r>
      <w:r>
        <w:rPr>
          <w:rFonts w:ascii="Liberation Sans" w:hAnsi="Liberation Sans"/>
          <w:b/>
          <w:sz w:val="28"/>
        </w:rPr>
        <w:t>xercise</w:t>
      </w:r>
      <w:r w:rsidR="008055BD" w:rsidRPr="0049338D">
        <w:rPr>
          <w:rFonts w:ascii="Liberation Sans" w:hAnsi="Liberation Sans"/>
          <w:b/>
          <w:sz w:val="28"/>
          <w:szCs w:val="28"/>
        </w:rPr>
        <w:t xml:space="preserve"> </w:t>
      </w:r>
      <w:r w:rsidR="008055BD">
        <w:rPr>
          <w:rFonts w:ascii="Liberation Sans" w:hAnsi="Liberation Sans"/>
          <w:b/>
          <w:sz w:val="28"/>
          <w:szCs w:val="28"/>
        </w:rPr>
        <w:t>1</w:t>
      </w:r>
      <w:r w:rsidR="008055BD" w:rsidRPr="0049338D">
        <w:rPr>
          <w:rFonts w:ascii="Liberation Sans" w:hAnsi="Liberation Sans"/>
          <w:b/>
          <w:sz w:val="28"/>
          <w:szCs w:val="28"/>
        </w:rPr>
        <w:t>.</w:t>
      </w:r>
      <w:r w:rsidR="008055BD">
        <w:rPr>
          <w:rFonts w:ascii="Liberation Sans" w:hAnsi="Liberation Sans"/>
          <w:b/>
          <w:sz w:val="28"/>
          <w:szCs w:val="28"/>
        </w:rPr>
        <w:t>10</w:t>
      </w:r>
      <w:r w:rsidR="008055BD" w:rsidRPr="0049338D">
        <w:rPr>
          <w:rFonts w:ascii="Liberation Sans" w:hAnsi="Liberation Sans"/>
          <w:b/>
          <w:sz w:val="28"/>
          <w:szCs w:val="28"/>
        </w:rPr>
        <w:t xml:space="preserve"> </w:t>
      </w:r>
    </w:p>
    <w:p w:rsidR="008055BD" w:rsidRPr="0049338D" w:rsidRDefault="008055BD" w:rsidP="008055BD">
      <w:pPr>
        <w:tabs>
          <w:tab w:val="num" w:pos="720"/>
        </w:tabs>
        <w:spacing w:line="320" w:lineRule="exact"/>
        <w:jc w:val="both"/>
        <w:rPr>
          <w:rFonts w:ascii="Liberation Sans" w:hAnsi="Liberation Sans"/>
          <w:b/>
          <w:sz w:val="28"/>
          <w:szCs w:val="28"/>
        </w:rPr>
      </w:pPr>
    </w:p>
    <w:p w:rsidR="008055BD" w:rsidRPr="0049338D" w:rsidRDefault="008055BD" w:rsidP="008055BD">
      <w:pPr>
        <w:spacing w:line="320" w:lineRule="exact"/>
        <w:ind w:left="720" w:hanging="720"/>
        <w:jc w:val="both"/>
        <w:rPr>
          <w:rFonts w:ascii="Liberation Sans" w:hAnsi="Liberation Sans"/>
          <w:b/>
          <w:sz w:val="28"/>
          <w:szCs w:val="28"/>
        </w:rPr>
      </w:pPr>
      <w:r w:rsidRPr="0049338D">
        <w:rPr>
          <w:rFonts w:ascii="Liberation Sans" w:hAnsi="Liberation Sans"/>
          <w:b/>
          <w:sz w:val="28"/>
          <w:szCs w:val="28"/>
        </w:rPr>
        <w:t>(a)</w:t>
      </w:r>
      <w:r w:rsidRPr="0049338D">
        <w:rPr>
          <w:rFonts w:ascii="Liberation Sans" w:hAnsi="Liberation Sans"/>
          <w:b/>
          <w:sz w:val="28"/>
          <w:szCs w:val="28"/>
        </w:rPr>
        <w:tab/>
        <w:t>It is well established in accounting that revenues, expenses, and cost of goods sold must be disclosed in an income statement. It might be noted to students that such was not always the case. At one time, only net income was reported, but over time, we have evolved to the present reporting format.</w:t>
      </w:r>
    </w:p>
    <w:p w:rsidR="008055BD" w:rsidRPr="0049338D" w:rsidRDefault="008055BD" w:rsidP="008055BD">
      <w:pPr>
        <w:tabs>
          <w:tab w:val="left" w:pos="475"/>
          <w:tab w:val="left" w:pos="720"/>
        </w:tabs>
        <w:spacing w:line="320" w:lineRule="exact"/>
        <w:ind w:left="720" w:hanging="720"/>
        <w:jc w:val="both"/>
        <w:rPr>
          <w:rFonts w:ascii="Liberation Sans" w:hAnsi="Liberation Sans"/>
          <w:b/>
          <w:sz w:val="28"/>
          <w:szCs w:val="28"/>
        </w:rPr>
      </w:pPr>
    </w:p>
    <w:p w:rsidR="008055BD" w:rsidRPr="0049338D" w:rsidRDefault="008055BD" w:rsidP="008055BD">
      <w:pPr>
        <w:spacing w:line="320" w:lineRule="exact"/>
        <w:ind w:left="720" w:hanging="720"/>
        <w:jc w:val="both"/>
        <w:rPr>
          <w:rFonts w:ascii="Liberation Sans" w:hAnsi="Liberation Sans"/>
          <w:b/>
          <w:sz w:val="28"/>
          <w:szCs w:val="28"/>
        </w:rPr>
      </w:pPr>
      <w:r w:rsidRPr="0049338D">
        <w:rPr>
          <w:rFonts w:ascii="Liberation Sans" w:hAnsi="Liberation Sans"/>
          <w:b/>
          <w:sz w:val="28"/>
          <w:szCs w:val="28"/>
        </w:rPr>
        <w:t>(b)</w:t>
      </w:r>
      <w:r w:rsidRPr="0049338D">
        <w:rPr>
          <w:rFonts w:ascii="Liberation Sans" w:hAnsi="Liberation Sans"/>
          <w:b/>
          <w:sz w:val="28"/>
          <w:szCs w:val="28"/>
        </w:rPr>
        <w:tab/>
        <w:t>The proper accounting for this situation is to report the equipment as an asset and the notes payable as a liability on the balance sheet. Offsetting is permitted in only limited situations where certain assets are contractually committed to pay off liabilities.</w:t>
      </w:r>
    </w:p>
    <w:p w:rsidR="008055BD" w:rsidRPr="0049338D" w:rsidRDefault="008055BD" w:rsidP="008055BD">
      <w:pPr>
        <w:tabs>
          <w:tab w:val="left" w:pos="475"/>
          <w:tab w:val="num" w:pos="720"/>
        </w:tabs>
        <w:spacing w:line="320" w:lineRule="exact"/>
        <w:ind w:left="475" w:hanging="475"/>
        <w:rPr>
          <w:rFonts w:ascii="Liberation Sans" w:hAnsi="Liberation Sans"/>
          <w:b/>
          <w:sz w:val="28"/>
          <w:szCs w:val="28"/>
        </w:rPr>
      </w:pPr>
      <w:r w:rsidRPr="0049338D">
        <w:rPr>
          <w:rFonts w:ascii="Liberation Sans" w:hAnsi="Liberation Sans"/>
          <w:b/>
          <w:sz w:val="28"/>
          <w:szCs w:val="28"/>
        </w:rPr>
        <w:br w:type="page"/>
      </w:r>
      <w:r w:rsidR="000B4422" w:rsidRPr="0049338D">
        <w:rPr>
          <w:rFonts w:ascii="Liberation Sans" w:hAnsi="Liberation Sans"/>
          <w:b/>
          <w:sz w:val="28"/>
        </w:rPr>
        <w:lastRenderedPageBreak/>
        <w:t>E</w:t>
      </w:r>
      <w:r w:rsidR="000B4422">
        <w:rPr>
          <w:rFonts w:ascii="Liberation Sans" w:hAnsi="Liberation Sans"/>
          <w:b/>
          <w:sz w:val="28"/>
        </w:rPr>
        <w:t>xercise</w:t>
      </w:r>
      <w:r w:rsidRPr="0049338D">
        <w:rPr>
          <w:rFonts w:ascii="Liberation Sans" w:hAnsi="Liberation Sans"/>
          <w:b/>
          <w:sz w:val="28"/>
          <w:szCs w:val="28"/>
        </w:rPr>
        <w:t xml:space="preserve"> </w:t>
      </w:r>
      <w:r>
        <w:rPr>
          <w:rFonts w:ascii="Liberation Sans" w:hAnsi="Liberation Sans"/>
          <w:b/>
          <w:sz w:val="28"/>
          <w:szCs w:val="28"/>
        </w:rPr>
        <w:t>1</w:t>
      </w:r>
      <w:r w:rsidRPr="0049338D">
        <w:rPr>
          <w:rFonts w:ascii="Liberation Sans" w:hAnsi="Liberation Sans"/>
          <w:b/>
          <w:sz w:val="28"/>
          <w:szCs w:val="28"/>
        </w:rPr>
        <w:t>.</w:t>
      </w:r>
      <w:r>
        <w:rPr>
          <w:rFonts w:ascii="Liberation Sans" w:hAnsi="Liberation Sans"/>
          <w:b/>
          <w:sz w:val="28"/>
          <w:szCs w:val="28"/>
        </w:rPr>
        <w:t>10</w:t>
      </w:r>
      <w:r w:rsidRPr="0049338D">
        <w:rPr>
          <w:rFonts w:ascii="Liberation Sans" w:hAnsi="Liberation Sans"/>
          <w:b/>
          <w:sz w:val="28"/>
          <w:szCs w:val="28"/>
        </w:rPr>
        <w:t xml:space="preserve"> (Continued)</w:t>
      </w:r>
    </w:p>
    <w:p w:rsidR="008055BD" w:rsidRPr="0049338D" w:rsidRDefault="008055BD" w:rsidP="008055BD">
      <w:pPr>
        <w:spacing w:line="320" w:lineRule="exact"/>
        <w:ind w:left="475" w:hanging="475"/>
        <w:rPr>
          <w:rFonts w:ascii="Liberation Sans" w:hAnsi="Liberation Sans"/>
          <w:b/>
          <w:sz w:val="28"/>
          <w:szCs w:val="28"/>
        </w:rPr>
      </w:pPr>
    </w:p>
    <w:p w:rsidR="008055BD" w:rsidRPr="0049338D" w:rsidRDefault="008055BD" w:rsidP="008055BD">
      <w:pPr>
        <w:spacing w:line="320" w:lineRule="exact"/>
        <w:ind w:left="720" w:hanging="720"/>
        <w:jc w:val="both"/>
        <w:rPr>
          <w:rFonts w:ascii="Liberation Sans" w:hAnsi="Liberation Sans"/>
          <w:b/>
          <w:spacing w:val="-2"/>
          <w:sz w:val="28"/>
          <w:szCs w:val="28"/>
        </w:rPr>
      </w:pPr>
      <w:r w:rsidRPr="0049338D">
        <w:rPr>
          <w:rFonts w:ascii="Liberation Sans" w:hAnsi="Liberation Sans"/>
          <w:b/>
          <w:sz w:val="28"/>
          <w:szCs w:val="28"/>
        </w:rPr>
        <w:t>(c)</w:t>
      </w:r>
      <w:r w:rsidRPr="0049338D">
        <w:rPr>
          <w:rFonts w:ascii="Liberation Sans" w:hAnsi="Liberation Sans"/>
          <w:b/>
          <w:sz w:val="28"/>
          <w:szCs w:val="28"/>
        </w:rPr>
        <w:tab/>
      </w:r>
      <w:r w:rsidRPr="0049338D">
        <w:rPr>
          <w:rFonts w:ascii="Liberation Sans" w:hAnsi="Liberation Sans"/>
          <w:b/>
          <w:spacing w:val="-2"/>
          <w:sz w:val="28"/>
          <w:szCs w:val="28"/>
        </w:rPr>
        <w:t xml:space="preserve">According to GAAP, the basis upon which inventory amounts are stated (lower of cost or market) and the method used in determining cost (LIFO, FIFO, average cost, etc.) should also be reported. The </w:t>
      </w:r>
      <w:r w:rsidRPr="0049338D">
        <w:rPr>
          <w:rFonts w:ascii="Liberation Sans" w:hAnsi="Liberation Sans"/>
          <w:b/>
          <w:noProof/>
          <w:spacing w:val="-2"/>
          <w:sz w:val="28"/>
          <w:szCs w:val="28"/>
        </w:rPr>
        <w:t>disclosure</w:t>
      </w:r>
      <w:r w:rsidRPr="0049338D">
        <w:rPr>
          <w:rFonts w:ascii="Liberation Sans" w:hAnsi="Liberation Sans"/>
          <w:b/>
          <w:spacing w:val="-2"/>
          <w:sz w:val="28"/>
          <w:szCs w:val="28"/>
        </w:rPr>
        <w:t xml:space="preserve"> requirement related to the method used in determining cost should be emphasized, indicating that where possible alternatives exist in financial reporting, disclosure in some format is required.</w:t>
      </w:r>
    </w:p>
    <w:p w:rsidR="008055BD" w:rsidRPr="0049338D" w:rsidRDefault="008055BD" w:rsidP="008055BD">
      <w:pPr>
        <w:tabs>
          <w:tab w:val="left" w:pos="475"/>
          <w:tab w:val="left" w:pos="720"/>
        </w:tabs>
        <w:spacing w:line="320" w:lineRule="exact"/>
        <w:ind w:left="720" w:hanging="720"/>
        <w:jc w:val="both"/>
        <w:rPr>
          <w:rFonts w:ascii="Liberation Sans" w:hAnsi="Liberation Sans"/>
          <w:b/>
          <w:sz w:val="28"/>
          <w:szCs w:val="28"/>
        </w:rPr>
      </w:pPr>
    </w:p>
    <w:p w:rsidR="008055BD" w:rsidRPr="0049338D" w:rsidRDefault="008055BD" w:rsidP="008055BD">
      <w:pPr>
        <w:spacing w:line="320" w:lineRule="exact"/>
        <w:ind w:left="720" w:hanging="720"/>
        <w:jc w:val="both"/>
        <w:rPr>
          <w:rFonts w:ascii="Liberation Sans" w:hAnsi="Liberation Sans"/>
          <w:b/>
          <w:spacing w:val="-4"/>
          <w:sz w:val="28"/>
          <w:szCs w:val="28"/>
        </w:rPr>
      </w:pPr>
      <w:r w:rsidRPr="0049338D">
        <w:rPr>
          <w:rFonts w:ascii="Liberation Sans" w:hAnsi="Liberation Sans"/>
          <w:b/>
          <w:sz w:val="28"/>
          <w:szCs w:val="28"/>
        </w:rPr>
        <w:t>(d)</w:t>
      </w:r>
      <w:r w:rsidRPr="0049338D">
        <w:rPr>
          <w:rFonts w:ascii="Liberation Sans" w:hAnsi="Liberation Sans"/>
          <w:b/>
          <w:sz w:val="28"/>
          <w:szCs w:val="28"/>
        </w:rPr>
        <w:tab/>
      </w:r>
      <w:r w:rsidRPr="0049338D">
        <w:rPr>
          <w:rFonts w:ascii="Liberation Sans" w:hAnsi="Liberation Sans"/>
          <w:b/>
          <w:spacing w:val="-4"/>
          <w:sz w:val="28"/>
          <w:szCs w:val="28"/>
        </w:rPr>
        <w:t xml:space="preserve">Consistency requires that disclosure of changes in accounting </w:t>
      </w:r>
      <w:r w:rsidRPr="0049338D">
        <w:rPr>
          <w:rFonts w:ascii="Liberation Sans" w:hAnsi="Liberation Sans"/>
          <w:b/>
          <w:noProof/>
          <w:spacing w:val="-4"/>
          <w:sz w:val="28"/>
          <w:szCs w:val="28"/>
        </w:rPr>
        <w:t>principles</w:t>
      </w:r>
      <w:r w:rsidRPr="0049338D">
        <w:rPr>
          <w:rFonts w:ascii="Liberation Sans" w:hAnsi="Liberation Sans"/>
          <w:b/>
          <w:spacing w:val="-4"/>
          <w:sz w:val="28"/>
          <w:szCs w:val="28"/>
        </w:rPr>
        <w:t xml:space="preserve"> be made in the financial statements. To do otherwise, would result in</w:t>
      </w:r>
      <w:r w:rsidR="00E37F8A">
        <w:rPr>
          <w:rFonts w:ascii="Liberation Sans" w:hAnsi="Liberation Sans"/>
          <w:b/>
          <w:spacing w:val="-4"/>
          <w:sz w:val="28"/>
          <w:szCs w:val="28"/>
        </w:rPr>
        <w:t xml:space="preserve"> misleading</w:t>
      </w:r>
      <w:r w:rsidRPr="0049338D">
        <w:rPr>
          <w:rFonts w:ascii="Liberation Sans" w:hAnsi="Liberation Sans"/>
          <w:b/>
          <w:spacing w:val="-4"/>
          <w:sz w:val="28"/>
          <w:szCs w:val="28"/>
        </w:rPr>
        <w:t xml:space="preserve"> financial statements. Financial statements are more useful if they can be compared with similar reports for prior years.</w:t>
      </w:r>
    </w:p>
    <w:p w:rsidR="008055BD" w:rsidRPr="0049338D" w:rsidRDefault="008055BD" w:rsidP="008055BD">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8055BD" w:rsidRPr="00E74FE9" w:rsidRDefault="008055BD" w:rsidP="008055B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w:t>
      </w:r>
      <w:r w:rsidR="000566E1" w:rsidRPr="00E74FE9">
        <w:rPr>
          <w:rFonts w:ascii="Liberation Sans" w:hAnsi="Liberation Sans"/>
          <w:color w:val="000000"/>
          <w:sz w:val="14"/>
          <w:szCs w:val="14"/>
        </w:rPr>
        <w:t>3</w:t>
      </w:r>
      <w:r w:rsidRPr="00E74FE9">
        <w:rPr>
          <w:rFonts w:ascii="Liberation Sans" w:hAnsi="Liberation Sans"/>
          <w:color w:val="000000"/>
          <w:sz w:val="14"/>
          <w:szCs w:val="14"/>
        </w:rPr>
        <w:t xml:space="preserve">, Bloom: C, </w:t>
      </w:r>
      <w:r w:rsidR="00E37F8A">
        <w:rPr>
          <w:rFonts w:ascii="Liberation Sans" w:hAnsi="Liberation Sans"/>
          <w:color w:val="000000"/>
          <w:sz w:val="14"/>
          <w:szCs w:val="14"/>
        </w:rPr>
        <w:t>Difficulty: Hard,</w:t>
      </w:r>
      <w:r w:rsidRPr="00E74FE9">
        <w:rPr>
          <w:rFonts w:ascii="Liberation Sans" w:hAnsi="Liberation Sans"/>
          <w:color w:val="000000"/>
          <w:sz w:val="14"/>
          <w:szCs w:val="14"/>
        </w:rPr>
        <w:t xml:space="preserv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20-25, AACSB: </w:t>
      </w:r>
      <w:r w:rsidR="00E37F8A">
        <w:rPr>
          <w:rFonts w:ascii="Liberation Sans" w:hAnsi="Liberation Sans"/>
          <w:color w:val="000000"/>
          <w:sz w:val="14"/>
          <w:szCs w:val="14"/>
        </w:rPr>
        <w:t xml:space="preserve">Knowledge, </w:t>
      </w:r>
      <w:r w:rsidRPr="00E74FE9">
        <w:rPr>
          <w:rFonts w:ascii="Liberation Sans" w:hAnsi="Liberation Sans"/>
          <w:color w:val="000000"/>
          <w:sz w:val="14"/>
          <w:szCs w:val="14"/>
        </w:rPr>
        <w:t xml:space="preserve">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None,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Reporting, AICPA PC: None</w:t>
      </w:r>
    </w:p>
    <w:p w:rsidR="008055BD" w:rsidRPr="0049338D" w:rsidRDefault="008055BD" w:rsidP="008055BD">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8055BD" w:rsidRPr="0049338D" w:rsidRDefault="008055BD" w:rsidP="008055BD">
      <w:pPr>
        <w:tabs>
          <w:tab w:val="left" w:pos="475"/>
        </w:tabs>
        <w:spacing w:line="320" w:lineRule="exact"/>
        <w:ind w:left="475" w:hanging="475"/>
        <w:rPr>
          <w:rFonts w:ascii="Liberation Sans" w:hAnsi="Liberation Sans"/>
          <w:b/>
          <w:sz w:val="28"/>
          <w:szCs w:val="28"/>
        </w:rPr>
      </w:pPr>
    </w:p>
    <w:p w:rsidR="008055BD" w:rsidRPr="0049338D" w:rsidRDefault="000B4422" w:rsidP="008055BD">
      <w:pPr>
        <w:tabs>
          <w:tab w:val="left" w:pos="475"/>
          <w:tab w:val="num" w:pos="720"/>
        </w:tabs>
        <w:spacing w:line="320" w:lineRule="exact"/>
        <w:ind w:left="475" w:hanging="475"/>
        <w:rPr>
          <w:rFonts w:ascii="Liberation Sans" w:hAnsi="Liberation Sans"/>
          <w:b/>
          <w:sz w:val="28"/>
          <w:szCs w:val="28"/>
        </w:rPr>
      </w:pPr>
      <w:r w:rsidRPr="0049338D">
        <w:rPr>
          <w:rFonts w:ascii="Liberation Sans" w:hAnsi="Liberation Sans"/>
          <w:b/>
          <w:sz w:val="28"/>
        </w:rPr>
        <w:t>E</w:t>
      </w:r>
      <w:r>
        <w:rPr>
          <w:rFonts w:ascii="Liberation Sans" w:hAnsi="Liberation Sans"/>
          <w:b/>
          <w:sz w:val="28"/>
        </w:rPr>
        <w:t>xercise</w:t>
      </w:r>
      <w:r w:rsidR="008055BD" w:rsidRPr="0049338D">
        <w:rPr>
          <w:rFonts w:ascii="Liberation Sans" w:hAnsi="Liberation Sans"/>
          <w:b/>
          <w:sz w:val="28"/>
          <w:szCs w:val="28"/>
        </w:rPr>
        <w:t xml:space="preserve"> </w:t>
      </w:r>
      <w:r w:rsidR="000566E1">
        <w:rPr>
          <w:rFonts w:ascii="Liberation Sans" w:hAnsi="Liberation Sans"/>
          <w:b/>
          <w:sz w:val="28"/>
          <w:szCs w:val="28"/>
        </w:rPr>
        <w:t>1</w:t>
      </w:r>
      <w:r w:rsidR="008055BD" w:rsidRPr="0049338D">
        <w:rPr>
          <w:rFonts w:ascii="Liberation Sans" w:hAnsi="Liberation Sans"/>
          <w:b/>
          <w:sz w:val="28"/>
          <w:szCs w:val="28"/>
        </w:rPr>
        <w:t>.</w:t>
      </w:r>
      <w:r w:rsidR="000566E1">
        <w:rPr>
          <w:rFonts w:ascii="Liberation Sans" w:hAnsi="Liberation Sans"/>
          <w:b/>
          <w:sz w:val="28"/>
          <w:szCs w:val="28"/>
        </w:rPr>
        <w:t>11</w:t>
      </w:r>
    </w:p>
    <w:p w:rsidR="008055BD" w:rsidRPr="0049338D" w:rsidRDefault="008055BD" w:rsidP="008055BD">
      <w:pPr>
        <w:tabs>
          <w:tab w:val="left" w:pos="475"/>
        </w:tabs>
        <w:spacing w:line="320" w:lineRule="exact"/>
        <w:ind w:left="475" w:hanging="475"/>
        <w:jc w:val="both"/>
        <w:rPr>
          <w:rFonts w:ascii="Liberation Sans" w:hAnsi="Liberation Sans"/>
          <w:b/>
          <w:sz w:val="28"/>
          <w:szCs w:val="28"/>
        </w:rPr>
      </w:pPr>
    </w:p>
    <w:p w:rsidR="008055BD" w:rsidRPr="0049338D" w:rsidRDefault="008055BD" w:rsidP="008055BD">
      <w:pPr>
        <w:tabs>
          <w:tab w:val="num" w:pos="720"/>
        </w:tabs>
        <w:spacing w:line="320" w:lineRule="exact"/>
        <w:ind w:left="720" w:hanging="720"/>
        <w:jc w:val="both"/>
        <w:rPr>
          <w:rFonts w:ascii="Liberation Sans" w:hAnsi="Liberation Sans"/>
          <w:b/>
          <w:sz w:val="28"/>
          <w:szCs w:val="28"/>
        </w:rPr>
      </w:pPr>
      <w:r w:rsidRPr="0049338D">
        <w:rPr>
          <w:rFonts w:ascii="Liberation Sans" w:hAnsi="Liberation Sans"/>
          <w:b/>
          <w:sz w:val="28"/>
          <w:szCs w:val="28"/>
        </w:rPr>
        <w:t>(a)</w:t>
      </w:r>
      <w:r w:rsidRPr="0049338D">
        <w:rPr>
          <w:rFonts w:ascii="Liberation Sans" w:hAnsi="Liberation Sans"/>
          <w:b/>
          <w:sz w:val="28"/>
          <w:szCs w:val="28"/>
        </w:rPr>
        <w:tab/>
        <w:t>This entry violates the economic entity assumption. This assumption in accounting indicates that economic activity can be identified with a particular unit of accountability. In this situation, the company erred by charging this cost to the wrong economic entity.</w:t>
      </w:r>
    </w:p>
    <w:p w:rsidR="008055BD" w:rsidRPr="0049338D" w:rsidRDefault="008055BD" w:rsidP="008055BD">
      <w:pPr>
        <w:tabs>
          <w:tab w:val="num" w:pos="720"/>
        </w:tabs>
        <w:spacing w:line="320" w:lineRule="exact"/>
        <w:jc w:val="both"/>
        <w:rPr>
          <w:rFonts w:ascii="Liberation Sans" w:hAnsi="Liberation Sans"/>
          <w:b/>
          <w:sz w:val="28"/>
          <w:szCs w:val="28"/>
        </w:rPr>
      </w:pPr>
    </w:p>
    <w:p w:rsidR="008055BD" w:rsidRPr="0049338D" w:rsidRDefault="008055BD" w:rsidP="008055BD">
      <w:pPr>
        <w:tabs>
          <w:tab w:val="num" w:pos="720"/>
        </w:tabs>
        <w:spacing w:line="320" w:lineRule="exact"/>
        <w:ind w:left="720" w:hanging="720"/>
        <w:jc w:val="both"/>
        <w:rPr>
          <w:rFonts w:ascii="Liberation Sans" w:hAnsi="Liberation Sans"/>
          <w:b/>
          <w:sz w:val="28"/>
          <w:szCs w:val="28"/>
        </w:rPr>
      </w:pPr>
      <w:r w:rsidRPr="0049338D">
        <w:rPr>
          <w:rFonts w:ascii="Liberation Sans" w:hAnsi="Liberation Sans"/>
          <w:b/>
          <w:sz w:val="28"/>
          <w:szCs w:val="28"/>
        </w:rPr>
        <w:t>(b)</w:t>
      </w:r>
      <w:r w:rsidRPr="0049338D">
        <w:rPr>
          <w:rFonts w:ascii="Liberation Sans" w:hAnsi="Liberation Sans"/>
          <w:b/>
          <w:sz w:val="28"/>
          <w:szCs w:val="28"/>
        </w:rPr>
        <w:tab/>
        <w:t xml:space="preserve">The historical cost principle indicates that assets and liabilities are accounted for on the basis of cost. If we were to select sales value, for example, we would have an extremely difficult time in attempting to establish a sales value for a given item without selling it. It should further be noted that the revenue recognition principle provides the answer to when revenue should be recognized. Revenue should be </w:t>
      </w:r>
      <w:r w:rsidRPr="0049338D">
        <w:rPr>
          <w:rFonts w:ascii="Liberation Sans" w:hAnsi="Liberation Sans"/>
          <w:b/>
          <w:spacing w:val="-6"/>
          <w:sz w:val="28"/>
          <w:szCs w:val="28"/>
        </w:rPr>
        <w:t>recognized when a performance obligation is satisfied. In this case, the obligation is not satisfied until goods are delivered to a customer</w:t>
      </w:r>
      <w:r w:rsidRPr="0049338D">
        <w:rPr>
          <w:rFonts w:ascii="Liberation Sans" w:hAnsi="Liberation Sans"/>
          <w:b/>
          <w:sz w:val="28"/>
          <w:szCs w:val="28"/>
        </w:rPr>
        <w:t>.</w:t>
      </w:r>
    </w:p>
    <w:p w:rsidR="008055BD" w:rsidRPr="0049338D" w:rsidRDefault="008055BD" w:rsidP="008055BD">
      <w:pPr>
        <w:spacing w:line="320" w:lineRule="exact"/>
        <w:ind w:left="720" w:hanging="720"/>
        <w:jc w:val="both"/>
        <w:rPr>
          <w:rFonts w:ascii="Liberation Sans" w:hAnsi="Liberation Sans"/>
          <w:b/>
          <w:sz w:val="28"/>
          <w:szCs w:val="28"/>
        </w:rPr>
      </w:pPr>
    </w:p>
    <w:p w:rsidR="008055BD" w:rsidRPr="0049338D" w:rsidRDefault="008055BD" w:rsidP="008055BD">
      <w:pPr>
        <w:spacing w:line="320" w:lineRule="exact"/>
        <w:ind w:left="720" w:hanging="720"/>
        <w:jc w:val="both"/>
        <w:rPr>
          <w:rFonts w:ascii="Liberation Sans" w:hAnsi="Liberation Sans"/>
          <w:b/>
          <w:sz w:val="28"/>
          <w:szCs w:val="28"/>
        </w:rPr>
      </w:pPr>
      <w:r w:rsidRPr="0049338D">
        <w:rPr>
          <w:rFonts w:ascii="Liberation Sans" w:hAnsi="Liberation Sans"/>
          <w:b/>
          <w:sz w:val="28"/>
          <w:szCs w:val="28"/>
        </w:rPr>
        <w:t>(c)</w:t>
      </w:r>
      <w:r w:rsidRPr="0049338D">
        <w:rPr>
          <w:rFonts w:ascii="Liberation Sans" w:hAnsi="Liberation Sans"/>
          <w:b/>
          <w:sz w:val="28"/>
          <w:szCs w:val="28"/>
        </w:rPr>
        <w:tab/>
        <w:t xml:space="preserve">The expense recognition principle indicates that expenses should be allocated to the appropriate periods involved. In this case, there appears to be a high degree of uncertainty about whether the company will have to pay. GAAP requires that a loss should be accrued only (1) when it is probable that the company would lose the suit and (2) the amount of the loss can be reasonably estimated. (Note to </w:t>
      </w:r>
      <w:r w:rsidRPr="0049338D">
        <w:rPr>
          <w:rFonts w:ascii="Liberation Sans" w:hAnsi="Liberation Sans"/>
          <w:b/>
          <w:spacing w:val="-4"/>
          <w:sz w:val="28"/>
          <w:szCs w:val="28"/>
        </w:rPr>
        <w:t xml:space="preserve">instructor: The student will probably be unfamiliar with the guidance (FASB ASC 450; formerly </w:t>
      </w:r>
      <w:r w:rsidRPr="0049338D">
        <w:rPr>
          <w:rFonts w:ascii="Liberation Sans" w:hAnsi="Liberation Sans"/>
          <w:b/>
          <w:i/>
          <w:spacing w:val="-4"/>
          <w:sz w:val="28"/>
          <w:szCs w:val="28"/>
        </w:rPr>
        <w:t xml:space="preserve">FASB Statement </w:t>
      </w:r>
      <w:r w:rsidRPr="0049338D">
        <w:rPr>
          <w:rFonts w:ascii="Liberation Sans" w:hAnsi="Liberation Sans"/>
          <w:b/>
          <w:i/>
          <w:sz w:val="28"/>
          <w:szCs w:val="28"/>
        </w:rPr>
        <w:t>No. 5</w:t>
      </w:r>
      <w:r w:rsidRPr="0049338D">
        <w:rPr>
          <w:rFonts w:ascii="Liberation Sans" w:hAnsi="Liberation Sans"/>
          <w:b/>
          <w:sz w:val="28"/>
          <w:szCs w:val="28"/>
        </w:rPr>
        <w:t>). The purpose of this question is to develop some decision framework when the probability of a future event must be assumed.)</w:t>
      </w:r>
    </w:p>
    <w:p w:rsidR="008055BD" w:rsidRPr="0049338D" w:rsidRDefault="008055BD" w:rsidP="008055BD">
      <w:pPr>
        <w:tabs>
          <w:tab w:val="left" w:pos="475"/>
          <w:tab w:val="num" w:pos="720"/>
        </w:tabs>
        <w:spacing w:line="320" w:lineRule="exact"/>
        <w:ind w:left="475" w:hanging="475"/>
        <w:rPr>
          <w:rFonts w:ascii="Liberation Sans" w:hAnsi="Liberation Sans"/>
          <w:b/>
          <w:sz w:val="28"/>
          <w:szCs w:val="28"/>
        </w:rPr>
      </w:pPr>
      <w:r w:rsidRPr="0049338D">
        <w:rPr>
          <w:rFonts w:ascii="Liberation Sans" w:hAnsi="Liberation Sans"/>
          <w:b/>
          <w:sz w:val="28"/>
          <w:szCs w:val="28"/>
        </w:rPr>
        <w:br w:type="page"/>
      </w:r>
      <w:r w:rsidRPr="0049338D">
        <w:rPr>
          <w:rFonts w:ascii="Liberation Sans" w:hAnsi="Liberation Sans"/>
          <w:b/>
          <w:sz w:val="28"/>
          <w:szCs w:val="28"/>
        </w:rPr>
        <w:lastRenderedPageBreak/>
        <w:t>E</w:t>
      </w:r>
      <w:r w:rsidR="00890096">
        <w:rPr>
          <w:rFonts w:ascii="Liberation Sans" w:hAnsi="Liberation Sans"/>
          <w:b/>
          <w:sz w:val="28"/>
          <w:szCs w:val="28"/>
        </w:rPr>
        <w:t>xercise</w:t>
      </w:r>
      <w:r w:rsidRPr="0049338D">
        <w:rPr>
          <w:rFonts w:ascii="Liberation Sans" w:hAnsi="Liberation Sans"/>
          <w:b/>
          <w:sz w:val="28"/>
          <w:szCs w:val="28"/>
        </w:rPr>
        <w:t xml:space="preserve"> </w:t>
      </w:r>
      <w:r w:rsidR="000566E1">
        <w:rPr>
          <w:rFonts w:ascii="Liberation Sans" w:hAnsi="Liberation Sans"/>
          <w:b/>
          <w:sz w:val="28"/>
          <w:szCs w:val="28"/>
        </w:rPr>
        <w:t>1</w:t>
      </w:r>
      <w:r w:rsidRPr="0049338D">
        <w:rPr>
          <w:rFonts w:ascii="Liberation Sans" w:hAnsi="Liberation Sans"/>
          <w:b/>
          <w:sz w:val="28"/>
          <w:szCs w:val="28"/>
        </w:rPr>
        <w:t>.</w:t>
      </w:r>
      <w:r w:rsidR="000566E1">
        <w:rPr>
          <w:rFonts w:ascii="Liberation Sans" w:hAnsi="Liberation Sans"/>
          <w:b/>
          <w:sz w:val="28"/>
          <w:szCs w:val="28"/>
        </w:rPr>
        <w:t>11</w:t>
      </w:r>
      <w:r w:rsidRPr="0049338D">
        <w:rPr>
          <w:rFonts w:ascii="Liberation Sans" w:hAnsi="Liberation Sans"/>
          <w:b/>
          <w:sz w:val="28"/>
          <w:szCs w:val="28"/>
        </w:rPr>
        <w:t xml:space="preserve"> (Continued)</w:t>
      </w:r>
    </w:p>
    <w:p w:rsidR="008055BD" w:rsidRPr="0049338D" w:rsidRDefault="008055BD" w:rsidP="008055BD">
      <w:pPr>
        <w:tabs>
          <w:tab w:val="left" w:pos="475"/>
          <w:tab w:val="num" w:pos="720"/>
        </w:tabs>
        <w:spacing w:line="320" w:lineRule="exact"/>
        <w:ind w:left="475" w:hanging="475"/>
        <w:rPr>
          <w:rFonts w:ascii="Liberation Sans" w:hAnsi="Liberation Sans"/>
          <w:b/>
          <w:sz w:val="28"/>
          <w:szCs w:val="28"/>
        </w:rPr>
      </w:pPr>
    </w:p>
    <w:p w:rsidR="008055BD" w:rsidRPr="0049338D" w:rsidRDefault="008055BD" w:rsidP="008055BD">
      <w:pPr>
        <w:tabs>
          <w:tab w:val="num" w:pos="720"/>
        </w:tabs>
        <w:spacing w:line="320" w:lineRule="exact"/>
        <w:ind w:left="720" w:hanging="720"/>
        <w:jc w:val="both"/>
        <w:rPr>
          <w:rFonts w:ascii="Liberation Sans" w:hAnsi="Liberation Sans"/>
          <w:b/>
          <w:spacing w:val="-2"/>
          <w:sz w:val="28"/>
          <w:szCs w:val="28"/>
        </w:rPr>
      </w:pPr>
      <w:r w:rsidRPr="0049338D">
        <w:rPr>
          <w:rFonts w:ascii="Liberation Sans" w:hAnsi="Liberation Sans"/>
          <w:b/>
          <w:sz w:val="28"/>
          <w:szCs w:val="28"/>
        </w:rPr>
        <w:t>(d)</w:t>
      </w:r>
      <w:r w:rsidRPr="0049338D">
        <w:rPr>
          <w:rFonts w:ascii="Liberation Sans" w:hAnsi="Liberation Sans"/>
          <w:b/>
          <w:sz w:val="28"/>
          <w:szCs w:val="28"/>
        </w:rPr>
        <w:tab/>
        <w:t xml:space="preserve">At present, accountants do not recognize price-level </w:t>
      </w:r>
      <w:r w:rsidRPr="0049338D">
        <w:rPr>
          <w:rFonts w:ascii="Liberation Sans" w:hAnsi="Liberation Sans"/>
          <w:b/>
          <w:noProof/>
          <w:sz w:val="28"/>
          <w:szCs w:val="28"/>
        </w:rPr>
        <w:t>adjustments</w:t>
      </w:r>
      <w:r w:rsidRPr="0049338D">
        <w:rPr>
          <w:rFonts w:ascii="Liberation Sans" w:hAnsi="Liberation Sans"/>
          <w:b/>
          <w:sz w:val="28"/>
          <w:szCs w:val="28"/>
        </w:rPr>
        <w:t xml:space="preserve"> in the accounts. Hence, it is misleading to deviate from the measurement principle (historical cost) because conjecture or opinion can take place. It should also be noted that depreciation is not so much a matter of valuation </w:t>
      </w:r>
      <w:r w:rsidRPr="0049338D">
        <w:rPr>
          <w:rFonts w:ascii="Liberation Sans" w:hAnsi="Liberation Sans"/>
          <w:b/>
          <w:spacing w:val="-8"/>
          <w:sz w:val="28"/>
          <w:szCs w:val="28"/>
        </w:rPr>
        <w:t xml:space="preserve">as it is a means of cost allocation. Assets are not depreciated on the basis </w:t>
      </w:r>
      <w:r w:rsidRPr="0049338D">
        <w:rPr>
          <w:rFonts w:ascii="Liberation Sans" w:hAnsi="Liberation Sans"/>
          <w:b/>
          <w:sz w:val="28"/>
          <w:szCs w:val="28"/>
        </w:rPr>
        <w:t xml:space="preserve">of a decline in their fair </w:t>
      </w:r>
      <w:r w:rsidRPr="0049338D">
        <w:rPr>
          <w:rFonts w:ascii="Liberation Sans" w:hAnsi="Liberation Sans"/>
          <w:b/>
          <w:noProof/>
          <w:sz w:val="28"/>
          <w:szCs w:val="28"/>
        </w:rPr>
        <w:t>value</w:t>
      </w:r>
      <w:r w:rsidRPr="0049338D">
        <w:rPr>
          <w:rFonts w:ascii="Liberation Sans" w:hAnsi="Liberation Sans"/>
          <w:b/>
          <w:sz w:val="28"/>
          <w:szCs w:val="28"/>
        </w:rPr>
        <w:t xml:space="preserve"> but are depreciated </w:t>
      </w:r>
      <w:r w:rsidR="00E37F8A">
        <w:rPr>
          <w:rFonts w:ascii="Liberation Sans" w:hAnsi="Liberation Sans"/>
          <w:b/>
          <w:sz w:val="28"/>
          <w:szCs w:val="28"/>
        </w:rPr>
        <w:t xml:space="preserve">using </w:t>
      </w:r>
      <w:r w:rsidRPr="0049338D">
        <w:rPr>
          <w:rFonts w:ascii="Liberation Sans" w:hAnsi="Liberation Sans"/>
          <w:b/>
          <w:sz w:val="28"/>
          <w:szCs w:val="28"/>
        </w:rPr>
        <w:t xml:space="preserve">systematic charges of expired costs against revenues. </w:t>
      </w:r>
      <w:r w:rsidRPr="0049338D">
        <w:rPr>
          <w:rFonts w:ascii="Liberation Sans" w:hAnsi="Liberation Sans"/>
          <w:b/>
          <w:spacing w:val="-2"/>
          <w:sz w:val="28"/>
          <w:szCs w:val="28"/>
        </w:rPr>
        <w:t>(Note to instructor: It might be called to the students’ attention that the FASB does encourage supplemental disclosure of price-level information.)</w:t>
      </w:r>
    </w:p>
    <w:p w:rsidR="008055BD" w:rsidRPr="0049338D" w:rsidRDefault="008055BD" w:rsidP="008055BD">
      <w:pPr>
        <w:spacing w:line="320" w:lineRule="exact"/>
        <w:jc w:val="both"/>
        <w:rPr>
          <w:rFonts w:ascii="Liberation Sans" w:hAnsi="Liberation Sans"/>
          <w:b/>
          <w:sz w:val="28"/>
          <w:szCs w:val="28"/>
        </w:rPr>
      </w:pPr>
    </w:p>
    <w:p w:rsidR="008055BD" w:rsidRPr="0049338D" w:rsidRDefault="008055BD" w:rsidP="008055BD">
      <w:pPr>
        <w:tabs>
          <w:tab w:val="num" w:pos="720"/>
        </w:tabs>
        <w:spacing w:line="320" w:lineRule="exact"/>
        <w:ind w:left="720" w:hanging="720"/>
        <w:jc w:val="both"/>
        <w:rPr>
          <w:rFonts w:ascii="Liberation Sans" w:hAnsi="Liberation Sans"/>
          <w:b/>
          <w:sz w:val="28"/>
          <w:szCs w:val="28"/>
        </w:rPr>
      </w:pPr>
      <w:r w:rsidRPr="0049338D">
        <w:rPr>
          <w:rFonts w:ascii="Liberation Sans" w:hAnsi="Liberation Sans"/>
          <w:b/>
          <w:sz w:val="28"/>
          <w:szCs w:val="28"/>
        </w:rPr>
        <w:t>(e)</w:t>
      </w:r>
      <w:r w:rsidRPr="0049338D">
        <w:rPr>
          <w:rFonts w:ascii="Liberation Sans" w:hAnsi="Liberation Sans"/>
          <w:b/>
          <w:sz w:val="28"/>
          <w:szCs w:val="28"/>
        </w:rPr>
        <w:tab/>
        <w:t>The answer to this situation is the same as (b).</w:t>
      </w:r>
    </w:p>
    <w:p w:rsidR="008055BD" w:rsidRPr="0049338D" w:rsidRDefault="008055BD" w:rsidP="008055B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055BD" w:rsidRPr="00E74FE9" w:rsidRDefault="008055BD" w:rsidP="008055B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w:t>
      </w:r>
      <w:r w:rsidR="000566E1" w:rsidRPr="00E74FE9">
        <w:rPr>
          <w:rFonts w:ascii="Liberation Sans" w:hAnsi="Liberation Sans"/>
          <w:color w:val="000000"/>
          <w:sz w:val="14"/>
          <w:szCs w:val="14"/>
        </w:rPr>
        <w:t>3</w:t>
      </w:r>
      <w:r w:rsidRPr="00E74FE9">
        <w:rPr>
          <w:rFonts w:ascii="Liberation Sans" w:hAnsi="Liberation Sans"/>
          <w:color w:val="000000"/>
          <w:sz w:val="14"/>
          <w:szCs w:val="14"/>
        </w:rPr>
        <w:t xml:space="preserve">, Bloom: AN, </w:t>
      </w:r>
      <w:r w:rsidR="00E37F8A">
        <w:rPr>
          <w:rFonts w:ascii="Liberation Sans" w:hAnsi="Liberation Sans"/>
          <w:color w:val="000000"/>
          <w:sz w:val="14"/>
          <w:szCs w:val="14"/>
        </w:rPr>
        <w:t xml:space="preserve">Difficulty: </w:t>
      </w:r>
      <w:r w:rsidRPr="00E74FE9">
        <w:rPr>
          <w:rFonts w:ascii="Liberation Sans" w:hAnsi="Liberation Sans"/>
          <w:color w:val="000000"/>
          <w:sz w:val="14"/>
          <w:szCs w:val="14"/>
        </w:rPr>
        <w:t xml:space="preserve">Moderate,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20-25, </w:t>
      </w:r>
      <w:r w:rsidR="00E37F8A">
        <w:rPr>
          <w:rFonts w:ascii="Liberation Sans" w:hAnsi="Liberation Sans"/>
          <w:color w:val="000000"/>
          <w:sz w:val="14"/>
          <w:szCs w:val="14"/>
        </w:rPr>
        <w:t xml:space="preserve">AACSB: </w:t>
      </w:r>
      <w:r w:rsidRPr="00E74FE9">
        <w:rPr>
          <w:rFonts w:ascii="Liberation Sans" w:hAnsi="Liberation Sans"/>
          <w:color w:val="000000"/>
          <w:sz w:val="14"/>
          <w:szCs w:val="14"/>
        </w:rPr>
        <w:t xml:space="preserve">Analytic,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None,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Reporting, AICPA PC: None</w:t>
      </w:r>
    </w:p>
    <w:p w:rsidR="008055BD" w:rsidRPr="0049338D" w:rsidRDefault="008055BD" w:rsidP="008055B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0566E1" w:rsidRDefault="000566E1" w:rsidP="008055BD">
      <w:pPr>
        <w:tabs>
          <w:tab w:val="left" w:pos="475"/>
          <w:tab w:val="num" w:pos="720"/>
        </w:tabs>
        <w:spacing w:line="320" w:lineRule="exact"/>
        <w:ind w:left="475" w:hanging="475"/>
        <w:jc w:val="both"/>
        <w:rPr>
          <w:rFonts w:ascii="Liberation Sans" w:hAnsi="Liberation Sans"/>
          <w:b/>
          <w:sz w:val="28"/>
          <w:szCs w:val="28"/>
        </w:rPr>
      </w:pPr>
    </w:p>
    <w:p w:rsidR="008055BD" w:rsidRPr="0049338D" w:rsidRDefault="000B4422" w:rsidP="008055BD">
      <w:pPr>
        <w:tabs>
          <w:tab w:val="left" w:pos="475"/>
          <w:tab w:val="num" w:pos="720"/>
        </w:tabs>
        <w:spacing w:line="320" w:lineRule="exact"/>
        <w:ind w:left="475" w:hanging="475"/>
        <w:jc w:val="both"/>
        <w:rPr>
          <w:rFonts w:ascii="Liberation Sans" w:hAnsi="Liberation Sans"/>
          <w:b/>
          <w:sz w:val="28"/>
          <w:szCs w:val="28"/>
        </w:rPr>
      </w:pPr>
      <w:r w:rsidRPr="0049338D">
        <w:rPr>
          <w:rFonts w:ascii="Liberation Sans" w:hAnsi="Liberation Sans"/>
          <w:b/>
          <w:sz w:val="28"/>
        </w:rPr>
        <w:t>E</w:t>
      </w:r>
      <w:r>
        <w:rPr>
          <w:rFonts w:ascii="Liberation Sans" w:hAnsi="Liberation Sans"/>
          <w:b/>
          <w:sz w:val="28"/>
        </w:rPr>
        <w:t>xercise</w:t>
      </w:r>
      <w:r w:rsidR="008055BD" w:rsidRPr="0049338D">
        <w:rPr>
          <w:rFonts w:ascii="Liberation Sans" w:hAnsi="Liberation Sans"/>
          <w:b/>
          <w:sz w:val="28"/>
          <w:szCs w:val="28"/>
        </w:rPr>
        <w:t xml:space="preserve"> </w:t>
      </w:r>
      <w:r w:rsidR="000566E1">
        <w:rPr>
          <w:rFonts w:ascii="Liberation Sans" w:hAnsi="Liberation Sans"/>
          <w:b/>
          <w:sz w:val="28"/>
          <w:szCs w:val="28"/>
        </w:rPr>
        <w:t>1</w:t>
      </w:r>
      <w:r w:rsidR="008055BD" w:rsidRPr="0049338D">
        <w:rPr>
          <w:rFonts w:ascii="Liberation Sans" w:hAnsi="Liberation Sans"/>
          <w:b/>
          <w:sz w:val="28"/>
          <w:szCs w:val="28"/>
        </w:rPr>
        <w:t>.1</w:t>
      </w:r>
      <w:r w:rsidR="000566E1">
        <w:rPr>
          <w:rFonts w:ascii="Liberation Sans" w:hAnsi="Liberation Sans"/>
          <w:b/>
          <w:sz w:val="28"/>
          <w:szCs w:val="28"/>
        </w:rPr>
        <w:t>2</w:t>
      </w:r>
      <w:r w:rsidR="008055BD" w:rsidRPr="0049338D">
        <w:rPr>
          <w:rFonts w:ascii="Liberation Sans" w:hAnsi="Liberation Sans"/>
          <w:b/>
          <w:sz w:val="28"/>
          <w:szCs w:val="28"/>
        </w:rPr>
        <w:t xml:space="preserve"> </w:t>
      </w:r>
    </w:p>
    <w:p w:rsidR="008055BD" w:rsidRPr="0049338D" w:rsidRDefault="008055BD" w:rsidP="008055BD">
      <w:pPr>
        <w:tabs>
          <w:tab w:val="left" w:pos="475"/>
        </w:tabs>
        <w:spacing w:line="320" w:lineRule="exact"/>
        <w:ind w:left="475" w:hanging="475"/>
        <w:jc w:val="both"/>
        <w:rPr>
          <w:rFonts w:ascii="Liberation Sans" w:hAnsi="Liberation Sans"/>
          <w:b/>
          <w:sz w:val="28"/>
          <w:szCs w:val="28"/>
        </w:rPr>
      </w:pPr>
    </w:p>
    <w:p w:rsidR="008055BD" w:rsidRPr="0049338D" w:rsidRDefault="008055BD" w:rsidP="008055BD">
      <w:pPr>
        <w:spacing w:line="320" w:lineRule="exact"/>
        <w:ind w:left="720" w:hanging="720"/>
        <w:jc w:val="both"/>
        <w:rPr>
          <w:rFonts w:ascii="Liberation Sans" w:hAnsi="Liberation Sans"/>
          <w:b/>
          <w:sz w:val="28"/>
          <w:szCs w:val="28"/>
        </w:rPr>
      </w:pPr>
      <w:r w:rsidRPr="0049338D">
        <w:rPr>
          <w:rFonts w:ascii="Liberation Sans" w:hAnsi="Liberation Sans"/>
          <w:b/>
          <w:sz w:val="28"/>
          <w:szCs w:val="28"/>
        </w:rPr>
        <w:t>(a)</w:t>
      </w:r>
      <w:r w:rsidRPr="0049338D">
        <w:rPr>
          <w:rFonts w:ascii="Liberation Sans" w:hAnsi="Liberation Sans"/>
          <w:b/>
          <w:sz w:val="28"/>
          <w:szCs w:val="28"/>
        </w:rPr>
        <w:tab/>
        <w:t xml:space="preserve">Depreciation is an allocation of cost, not an attempt to value assets. As a consequence, even if the </w:t>
      </w:r>
      <w:r w:rsidR="00E37F8A">
        <w:rPr>
          <w:rFonts w:ascii="Liberation Sans" w:hAnsi="Liberation Sans"/>
          <w:b/>
          <w:sz w:val="28"/>
          <w:szCs w:val="28"/>
        </w:rPr>
        <w:t xml:space="preserve">fair </w:t>
      </w:r>
      <w:r w:rsidRPr="0049338D">
        <w:rPr>
          <w:rFonts w:ascii="Liberation Sans" w:hAnsi="Liberation Sans"/>
          <w:b/>
          <w:sz w:val="28"/>
          <w:szCs w:val="28"/>
        </w:rPr>
        <w:t>value of the building increas</w:t>
      </w:r>
      <w:r w:rsidR="00E37F8A">
        <w:rPr>
          <w:rFonts w:ascii="Liberation Sans" w:hAnsi="Liberation Sans"/>
          <w:b/>
          <w:sz w:val="28"/>
          <w:szCs w:val="28"/>
        </w:rPr>
        <w:t>ed</w:t>
      </w:r>
      <w:r w:rsidRPr="0049338D">
        <w:rPr>
          <w:rFonts w:ascii="Liberation Sans" w:hAnsi="Liberation Sans"/>
          <w:b/>
          <w:sz w:val="28"/>
          <w:szCs w:val="28"/>
        </w:rPr>
        <w:t>, costs related to this building should be matched with revenues on the income statement, not as a charge against retained earnings.</w:t>
      </w:r>
    </w:p>
    <w:p w:rsidR="008055BD" w:rsidRPr="0049338D" w:rsidRDefault="008055BD" w:rsidP="008055BD">
      <w:pPr>
        <w:tabs>
          <w:tab w:val="left" w:pos="475"/>
        </w:tabs>
        <w:spacing w:line="320" w:lineRule="exact"/>
        <w:ind w:left="720" w:hanging="720"/>
        <w:jc w:val="both"/>
        <w:rPr>
          <w:rFonts w:ascii="Liberation Sans" w:hAnsi="Liberation Sans"/>
          <w:b/>
          <w:sz w:val="28"/>
          <w:szCs w:val="28"/>
        </w:rPr>
      </w:pPr>
    </w:p>
    <w:p w:rsidR="008055BD" w:rsidRPr="0049338D" w:rsidRDefault="008055BD" w:rsidP="008055BD">
      <w:pPr>
        <w:spacing w:line="320" w:lineRule="exact"/>
        <w:ind w:left="720" w:hanging="720"/>
        <w:jc w:val="both"/>
        <w:rPr>
          <w:rFonts w:ascii="Liberation Sans" w:hAnsi="Liberation Sans"/>
          <w:b/>
          <w:sz w:val="28"/>
          <w:szCs w:val="28"/>
        </w:rPr>
      </w:pPr>
      <w:r w:rsidRPr="0049338D">
        <w:rPr>
          <w:rFonts w:ascii="Liberation Sans" w:hAnsi="Liberation Sans"/>
          <w:b/>
          <w:sz w:val="28"/>
          <w:szCs w:val="28"/>
        </w:rPr>
        <w:t>(b)</w:t>
      </w:r>
      <w:r w:rsidRPr="0049338D">
        <w:rPr>
          <w:rFonts w:ascii="Liberation Sans" w:hAnsi="Liberation Sans"/>
          <w:b/>
          <w:sz w:val="28"/>
          <w:szCs w:val="28"/>
        </w:rPr>
        <w:tab/>
      </w:r>
      <w:r w:rsidRPr="0049338D">
        <w:rPr>
          <w:rFonts w:ascii="Liberation Sans" w:hAnsi="Liberation Sans"/>
          <w:b/>
          <w:noProof/>
          <w:sz w:val="28"/>
          <w:szCs w:val="28"/>
        </w:rPr>
        <w:t>Accountants</w:t>
      </w:r>
      <w:r w:rsidRPr="0049338D">
        <w:rPr>
          <w:rFonts w:ascii="Liberation Sans" w:hAnsi="Liberation Sans"/>
          <w:b/>
          <w:sz w:val="28"/>
          <w:szCs w:val="28"/>
        </w:rPr>
        <w:t xml:space="preserve"> follow the measurement principle (historical cost) approach and write-ups of assets are not permitted. It should also be noted that the revenue recognition principle states that revenue should not be recognized until a performance obligation is satisfied. In this case, </w:t>
      </w:r>
      <w:r w:rsidR="00E37F8A">
        <w:rPr>
          <w:rFonts w:ascii="Liberation Sans" w:hAnsi="Liberation Sans"/>
          <w:b/>
          <w:sz w:val="28"/>
          <w:szCs w:val="28"/>
        </w:rPr>
        <w:t>revenue</w:t>
      </w:r>
      <w:r w:rsidR="00073548">
        <w:rPr>
          <w:rFonts w:ascii="Liberation Sans" w:hAnsi="Liberation Sans"/>
          <w:b/>
          <w:sz w:val="28"/>
          <w:szCs w:val="28"/>
        </w:rPr>
        <w:t xml:space="preserve"> (gross profit) would not be recognized until the </w:t>
      </w:r>
      <w:r w:rsidRPr="0049338D">
        <w:rPr>
          <w:rFonts w:ascii="Liberation Sans" w:hAnsi="Liberation Sans"/>
          <w:b/>
          <w:sz w:val="28"/>
          <w:szCs w:val="28"/>
        </w:rPr>
        <w:t>goods are delivered to the customer.</w:t>
      </w:r>
      <w:r w:rsidR="00E37F8A">
        <w:rPr>
          <w:rFonts w:ascii="Liberation Sans" w:hAnsi="Liberation Sans"/>
          <w:b/>
          <w:sz w:val="28"/>
          <w:szCs w:val="28"/>
        </w:rPr>
        <w:t xml:space="preserve"> Further, this is not a peripheral transaction so recording a gain is not appropriate.</w:t>
      </w:r>
    </w:p>
    <w:p w:rsidR="008055BD" w:rsidRPr="0049338D" w:rsidRDefault="008055BD" w:rsidP="008055BD">
      <w:pPr>
        <w:tabs>
          <w:tab w:val="left" w:pos="475"/>
          <w:tab w:val="num" w:pos="720"/>
        </w:tabs>
        <w:spacing w:line="320" w:lineRule="exact"/>
        <w:ind w:left="475" w:hanging="475"/>
        <w:rPr>
          <w:rFonts w:ascii="Liberation Sans" w:hAnsi="Liberation Sans"/>
          <w:b/>
          <w:sz w:val="28"/>
          <w:szCs w:val="28"/>
        </w:rPr>
      </w:pPr>
      <w:r w:rsidRPr="0049338D">
        <w:rPr>
          <w:rFonts w:ascii="Liberation Sans" w:hAnsi="Liberation Sans"/>
          <w:b/>
          <w:sz w:val="28"/>
          <w:szCs w:val="28"/>
        </w:rPr>
        <w:br w:type="page"/>
      </w:r>
      <w:r w:rsidRPr="0049338D">
        <w:rPr>
          <w:rFonts w:ascii="Liberation Sans" w:hAnsi="Liberation Sans"/>
          <w:b/>
          <w:sz w:val="28"/>
          <w:szCs w:val="28"/>
        </w:rPr>
        <w:lastRenderedPageBreak/>
        <w:t>E</w:t>
      </w:r>
      <w:r w:rsidR="00890096">
        <w:rPr>
          <w:rFonts w:ascii="Liberation Sans" w:hAnsi="Liberation Sans"/>
          <w:b/>
          <w:sz w:val="28"/>
          <w:szCs w:val="28"/>
        </w:rPr>
        <w:t>xercise</w:t>
      </w:r>
      <w:r w:rsidRPr="0049338D">
        <w:rPr>
          <w:rFonts w:ascii="Liberation Sans" w:hAnsi="Liberation Sans"/>
          <w:b/>
          <w:sz w:val="28"/>
          <w:szCs w:val="28"/>
        </w:rPr>
        <w:t xml:space="preserve"> </w:t>
      </w:r>
      <w:r w:rsidR="000566E1">
        <w:rPr>
          <w:rFonts w:ascii="Liberation Sans" w:hAnsi="Liberation Sans"/>
          <w:b/>
          <w:sz w:val="28"/>
          <w:szCs w:val="28"/>
        </w:rPr>
        <w:t>1</w:t>
      </w:r>
      <w:r w:rsidRPr="0049338D">
        <w:rPr>
          <w:rFonts w:ascii="Liberation Sans" w:hAnsi="Liberation Sans"/>
          <w:b/>
          <w:sz w:val="28"/>
          <w:szCs w:val="28"/>
        </w:rPr>
        <w:t>.</w:t>
      </w:r>
      <w:r w:rsidR="000566E1">
        <w:rPr>
          <w:rFonts w:ascii="Liberation Sans" w:hAnsi="Liberation Sans"/>
          <w:b/>
          <w:sz w:val="28"/>
          <w:szCs w:val="28"/>
        </w:rPr>
        <w:t>12</w:t>
      </w:r>
      <w:r w:rsidRPr="0049338D">
        <w:rPr>
          <w:rFonts w:ascii="Liberation Sans" w:hAnsi="Liberation Sans"/>
          <w:b/>
          <w:sz w:val="28"/>
          <w:szCs w:val="28"/>
        </w:rPr>
        <w:t xml:space="preserve"> (Continued)</w:t>
      </w:r>
    </w:p>
    <w:p w:rsidR="008055BD" w:rsidRPr="0049338D" w:rsidRDefault="008055BD" w:rsidP="008055BD">
      <w:pPr>
        <w:spacing w:line="320" w:lineRule="exact"/>
        <w:ind w:left="720" w:hanging="720"/>
        <w:jc w:val="both"/>
        <w:rPr>
          <w:rFonts w:ascii="Liberation Sans" w:hAnsi="Liberation Sans"/>
          <w:b/>
          <w:sz w:val="28"/>
          <w:szCs w:val="28"/>
        </w:rPr>
      </w:pPr>
    </w:p>
    <w:p w:rsidR="008055BD" w:rsidRPr="0049338D" w:rsidRDefault="008055BD" w:rsidP="008055BD">
      <w:pPr>
        <w:spacing w:line="320" w:lineRule="exact"/>
        <w:ind w:left="720" w:hanging="720"/>
        <w:jc w:val="both"/>
        <w:rPr>
          <w:rFonts w:ascii="Liberation Sans" w:hAnsi="Liberation Sans"/>
          <w:b/>
          <w:sz w:val="28"/>
          <w:szCs w:val="28"/>
        </w:rPr>
      </w:pPr>
      <w:r w:rsidRPr="0049338D">
        <w:rPr>
          <w:rFonts w:ascii="Liberation Sans" w:hAnsi="Liberation Sans"/>
          <w:b/>
          <w:sz w:val="28"/>
          <w:szCs w:val="28"/>
        </w:rPr>
        <w:t>(c)</w:t>
      </w:r>
      <w:r w:rsidRPr="0049338D">
        <w:rPr>
          <w:rFonts w:ascii="Liberation Sans" w:hAnsi="Liberation Sans"/>
          <w:b/>
          <w:sz w:val="28"/>
          <w:szCs w:val="28"/>
        </w:rPr>
        <w:tab/>
        <w:t>Assets should be recorded at the fair value of what is given up or the fair value of what is received, whichever is more clearly evident. It should be emphasized that it is not a violation of the measurement principle (historical cost) to use the fair value of the stock. Recording the asset at the par value of the stock has no conceptual validity. Par value is merely an arbitrary amount usually set at the date of incorporation.</w:t>
      </w:r>
    </w:p>
    <w:p w:rsidR="008055BD" w:rsidRPr="0049338D" w:rsidRDefault="008055BD" w:rsidP="008055BD">
      <w:pPr>
        <w:spacing w:line="320" w:lineRule="exact"/>
        <w:ind w:left="720" w:hanging="720"/>
        <w:jc w:val="both"/>
        <w:rPr>
          <w:rFonts w:ascii="Liberation Sans" w:hAnsi="Liberation Sans"/>
          <w:b/>
          <w:sz w:val="28"/>
          <w:szCs w:val="28"/>
        </w:rPr>
      </w:pPr>
    </w:p>
    <w:p w:rsidR="008055BD" w:rsidRPr="0049338D" w:rsidRDefault="008055BD" w:rsidP="008055BD">
      <w:pPr>
        <w:spacing w:line="320" w:lineRule="exact"/>
        <w:ind w:left="720" w:hanging="720"/>
        <w:jc w:val="both"/>
        <w:rPr>
          <w:rFonts w:ascii="Liberation Sans" w:hAnsi="Liberation Sans"/>
          <w:b/>
          <w:spacing w:val="-2"/>
          <w:sz w:val="28"/>
          <w:szCs w:val="28"/>
        </w:rPr>
      </w:pPr>
      <w:r w:rsidRPr="0049338D">
        <w:rPr>
          <w:rFonts w:ascii="Liberation Sans" w:hAnsi="Liberation Sans"/>
          <w:b/>
          <w:sz w:val="28"/>
          <w:szCs w:val="28"/>
        </w:rPr>
        <w:t>(d)</w:t>
      </w:r>
      <w:r w:rsidRPr="0049338D">
        <w:rPr>
          <w:rFonts w:ascii="Liberation Sans" w:hAnsi="Liberation Sans"/>
          <w:b/>
          <w:sz w:val="28"/>
          <w:szCs w:val="28"/>
        </w:rPr>
        <w:tab/>
      </w:r>
      <w:r w:rsidRPr="0049338D">
        <w:rPr>
          <w:rFonts w:ascii="Liberation Sans" w:hAnsi="Liberation Sans"/>
          <w:b/>
          <w:spacing w:val="-2"/>
          <w:sz w:val="28"/>
          <w:szCs w:val="28"/>
        </w:rPr>
        <w:t xml:space="preserve">The gain should be recognized when the equipment is delivered to the customer. Deferral of the gain </w:t>
      </w:r>
      <w:r w:rsidR="00E37F8A">
        <w:rPr>
          <w:rFonts w:ascii="Liberation Sans" w:hAnsi="Liberation Sans"/>
          <w:b/>
          <w:spacing w:val="-2"/>
          <w:sz w:val="28"/>
          <w:szCs w:val="28"/>
        </w:rPr>
        <w:t xml:space="preserve">is not </w:t>
      </w:r>
      <w:r w:rsidRPr="0049338D">
        <w:rPr>
          <w:rFonts w:ascii="Liberation Sans" w:hAnsi="Liberation Sans"/>
          <w:b/>
          <w:spacing w:val="-2"/>
          <w:sz w:val="28"/>
          <w:szCs w:val="28"/>
        </w:rPr>
        <w:t>permitted, because the company has satisfied the performance obligation.</w:t>
      </w:r>
    </w:p>
    <w:p w:rsidR="008055BD" w:rsidRPr="0049338D" w:rsidRDefault="008055BD" w:rsidP="008055BD">
      <w:pPr>
        <w:tabs>
          <w:tab w:val="left" w:pos="540"/>
        </w:tabs>
        <w:spacing w:line="320" w:lineRule="exact"/>
        <w:ind w:left="720" w:hanging="720"/>
        <w:jc w:val="both"/>
        <w:rPr>
          <w:rFonts w:ascii="Liberation Sans" w:hAnsi="Liberation Sans"/>
          <w:b/>
          <w:sz w:val="28"/>
          <w:szCs w:val="28"/>
        </w:rPr>
      </w:pPr>
    </w:p>
    <w:p w:rsidR="008055BD" w:rsidRPr="0049338D" w:rsidRDefault="008055BD" w:rsidP="008055BD">
      <w:pPr>
        <w:spacing w:line="320" w:lineRule="exact"/>
        <w:ind w:left="720" w:hanging="720"/>
        <w:jc w:val="both"/>
        <w:rPr>
          <w:rFonts w:ascii="Liberation Sans" w:hAnsi="Liberation Sans"/>
          <w:b/>
          <w:sz w:val="28"/>
          <w:szCs w:val="28"/>
        </w:rPr>
      </w:pPr>
      <w:r w:rsidRPr="0049338D">
        <w:rPr>
          <w:rFonts w:ascii="Liberation Sans" w:hAnsi="Liberation Sans"/>
          <w:b/>
          <w:sz w:val="28"/>
          <w:szCs w:val="28"/>
        </w:rPr>
        <w:t>(e)</w:t>
      </w:r>
      <w:r w:rsidRPr="0049338D">
        <w:rPr>
          <w:rFonts w:ascii="Liberation Sans" w:hAnsi="Liberation Sans"/>
          <w:b/>
          <w:sz w:val="28"/>
          <w:szCs w:val="28"/>
        </w:rPr>
        <w:tab/>
        <w:t>It appears from the information that the sale should be recorded in 202</w:t>
      </w:r>
      <w:r w:rsidR="000566E1">
        <w:rPr>
          <w:rFonts w:ascii="Liberation Sans" w:hAnsi="Liberation Sans"/>
          <w:b/>
          <w:sz w:val="28"/>
          <w:szCs w:val="28"/>
        </w:rPr>
        <w:t>6</w:t>
      </w:r>
      <w:r w:rsidRPr="0049338D">
        <w:rPr>
          <w:rFonts w:ascii="Liberation Sans" w:hAnsi="Liberation Sans"/>
          <w:b/>
          <w:sz w:val="28"/>
          <w:szCs w:val="28"/>
        </w:rPr>
        <w:t xml:space="preserve"> instead of 202</w:t>
      </w:r>
      <w:r w:rsidR="000566E1">
        <w:rPr>
          <w:rFonts w:ascii="Liberation Sans" w:hAnsi="Liberation Sans"/>
          <w:b/>
          <w:sz w:val="28"/>
          <w:szCs w:val="28"/>
        </w:rPr>
        <w:t>5</w:t>
      </w:r>
      <w:r w:rsidRPr="0049338D">
        <w:rPr>
          <w:rFonts w:ascii="Liberation Sans" w:hAnsi="Liberation Sans"/>
          <w:b/>
          <w:sz w:val="28"/>
          <w:szCs w:val="28"/>
        </w:rPr>
        <w:t xml:space="preserve">. Revenue should be recognized when a performance obligation is </w:t>
      </w:r>
      <w:r w:rsidR="00E37F8A">
        <w:rPr>
          <w:rFonts w:ascii="Liberation Sans" w:hAnsi="Liberation Sans"/>
          <w:b/>
          <w:sz w:val="28"/>
          <w:szCs w:val="28"/>
        </w:rPr>
        <w:t>satisfied</w:t>
      </w:r>
      <w:r w:rsidRPr="0049338D">
        <w:rPr>
          <w:rFonts w:ascii="Liberation Sans" w:hAnsi="Liberation Sans"/>
          <w:b/>
          <w:sz w:val="28"/>
          <w:szCs w:val="28"/>
        </w:rPr>
        <w:t>. In this case, the performance obligation is met when the order is delivered to the buyer. Accounts receivable and Sales revenue should be recorded in 202</w:t>
      </w:r>
      <w:r w:rsidR="000566E1">
        <w:rPr>
          <w:rFonts w:ascii="Liberation Sans" w:hAnsi="Liberation Sans"/>
          <w:b/>
          <w:sz w:val="28"/>
          <w:szCs w:val="28"/>
        </w:rPr>
        <w:t>6</w:t>
      </w:r>
      <w:r w:rsidRPr="0049338D">
        <w:rPr>
          <w:rFonts w:ascii="Liberation Sans" w:hAnsi="Liberation Sans"/>
          <w:b/>
          <w:sz w:val="28"/>
          <w:szCs w:val="28"/>
        </w:rPr>
        <w:t xml:space="preserve">. It should be noted that if the company is employing a perpetual inventory system in dollars and quantities, a debit to Cost of Goods Sold and a credit to Inventory is also necessary </w:t>
      </w:r>
      <w:r w:rsidRPr="0049338D">
        <w:rPr>
          <w:rFonts w:ascii="Liberation Sans" w:hAnsi="Liberation Sans"/>
          <w:b/>
          <w:noProof/>
          <w:sz w:val="28"/>
          <w:szCs w:val="28"/>
        </w:rPr>
        <w:t>in</w:t>
      </w:r>
      <w:r w:rsidRPr="0049338D">
        <w:rPr>
          <w:rFonts w:ascii="Liberation Sans" w:hAnsi="Liberation Sans"/>
          <w:b/>
          <w:sz w:val="28"/>
          <w:szCs w:val="28"/>
        </w:rPr>
        <w:t xml:space="preserve"> 202</w:t>
      </w:r>
      <w:r w:rsidR="000566E1">
        <w:rPr>
          <w:rFonts w:ascii="Liberation Sans" w:hAnsi="Liberation Sans"/>
          <w:b/>
          <w:sz w:val="28"/>
          <w:szCs w:val="28"/>
        </w:rPr>
        <w:t>6</w:t>
      </w:r>
      <w:r w:rsidRPr="0049338D">
        <w:rPr>
          <w:rFonts w:ascii="Liberation Sans" w:hAnsi="Liberation Sans"/>
          <w:b/>
          <w:sz w:val="28"/>
          <w:szCs w:val="28"/>
        </w:rPr>
        <w:t>.</w:t>
      </w:r>
    </w:p>
    <w:p w:rsidR="008055BD" w:rsidRPr="00E74FE9" w:rsidRDefault="008055BD" w:rsidP="008055B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8055BD" w:rsidRPr="00E74FE9" w:rsidRDefault="008055BD" w:rsidP="008055B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w:t>
      </w:r>
      <w:r w:rsidR="000566E1" w:rsidRPr="00E74FE9">
        <w:rPr>
          <w:rFonts w:ascii="Liberation Sans" w:hAnsi="Liberation Sans"/>
          <w:color w:val="000000"/>
          <w:sz w:val="14"/>
          <w:szCs w:val="14"/>
        </w:rPr>
        <w:t>3</w:t>
      </w:r>
      <w:r w:rsidRPr="00E74FE9">
        <w:rPr>
          <w:rFonts w:ascii="Liberation Sans" w:hAnsi="Liberation Sans"/>
          <w:color w:val="000000"/>
          <w:sz w:val="14"/>
          <w:szCs w:val="14"/>
        </w:rPr>
        <w:t xml:space="preserve">, Bloom: AN, </w:t>
      </w:r>
      <w:r w:rsidR="00E37F8A">
        <w:rPr>
          <w:rFonts w:ascii="Liberation Sans" w:hAnsi="Liberation Sans"/>
          <w:color w:val="000000"/>
          <w:sz w:val="14"/>
          <w:szCs w:val="14"/>
        </w:rPr>
        <w:t xml:space="preserve">Difficulty: </w:t>
      </w:r>
      <w:r w:rsidRPr="00E74FE9">
        <w:rPr>
          <w:rFonts w:ascii="Liberation Sans" w:hAnsi="Liberation Sans"/>
          <w:color w:val="000000"/>
          <w:sz w:val="14"/>
          <w:szCs w:val="14"/>
        </w:rPr>
        <w:t xml:space="preserve">Moderate,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20-25, </w:t>
      </w:r>
      <w:r w:rsidR="00E37F8A">
        <w:rPr>
          <w:rFonts w:ascii="Liberation Sans" w:hAnsi="Liberation Sans"/>
          <w:color w:val="000000"/>
          <w:sz w:val="14"/>
          <w:szCs w:val="14"/>
        </w:rPr>
        <w:t xml:space="preserve">AACSB: </w:t>
      </w:r>
      <w:r w:rsidRPr="00E74FE9">
        <w:rPr>
          <w:rFonts w:ascii="Liberation Sans" w:hAnsi="Liberation Sans"/>
          <w:color w:val="000000"/>
          <w:sz w:val="14"/>
          <w:szCs w:val="14"/>
        </w:rPr>
        <w:t xml:space="preserve">Analytic,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None,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Reporting, AICPA PC: None</w:t>
      </w:r>
    </w:p>
    <w:p w:rsidR="008055BD" w:rsidRDefault="008055BD"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63D21" w:rsidRPr="00290555" w:rsidRDefault="00563D21" w:rsidP="008055BD">
      <w:pPr>
        <w:tabs>
          <w:tab w:val="left" w:pos="1000"/>
          <w:tab w:val="left" w:pos="2000"/>
          <w:tab w:val="left" w:pos="3000"/>
          <w:tab w:val="left" w:pos="4000"/>
          <w:tab w:val="left" w:pos="5522"/>
          <w:tab w:val="left" w:pos="6522"/>
          <w:tab w:val="left" w:pos="7522"/>
        </w:tabs>
        <w:rPr>
          <w:b/>
          <w:color w:val="000000"/>
          <w:sz w:val="14"/>
          <w:szCs w:val="14"/>
        </w:rPr>
      </w:pPr>
    </w:p>
    <w:p w:rsidR="00576E07" w:rsidRDefault="00576E07" w:rsidP="00CD10B9">
      <w:pPr>
        <w:ind w:left="476" w:hanging="476"/>
        <w:jc w:val="both"/>
        <w:rPr>
          <w:rFonts w:ascii="Liberation Sans" w:hAnsi="Liberation Sans"/>
          <w:b/>
          <w:sz w:val="28"/>
        </w:rPr>
      </w:pPr>
    </w:p>
    <w:p w:rsidR="007462CA" w:rsidRPr="007462CA" w:rsidRDefault="007462CA" w:rsidP="007462CA"/>
    <w:p w:rsidR="00563D21" w:rsidRPr="0049338D" w:rsidRDefault="00563D21" w:rsidP="00093905">
      <w:pPr>
        <w:tabs>
          <w:tab w:val="left" w:pos="1000"/>
          <w:tab w:val="left" w:pos="2000"/>
          <w:tab w:val="left" w:pos="3000"/>
          <w:tab w:val="left" w:pos="4000"/>
          <w:tab w:val="left" w:pos="5522"/>
          <w:tab w:val="left" w:pos="6522"/>
          <w:tab w:val="left" w:pos="7522"/>
        </w:tabs>
        <w:rPr>
          <w:color w:val="000000"/>
          <w:sz w:val="2"/>
          <w:szCs w:val="2"/>
        </w:rPr>
      </w:pPr>
    </w:p>
    <w:p w:rsidR="005C63B5" w:rsidRPr="00DE4443" w:rsidRDefault="005C63B5" w:rsidP="005C63B5">
      <w:pPr>
        <w:pStyle w:val="21"/>
        <w:spacing w:line="20" w:lineRule="exact"/>
        <w:ind w:left="0" w:firstLine="0"/>
        <w:jc w:val="both"/>
        <w:rPr>
          <w:rFonts w:ascii="Liberation Sans" w:hAnsi="Liberation Sans"/>
          <w:b/>
          <w:sz w:val="28"/>
        </w:rPr>
      </w:pPr>
    </w:p>
    <w:p w:rsidR="00905F33" w:rsidRDefault="00905F33" w:rsidP="00905F33">
      <w:pPr>
        <w:pStyle w:val="1"/>
        <w:numPr>
          <w:ilvl w:val="0"/>
          <w:numId w:val="0"/>
        </w:numPr>
        <w:rPr>
          <w:sz w:val="40"/>
          <w:szCs w:val="40"/>
        </w:rPr>
      </w:pPr>
      <w:r>
        <w:rPr>
          <w:sz w:val="40"/>
          <w:szCs w:val="40"/>
        </w:rPr>
        <w:t xml:space="preserve">Solutions to Using </w:t>
      </w:r>
      <w:r w:rsidR="000C666E">
        <w:rPr>
          <w:sz w:val="40"/>
          <w:szCs w:val="40"/>
        </w:rPr>
        <w:t xml:space="preserve">Your </w:t>
      </w:r>
      <w:r>
        <w:rPr>
          <w:sz w:val="40"/>
          <w:szCs w:val="40"/>
        </w:rPr>
        <w:t>Judgement</w:t>
      </w:r>
    </w:p>
    <w:p w:rsidR="000B4422" w:rsidRDefault="000B4422" w:rsidP="005C63B5">
      <w:pPr>
        <w:spacing w:line="320" w:lineRule="exact"/>
        <w:rPr>
          <w:rFonts w:ascii="Liberation Sans" w:hAnsi="Liberation Sans"/>
          <w:b/>
          <w:bCs/>
          <w:color w:val="000000"/>
          <w:sz w:val="32"/>
          <w:szCs w:val="36"/>
        </w:rPr>
      </w:pPr>
    </w:p>
    <w:p w:rsidR="00905F33" w:rsidRPr="00905F33" w:rsidRDefault="00905F33" w:rsidP="005C63B5">
      <w:pPr>
        <w:spacing w:line="320" w:lineRule="exact"/>
        <w:rPr>
          <w:rFonts w:ascii="Liberation Sans" w:hAnsi="Liberation Sans"/>
          <w:b/>
          <w:bCs/>
          <w:color w:val="000000"/>
          <w:sz w:val="32"/>
          <w:szCs w:val="36"/>
        </w:rPr>
      </w:pPr>
      <w:r w:rsidRPr="00905F33">
        <w:rPr>
          <w:rFonts w:ascii="Liberation Sans" w:hAnsi="Liberation Sans"/>
          <w:b/>
          <w:bCs/>
          <w:color w:val="000000"/>
          <w:sz w:val="32"/>
          <w:szCs w:val="36"/>
        </w:rPr>
        <w:t>UYJ 1.1 Financial Reporting Problem</w:t>
      </w:r>
    </w:p>
    <w:p w:rsidR="00905F33" w:rsidRDefault="00905F33" w:rsidP="005C63B5">
      <w:pPr>
        <w:spacing w:line="320" w:lineRule="exact"/>
        <w:rPr>
          <w:rFonts w:ascii="Liberation Sans" w:hAnsi="Liberation Sans"/>
          <w:b/>
          <w:bCs/>
          <w:color w:val="000000"/>
          <w:sz w:val="28"/>
          <w:szCs w:val="28"/>
        </w:rPr>
      </w:pPr>
    </w:p>
    <w:p w:rsidR="005C63B5" w:rsidRPr="000B4422" w:rsidRDefault="00171F2E" w:rsidP="00E74FE9">
      <w:pPr>
        <w:tabs>
          <w:tab w:val="decimal" w:pos="432"/>
        </w:tabs>
        <w:spacing w:line="320" w:lineRule="exact"/>
        <w:rPr>
          <w:rFonts w:ascii="Liberation Sans" w:hAnsi="Liberation Sans"/>
          <w:b/>
          <w:bCs/>
          <w:color w:val="000000"/>
          <w:sz w:val="28"/>
          <w:szCs w:val="28"/>
        </w:rPr>
      </w:pPr>
      <w:r>
        <w:rPr>
          <w:rFonts w:ascii="Liberation Sans" w:hAnsi="Liberation Sans"/>
          <w:b/>
          <w:bCs/>
          <w:color w:val="000000"/>
          <w:sz w:val="28"/>
          <w:szCs w:val="28"/>
        </w:rPr>
        <w:t xml:space="preserve">(a) </w:t>
      </w:r>
      <w:r w:rsidR="005C63B5" w:rsidRPr="00C472BC">
        <w:rPr>
          <w:rFonts w:ascii="Liberation Sans" w:hAnsi="Liberation Sans"/>
          <w:b/>
          <w:bCs/>
          <w:color w:val="000000"/>
          <w:sz w:val="28"/>
          <w:szCs w:val="28"/>
        </w:rPr>
        <w:t xml:space="preserve">From Note 1 – Summary of Significant Accounting Policies: </w:t>
      </w:r>
    </w:p>
    <w:p w:rsidR="000A4603" w:rsidRPr="00E74FE9" w:rsidRDefault="000A4603" w:rsidP="00E74FE9">
      <w:pPr>
        <w:tabs>
          <w:tab w:val="decimal" w:pos="432"/>
          <w:tab w:val="decimal" w:pos="504"/>
        </w:tabs>
        <w:ind w:left="432" w:right="216"/>
        <w:rPr>
          <w:rFonts w:ascii="Liberation Sans" w:hAnsi="Liberation Sans"/>
          <w:bCs/>
          <w:color w:val="000000"/>
          <w:sz w:val="22"/>
          <w:szCs w:val="22"/>
        </w:rPr>
      </w:pPr>
      <w:r w:rsidRPr="00E74FE9">
        <w:rPr>
          <w:rFonts w:ascii="Liberation Sans" w:hAnsi="Liberation Sans"/>
          <w:bCs/>
          <w:color w:val="000000"/>
          <w:sz w:val="22"/>
          <w:szCs w:val="22"/>
        </w:rPr>
        <w:t xml:space="preserve">Our revenue is primarily generated from the sale of </w:t>
      </w:r>
      <w:r w:rsidR="00C472BC" w:rsidRPr="00E74FE9">
        <w:rPr>
          <w:rFonts w:ascii="Liberation Sans" w:hAnsi="Liberation Sans"/>
          <w:bCs/>
          <w:color w:val="000000"/>
          <w:sz w:val="22"/>
          <w:szCs w:val="22"/>
        </w:rPr>
        <w:t xml:space="preserve">the </w:t>
      </w:r>
      <w:r w:rsidRPr="00E74FE9">
        <w:rPr>
          <w:rFonts w:ascii="Liberation Sans" w:hAnsi="Liberation Sans"/>
          <w:bCs/>
          <w:color w:val="000000"/>
          <w:sz w:val="22"/>
          <w:szCs w:val="22"/>
        </w:rPr>
        <w:t>finished product to customers. Those sales predominantly contain a single performance obligation and revenue is recognized at a single point in time when ownership, risks</w:t>
      </w:r>
      <w:r w:rsidR="00E37F8A" w:rsidRPr="00E74FE9">
        <w:rPr>
          <w:rFonts w:ascii="Liberation Sans" w:hAnsi="Liberation Sans"/>
          <w:bCs/>
          <w:color w:val="000000"/>
          <w:sz w:val="22"/>
          <w:szCs w:val="22"/>
        </w:rPr>
        <w:t>,</w:t>
      </w:r>
      <w:r w:rsidRPr="00E74FE9">
        <w:rPr>
          <w:rFonts w:ascii="Liberation Sans" w:hAnsi="Liberation Sans"/>
          <w:bCs/>
          <w:color w:val="000000"/>
          <w:sz w:val="22"/>
          <w:szCs w:val="22"/>
        </w:rPr>
        <w:t xml:space="preserve"> and rewards transfer, which can be on the date of shipment or the date of receipt by the customer. A provision for payment discounts and product return allowances is recorded as a reduction of sales in the same period the revenue is recognized. The revenue recorded is presented net of sales and other taxes we collect on behalf of governmental authorities. The revenue includes shipping and handling costs, which generally are included in the list price to the customer.</w:t>
      </w:r>
    </w:p>
    <w:p w:rsidR="003927A2" w:rsidRPr="00E74FE9" w:rsidRDefault="003927A2" w:rsidP="00E74FE9">
      <w:pPr>
        <w:tabs>
          <w:tab w:val="decimal" w:pos="432"/>
          <w:tab w:val="decimal" w:pos="504"/>
        </w:tabs>
        <w:ind w:left="432" w:right="216"/>
        <w:rPr>
          <w:rFonts w:ascii="Liberation Sans" w:hAnsi="Liberation Sans"/>
          <w:bCs/>
          <w:color w:val="000000"/>
          <w:sz w:val="22"/>
          <w:szCs w:val="22"/>
        </w:rPr>
      </w:pPr>
    </w:p>
    <w:p w:rsidR="000A4603" w:rsidRPr="00E74FE9" w:rsidRDefault="000A4603" w:rsidP="00E74FE9">
      <w:pPr>
        <w:ind w:left="360" w:right="360"/>
        <w:jc w:val="both"/>
        <w:rPr>
          <w:rFonts w:ascii="Liberation Sans" w:hAnsi="Liberation Sans"/>
          <w:bCs/>
          <w:color w:val="000000"/>
          <w:sz w:val="22"/>
          <w:szCs w:val="22"/>
        </w:rPr>
      </w:pPr>
      <w:r w:rsidRPr="00E74FE9">
        <w:rPr>
          <w:rFonts w:ascii="Liberation Sans" w:hAnsi="Liberation Sans"/>
          <w:bCs/>
          <w:color w:val="000000"/>
          <w:sz w:val="22"/>
          <w:szCs w:val="22"/>
        </w:rPr>
        <w:t>Trade promotions, consisting primarily of customer pricing allowances, merchandising funds</w:t>
      </w:r>
      <w:r w:rsidR="00E37F8A" w:rsidRPr="00E74FE9">
        <w:rPr>
          <w:rFonts w:ascii="Liberation Sans" w:hAnsi="Liberation Sans"/>
          <w:bCs/>
          <w:color w:val="000000"/>
          <w:sz w:val="22"/>
          <w:szCs w:val="22"/>
        </w:rPr>
        <w:t>,</w:t>
      </w:r>
      <w:r w:rsidRPr="00E74FE9">
        <w:rPr>
          <w:rFonts w:ascii="Liberation Sans" w:hAnsi="Liberation Sans"/>
          <w:bCs/>
          <w:color w:val="000000"/>
          <w:sz w:val="22"/>
          <w:szCs w:val="22"/>
        </w:rPr>
        <w:t xml:space="preserve"> and consumer coupons, are offered through various programs to customers and consumers. Sales are recorded net of trade promotion spending, which is recognized as incurred at the time of the sale. Most of these arrangements have terms of approximately one year. Accruals for expected payouts under these programs are included as accrued marketing and promotion in the Accrued and other liabilities line item in the Consolidated Balance Sheets.</w:t>
      </w:r>
    </w:p>
    <w:p w:rsidR="00171F2E" w:rsidRPr="00E74FE9" w:rsidRDefault="00171F2E" w:rsidP="00E74FE9">
      <w:pPr>
        <w:tabs>
          <w:tab w:val="decimal" w:pos="432"/>
          <w:tab w:val="decimal" w:pos="504"/>
        </w:tabs>
        <w:spacing w:line="240" w:lineRule="exact"/>
        <w:ind w:left="432"/>
        <w:rPr>
          <w:rFonts w:ascii="Liberation Sans" w:hAnsi="Liberation Sans"/>
          <w:bCs/>
          <w:color w:val="000000"/>
          <w:sz w:val="22"/>
          <w:szCs w:val="22"/>
          <w:u w:val="single"/>
        </w:rPr>
      </w:pPr>
    </w:p>
    <w:p w:rsidR="000A4603" w:rsidRPr="00E74FE9" w:rsidRDefault="00171F2E" w:rsidP="00E74FE9">
      <w:pPr>
        <w:tabs>
          <w:tab w:val="decimal" w:pos="432"/>
          <w:tab w:val="decimal" w:pos="504"/>
        </w:tabs>
        <w:spacing w:line="240" w:lineRule="exact"/>
        <w:rPr>
          <w:rFonts w:ascii="Liberation Sans" w:hAnsi="Liberation Sans"/>
          <w:bCs/>
          <w:color w:val="000000"/>
          <w:sz w:val="22"/>
          <w:szCs w:val="22"/>
          <w:u w:val="single"/>
        </w:rPr>
      </w:pPr>
      <w:r w:rsidRPr="00E74FE9">
        <w:rPr>
          <w:rFonts w:ascii="Liberation Sans" w:hAnsi="Liberation Sans"/>
          <w:bCs/>
          <w:color w:val="000000"/>
          <w:sz w:val="22"/>
          <w:szCs w:val="22"/>
          <w:u w:val="single"/>
        </w:rPr>
        <w:t xml:space="preserve">(b) </w:t>
      </w:r>
      <w:r w:rsidR="000A4603" w:rsidRPr="00E74FE9">
        <w:rPr>
          <w:rFonts w:ascii="Liberation Sans" w:hAnsi="Liberation Sans"/>
          <w:bCs/>
          <w:color w:val="000000"/>
          <w:sz w:val="22"/>
          <w:szCs w:val="22"/>
          <w:u w:val="single"/>
        </w:rPr>
        <w:t xml:space="preserve">Historical Cost </w:t>
      </w:r>
    </w:p>
    <w:p w:rsidR="000A4603" w:rsidRPr="00E74FE9" w:rsidRDefault="000A4603" w:rsidP="00E74FE9">
      <w:pPr>
        <w:ind w:left="374"/>
        <w:rPr>
          <w:rFonts w:ascii="Liberation Sans" w:hAnsi="Liberation Sans"/>
          <w:bCs/>
          <w:color w:val="000000"/>
          <w:sz w:val="22"/>
          <w:szCs w:val="22"/>
        </w:rPr>
      </w:pPr>
      <w:r w:rsidRPr="00E74FE9">
        <w:rPr>
          <w:rFonts w:ascii="Liberation Sans" w:hAnsi="Liberation Sans"/>
          <w:bCs/>
          <w:color w:val="000000"/>
          <w:sz w:val="22"/>
          <w:szCs w:val="22"/>
        </w:rPr>
        <w:t>Buildings, machinery</w:t>
      </w:r>
      <w:r w:rsidR="00E37F8A" w:rsidRPr="00E74FE9">
        <w:rPr>
          <w:rFonts w:ascii="Liberation Sans" w:hAnsi="Liberation Sans"/>
          <w:bCs/>
          <w:color w:val="000000"/>
          <w:sz w:val="22"/>
          <w:szCs w:val="22"/>
        </w:rPr>
        <w:t>,</w:t>
      </w:r>
      <w:r w:rsidRPr="00E74FE9">
        <w:rPr>
          <w:rFonts w:ascii="Liberation Sans" w:hAnsi="Liberation Sans"/>
          <w:bCs/>
          <w:color w:val="000000"/>
          <w:sz w:val="22"/>
          <w:szCs w:val="22"/>
        </w:rPr>
        <w:t xml:space="preserve"> and equipment</w:t>
      </w:r>
    </w:p>
    <w:p w:rsidR="00CB20CA" w:rsidRPr="00E74FE9" w:rsidRDefault="000A4603" w:rsidP="00E74FE9">
      <w:pPr>
        <w:ind w:left="374"/>
        <w:rPr>
          <w:rFonts w:ascii="Liberation Sans" w:hAnsi="Liberation Sans"/>
          <w:bCs/>
          <w:color w:val="000000"/>
          <w:sz w:val="22"/>
          <w:szCs w:val="22"/>
        </w:rPr>
      </w:pPr>
      <w:r w:rsidRPr="00E74FE9">
        <w:rPr>
          <w:rFonts w:ascii="Liberation Sans" w:hAnsi="Liberation Sans"/>
          <w:bCs/>
          <w:color w:val="000000"/>
          <w:sz w:val="22"/>
          <w:szCs w:val="22"/>
        </w:rPr>
        <w:t>Property, plant</w:t>
      </w:r>
      <w:r w:rsidR="00E37F8A" w:rsidRPr="00E74FE9">
        <w:rPr>
          <w:rFonts w:ascii="Liberation Sans" w:hAnsi="Liberation Sans"/>
          <w:bCs/>
          <w:color w:val="000000"/>
          <w:sz w:val="22"/>
          <w:szCs w:val="22"/>
        </w:rPr>
        <w:t>,</w:t>
      </w:r>
      <w:r w:rsidRPr="00E74FE9">
        <w:rPr>
          <w:rFonts w:ascii="Liberation Sans" w:hAnsi="Liberation Sans"/>
          <w:bCs/>
          <w:color w:val="000000"/>
          <w:sz w:val="22"/>
          <w:szCs w:val="22"/>
        </w:rPr>
        <w:t xml:space="preserve"> and equipment is recorded at cost reduced by accumulated depreciation. </w:t>
      </w:r>
    </w:p>
    <w:p w:rsidR="003927A2" w:rsidRPr="00E74FE9" w:rsidRDefault="003927A2" w:rsidP="00E74FE9">
      <w:pPr>
        <w:spacing w:line="240" w:lineRule="exact"/>
        <w:ind w:left="378"/>
        <w:rPr>
          <w:rFonts w:ascii="Liberation Sans" w:hAnsi="Liberation Sans"/>
          <w:bCs/>
          <w:color w:val="000000"/>
          <w:sz w:val="22"/>
          <w:szCs w:val="22"/>
        </w:rPr>
      </w:pPr>
    </w:p>
    <w:p w:rsidR="000A4603" w:rsidRPr="00E74FE9" w:rsidRDefault="000A4603" w:rsidP="00E74FE9">
      <w:pPr>
        <w:spacing w:line="240" w:lineRule="exact"/>
        <w:ind w:left="378" w:right="1728"/>
        <w:rPr>
          <w:rFonts w:ascii="Liberation Sans" w:hAnsi="Liberation Sans"/>
          <w:bCs/>
          <w:color w:val="000000"/>
          <w:sz w:val="22"/>
          <w:szCs w:val="22"/>
        </w:rPr>
      </w:pPr>
      <w:r w:rsidRPr="00E74FE9">
        <w:rPr>
          <w:rFonts w:ascii="Liberation Sans" w:hAnsi="Liberation Sans"/>
          <w:bCs/>
          <w:color w:val="000000"/>
          <w:sz w:val="22"/>
          <w:szCs w:val="22"/>
          <w:u w:val="single"/>
        </w:rPr>
        <w:t xml:space="preserve">Fair Value </w:t>
      </w:r>
    </w:p>
    <w:p w:rsidR="000A4603" w:rsidRPr="00E74FE9" w:rsidRDefault="000A4603" w:rsidP="003927A2">
      <w:pPr>
        <w:ind w:left="360" w:right="216"/>
        <w:rPr>
          <w:rFonts w:ascii="Liberation Sans" w:hAnsi="Liberation Sans"/>
          <w:bCs/>
          <w:color w:val="000000"/>
          <w:sz w:val="22"/>
          <w:szCs w:val="22"/>
        </w:rPr>
      </w:pPr>
      <w:r w:rsidRPr="00E74FE9">
        <w:rPr>
          <w:rFonts w:ascii="Liberation Sans" w:hAnsi="Liberation Sans"/>
          <w:bCs/>
          <w:color w:val="000000"/>
          <w:sz w:val="22"/>
          <w:szCs w:val="22"/>
        </w:rPr>
        <w:t>Investments (U.S. government securities, corporate bond securities, other investments), derivatives (relating to foreign currency hedges, other foreign currency instruments, interest rates, net investment hedges)</w:t>
      </w:r>
      <w:r w:rsidR="003927A2" w:rsidRPr="00E74FE9">
        <w:rPr>
          <w:rFonts w:ascii="Liberation Sans" w:hAnsi="Liberation Sans"/>
          <w:bCs/>
          <w:color w:val="000000"/>
          <w:sz w:val="22"/>
          <w:szCs w:val="22"/>
        </w:rPr>
        <w:t xml:space="preserve"> are reported at fair value</w:t>
      </w:r>
      <w:r w:rsidRPr="00E74FE9">
        <w:rPr>
          <w:rFonts w:ascii="Liberation Sans" w:hAnsi="Liberation Sans"/>
          <w:bCs/>
          <w:color w:val="000000"/>
          <w:sz w:val="22"/>
          <w:szCs w:val="22"/>
        </w:rPr>
        <w:t>. Certain financial instruments are required to be recorded at fair value.</w:t>
      </w:r>
    </w:p>
    <w:p w:rsidR="003927A2" w:rsidRPr="00E74FE9" w:rsidRDefault="003927A2" w:rsidP="00E74FE9">
      <w:pPr>
        <w:ind w:left="360" w:right="216"/>
        <w:rPr>
          <w:rFonts w:ascii="Liberation Sans" w:hAnsi="Liberation Sans"/>
          <w:bCs/>
          <w:color w:val="000000"/>
          <w:sz w:val="22"/>
          <w:szCs w:val="22"/>
        </w:rPr>
      </w:pPr>
    </w:p>
    <w:p w:rsidR="003927A2" w:rsidRPr="00E74FE9" w:rsidRDefault="000A4603" w:rsidP="00E74FE9">
      <w:pPr>
        <w:numPr>
          <w:ilvl w:val="0"/>
          <w:numId w:val="41"/>
        </w:numPr>
        <w:tabs>
          <w:tab w:val="decimal" w:pos="432"/>
          <w:tab w:val="decimal" w:pos="504"/>
        </w:tabs>
        <w:ind w:right="216"/>
        <w:rPr>
          <w:rFonts w:ascii="Liberation Sans" w:hAnsi="Liberation Sans"/>
          <w:bCs/>
          <w:color w:val="000000"/>
          <w:sz w:val="22"/>
          <w:szCs w:val="22"/>
        </w:rPr>
      </w:pPr>
      <w:r w:rsidRPr="00E74FE9">
        <w:rPr>
          <w:rFonts w:ascii="Liberation Sans" w:hAnsi="Liberation Sans"/>
          <w:bCs/>
          <w:color w:val="000000"/>
          <w:sz w:val="22"/>
          <w:szCs w:val="22"/>
        </w:rPr>
        <w:t>On July 1, 2019, we adopted ASU 2016-02, "Leases (Topic 842)." The new accounting standard requires the recognition of right-of-use assets and lease liabilities for all long-term leases, including operating leases, on the balance sheet. In January 2017, the FASB issued ASU 2017-04, "Intangibles-Goodwill and Other (Topic 350): Simplifying the Test for Goodwill Impairment." We will adopt the standard effective July 1, 2020. The impact of the new standard will be dependent on the specific facts and circumstances of future individual impairments if any.</w:t>
      </w:r>
    </w:p>
    <w:p w:rsidR="003927A2" w:rsidRPr="00E74FE9" w:rsidRDefault="003927A2" w:rsidP="00E74FE9">
      <w:pPr>
        <w:tabs>
          <w:tab w:val="decimal" w:pos="432"/>
          <w:tab w:val="decimal" w:pos="504"/>
        </w:tabs>
        <w:ind w:left="432" w:right="216"/>
        <w:rPr>
          <w:rFonts w:ascii="Liberation Sans" w:hAnsi="Liberation Sans"/>
          <w:bCs/>
          <w:color w:val="000000"/>
          <w:sz w:val="22"/>
          <w:szCs w:val="22"/>
        </w:rPr>
      </w:pPr>
    </w:p>
    <w:p w:rsidR="00C472BC" w:rsidRPr="00E74FE9" w:rsidRDefault="00171F2E" w:rsidP="00E74FE9">
      <w:pPr>
        <w:tabs>
          <w:tab w:val="decimal" w:pos="432"/>
          <w:tab w:val="decimal" w:pos="504"/>
        </w:tabs>
        <w:rPr>
          <w:rFonts w:ascii="Liberation Sans" w:hAnsi="Liberation Sans"/>
          <w:bCs/>
          <w:color w:val="000000"/>
          <w:sz w:val="22"/>
          <w:szCs w:val="22"/>
          <w:u w:val="single"/>
        </w:rPr>
      </w:pPr>
      <w:r w:rsidRPr="00E74FE9">
        <w:rPr>
          <w:rFonts w:ascii="Liberation Sans" w:hAnsi="Liberation Sans"/>
          <w:bCs/>
          <w:color w:val="000000"/>
          <w:sz w:val="22"/>
          <w:szCs w:val="22"/>
          <w:u w:val="single"/>
        </w:rPr>
        <w:t xml:space="preserve">(d) </w:t>
      </w:r>
      <w:r w:rsidR="00C472BC" w:rsidRPr="00E74FE9">
        <w:rPr>
          <w:rFonts w:ascii="Liberation Sans" w:hAnsi="Liberation Sans"/>
          <w:bCs/>
          <w:color w:val="000000"/>
          <w:sz w:val="22"/>
          <w:szCs w:val="22"/>
          <w:u w:val="single"/>
        </w:rPr>
        <w:t>Accounting Policy Related to Advertising</w:t>
      </w:r>
    </w:p>
    <w:p w:rsidR="00C472BC" w:rsidRPr="00E74FE9" w:rsidRDefault="00C472BC" w:rsidP="00E74FE9">
      <w:pPr>
        <w:ind w:left="360"/>
        <w:rPr>
          <w:rFonts w:ascii="Liberation Sans" w:hAnsi="Liberation Sans"/>
          <w:bCs/>
          <w:color w:val="000000"/>
          <w:sz w:val="22"/>
          <w:szCs w:val="22"/>
        </w:rPr>
      </w:pPr>
      <w:r w:rsidRPr="00E74FE9">
        <w:rPr>
          <w:rFonts w:ascii="Liberation Sans" w:hAnsi="Liberation Sans"/>
          <w:bCs/>
          <w:color w:val="000000"/>
          <w:sz w:val="22"/>
          <w:szCs w:val="22"/>
        </w:rPr>
        <w:t>Advertising makes up a portion of Selling, general and administrative expense (SG&amp;A). Selling,</w:t>
      </w:r>
      <w:r w:rsidR="00073548" w:rsidRPr="00E74FE9">
        <w:rPr>
          <w:rFonts w:ascii="Liberation Sans" w:hAnsi="Liberation Sans"/>
          <w:bCs/>
          <w:color w:val="000000"/>
          <w:sz w:val="22"/>
          <w:szCs w:val="22"/>
        </w:rPr>
        <w:t xml:space="preserve"> </w:t>
      </w:r>
      <w:r w:rsidRPr="00E74FE9">
        <w:rPr>
          <w:rFonts w:ascii="Liberation Sans" w:hAnsi="Liberation Sans"/>
          <w:bCs/>
          <w:color w:val="000000"/>
          <w:sz w:val="22"/>
          <w:szCs w:val="22"/>
        </w:rPr>
        <w:t>general and administrative expense  is primarily comprised of marketing expenses, selling expenses, research and development costs, administrative and other indirect overhead costs, depreciation and amortization expense on non-manufacturing assets</w:t>
      </w:r>
      <w:r w:rsidR="003927A2" w:rsidRPr="00E74FE9">
        <w:rPr>
          <w:rFonts w:ascii="Liberation Sans" w:hAnsi="Liberation Sans"/>
          <w:bCs/>
          <w:color w:val="000000"/>
          <w:sz w:val="22"/>
          <w:szCs w:val="22"/>
        </w:rPr>
        <w:t>,</w:t>
      </w:r>
      <w:r w:rsidRPr="00E74FE9">
        <w:rPr>
          <w:rFonts w:ascii="Liberation Sans" w:hAnsi="Liberation Sans"/>
          <w:bCs/>
          <w:color w:val="000000"/>
          <w:sz w:val="22"/>
          <w:szCs w:val="22"/>
        </w:rPr>
        <w:t xml:space="preserve"> and other miscellaneous operating items. Advertising costs, charged to expense as incurred, include worldwide television, print, radio, internet</w:t>
      </w:r>
      <w:r w:rsidR="00E37F8A" w:rsidRPr="00E74FE9">
        <w:rPr>
          <w:rFonts w:ascii="Liberation Sans" w:hAnsi="Liberation Sans"/>
          <w:bCs/>
          <w:color w:val="000000"/>
          <w:sz w:val="22"/>
          <w:szCs w:val="22"/>
        </w:rPr>
        <w:t>,</w:t>
      </w:r>
      <w:r w:rsidRPr="00E74FE9">
        <w:rPr>
          <w:rFonts w:ascii="Liberation Sans" w:hAnsi="Liberation Sans"/>
          <w:bCs/>
          <w:color w:val="000000"/>
          <w:sz w:val="22"/>
          <w:szCs w:val="22"/>
        </w:rPr>
        <w:t xml:space="preserve"> and in-store advertising expenses and were $7.3 billion in 2020, $6.8 billion in 2019</w:t>
      </w:r>
      <w:r w:rsidR="00E37F8A" w:rsidRPr="00E74FE9">
        <w:rPr>
          <w:rFonts w:ascii="Liberation Sans" w:hAnsi="Liberation Sans"/>
          <w:bCs/>
          <w:color w:val="000000"/>
          <w:sz w:val="22"/>
          <w:szCs w:val="22"/>
        </w:rPr>
        <w:t>,</w:t>
      </w:r>
      <w:r w:rsidRPr="00E74FE9">
        <w:rPr>
          <w:rFonts w:ascii="Liberation Sans" w:hAnsi="Liberation Sans"/>
          <w:bCs/>
          <w:color w:val="000000"/>
          <w:sz w:val="22"/>
          <w:szCs w:val="22"/>
        </w:rPr>
        <w:t xml:space="preserve"> and $7.1 billion in 2018.</w:t>
      </w:r>
    </w:p>
    <w:p w:rsidR="00C472BC" w:rsidRPr="00E74FE9" w:rsidRDefault="00C472BC" w:rsidP="00C472BC">
      <w:pPr>
        <w:tabs>
          <w:tab w:val="left" w:pos="1000"/>
          <w:tab w:val="left" w:pos="2000"/>
          <w:tab w:val="left" w:pos="3000"/>
          <w:tab w:val="left" w:pos="4000"/>
          <w:tab w:val="left" w:pos="5522"/>
          <w:tab w:val="left" w:pos="6522"/>
          <w:tab w:val="left" w:pos="7522"/>
        </w:tabs>
        <w:rPr>
          <w:rFonts w:ascii="Liberation Sans" w:hAnsi="Liberation Sans"/>
          <w:b/>
          <w:color w:val="000000"/>
          <w:sz w:val="22"/>
          <w:szCs w:val="22"/>
        </w:rPr>
      </w:pPr>
    </w:p>
    <w:p w:rsidR="00C472BC" w:rsidRDefault="00C472BC" w:rsidP="00C472BC">
      <w:pPr>
        <w:tabs>
          <w:tab w:val="left" w:pos="1000"/>
          <w:tab w:val="left" w:pos="2000"/>
          <w:tab w:val="left" w:pos="3000"/>
          <w:tab w:val="left" w:pos="4000"/>
          <w:tab w:val="left" w:pos="5522"/>
          <w:tab w:val="left" w:pos="6522"/>
          <w:tab w:val="left" w:pos="7522"/>
        </w:tabs>
        <w:rPr>
          <w:rFonts w:ascii="Arial" w:hAnsi="Arial" w:cs="Arial"/>
          <w:bCs/>
          <w:color w:val="000000"/>
          <w:sz w:val="14"/>
          <w:szCs w:val="14"/>
        </w:rPr>
      </w:pPr>
      <w:r w:rsidRPr="00E74FE9">
        <w:rPr>
          <w:rFonts w:ascii="Arial" w:hAnsi="Arial" w:cs="Arial"/>
          <w:bCs/>
          <w:color w:val="000000"/>
          <w:sz w:val="14"/>
          <w:szCs w:val="14"/>
        </w:rPr>
        <w:t xml:space="preserve">LO: 4, Bloom: AN, </w:t>
      </w:r>
      <w:r w:rsidR="00E37F8A" w:rsidRPr="00E74FE9">
        <w:rPr>
          <w:rFonts w:ascii="Arial" w:hAnsi="Arial" w:cs="Arial"/>
          <w:bCs/>
          <w:color w:val="000000"/>
          <w:sz w:val="14"/>
          <w:szCs w:val="14"/>
        </w:rPr>
        <w:t xml:space="preserve">Difficulty: </w:t>
      </w:r>
      <w:r w:rsidRPr="00E74FE9">
        <w:rPr>
          <w:rFonts w:ascii="Arial" w:hAnsi="Arial" w:cs="Arial"/>
          <w:bCs/>
          <w:color w:val="000000"/>
          <w:sz w:val="14"/>
          <w:szCs w:val="14"/>
        </w:rPr>
        <w:t xml:space="preserve">Moderate, Time: 30-35, AACSB: Analytic, AICPA </w:t>
      </w:r>
      <w:r w:rsidR="002E6B42" w:rsidRPr="00E74FE9">
        <w:rPr>
          <w:rFonts w:ascii="Arial" w:hAnsi="Arial" w:cs="Arial"/>
          <w:bCs/>
          <w:color w:val="000000"/>
          <w:sz w:val="14"/>
          <w:szCs w:val="14"/>
        </w:rPr>
        <w:t>BC:</w:t>
      </w:r>
      <w:r w:rsidRPr="00E74FE9">
        <w:rPr>
          <w:rFonts w:ascii="Arial" w:hAnsi="Arial" w:cs="Arial"/>
          <w:bCs/>
          <w:color w:val="000000"/>
          <w:sz w:val="14"/>
          <w:szCs w:val="14"/>
        </w:rPr>
        <w:t xml:space="preserve"> None, AICPA </w:t>
      </w:r>
      <w:r w:rsidR="002E6B42" w:rsidRPr="00E74FE9">
        <w:rPr>
          <w:rFonts w:ascii="Arial" w:hAnsi="Arial" w:cs="Arial"/>
          <w:bCs/>
          <w:color w:val="000000"/>
          <w:sz w:val="14"/>
          <w:szCs w:val="14"/>
        </w:rPr>
        <w:t>AC:</w:t>
      </w:r>
      <w:r w:rsidRPr="00E74FE9">
        <w:rPr>
          <w:rFonts w:ascii="Arial" w:hAnsi="Arial" w:cs="Arial"/>
          <w:bCs/>
          <w:color w:val="000000"/>
          <w:sz w:val="14"/>
          <w:szCs w:val="14"/>
        </w:rPr>
        <w:t xml:space="preserve"> </w:t>
      </w:r>
      <w:r w:rsidR="003927A2" w:rsidRPr="00E74FE9">
        <w:rPr>
          <w:rFonts w:ascii="Arial" w:hAnsi="Arial" w:cs="Arial"/>
          <w:bCs/>
          <w:color w:val="000000"/>
          <w:sz w:val="14"/>
          <w:szCs w:val="14"/>
        </w:rPr>
        <w:t xml:space="preserve">Measurement, Analysis and Interpretation, </w:t>
      </w:r>
      <w:r w:rsidRPr="00E74FE9">
        <w:rPr>
          <w:rFonts w:ascii="Arial" w:hAnsi="Arial" w:cs="Arial"/>
          <w:bCs/>
          <w:color w:val="000000"/>
          <w:sz w:val="14"/>
          <w:szCs w:val="14"/>
        </w:rPr>
        <w:t>Reporting, Research, AICPA PC: Communication</w:t>
      </w:r>
    </w:p>
    <w:p w:rsidR="007616F4" w:rsidRDefault="007616F4" w:rsidP="00C472BC">
      <w:pPr>
        <w:tabs>
          <w:tab w:val="left" w:pos="1000"/>
          <w:tab w:val="left" w:pos="2000"/>
          <w:tab w:val="left" w:pos="3000"/>
          <w:tab w:val="left" w:pos="4000"/>
          <w:tab w:val="left" w:pos="5522"/>
          <w:tab w:val="left" w:pos="6522"/>
          <w:tab w:val="left" w:pos="7522"/>
        </w:tabs>
        <w:rPr>
          <w:rFonts w:ascii="Arial" w:hAnsi="Arial" w:cs="Arial"/>
          <w:bCs/>
          <w:color w:val="000000"/>
          <w:sz w:val="14"/>
          <w:szCs w:val="14"/>
        </w:rPr>
      </w:pPr>
    </w:p>
    <w:p w:rsidR="007616F4" w:rsidRPr="00E74FE9" w:rsidRDefault="007616F4" w:rsidP="00C472BC">
      <w:pPr>
        <w:tabs>
          <w:tab w:val="left" w:pos="1000"/>
          <w:tab w:val="left" w:pos="2000"/>
          <w:tab w:val="left" w:pos="3000"/>
          <w:tab w:val="left" w:pos="4000"/>
          <w:tab w:val="left" w:pos="5522"/>
          <w:tab w:val="left" w:pos="6522"/>
          <w:tab w:val="left" w:pos="7522"/>
        </w:tabs>
        <w:rPr>
          <w:rFonts w:ascii="Arial" w:hAnsi="Arial" w:cs="Arial"/>
          <w:bCs/>
          <w:color w:val="000000"/>
          <w:sz w:val="14"/>
          <w:szCs w:val="14"/>
        </w:rPr>
      </w:pPr>
    </w:p>
    <w:p w:rsidR="003927A2" w:rsidRDefault="003927A2" w:rsidP="00E74FE9">
      <w:pPr>
        <w:jc w:val="both"/>
        <w:rPr>
          <w:rFonts w:ascii="Liberation Sans" w:hAnsi="Liberation Sans"/>
          <w:b/>
          <w:bCs/>
          <w:color w:val="000000"/>
          <w:sz w:val="32"/>
          <w:szCs w:val="36"/>
        </w:rPr>
      </w:pPr>
    </w:p>
    <w:p w:rsidR="00905F33" w:rsidRPr="00905F33" w:rsidRDefault="00905F33" w:rsidP="00905F33">
      <w:pPr>
        <w:spacing w:line="320" w:lineRule="exact"/>
        <w:rPr>
          <w:rFonts w:ascii="Liberation Sans" w:hAnsi="Liberation Sans"/>
          <w:b/>
          <w:bCs/>
          <w:color w:val="000000"/>
          <w:sz w:val="32"/>
          <w:szCs w:val="36"/>
        </w:rPr>
      </w:pPr>
      <w:r w:rsidRPr="00905F33">
        <w:rPr>
          <w:rFonts w:ascii="Liberation Sans" w:hAnsi="Liberation Sans"/>
          <w:b/>
          <w:bCs/>
          <w:color w:val="000000"/>
          <w:sz w:val="32"/>
          <w:szCs w:val="36"/>
        </w:rPr>
        <w:t>UYJ 1.</w:t>
      </w:r>
      <w:r>
        <w:rPr>
          <w:rFonts w:ascii="Liberation Sans" w:hAnsi="Liberation Sans"/>
          <w:b/>
          <w:bCs/>
          <w:color w:val="000000"/>
          <w:sz w:val="32"/>
          <w:szCs w:val="36"/>
        </w:rPr>
        <w:t>2</w:t>
      </w:r>
      <w:r w:rsidRPr="00905F33">
        <w:rPr>
          <w:rFonts w:ascii="Liberation Sans" w:hAnsi="Liberation Sans"/>
          <w:b/>
          <w:bCs/>
          <w:color w:val="000000"/>
          <w:sz w:val="32"/>
          <w:szCs w:val="36"/>
        </w:rPr>
        <w:t xml:space="preserve"> </w:t>
      </w:r>
      <w:r>
        <w:rPr>
          <w:rFonts w:ascii="Liberation Sans" w:hAnsi="Liberation Sans"/>
          <w:b/>
          <w:bCs/>
          <w:color w:val="000000"/>
          <w:sz w:val="32"/>
          <w:szCs w:val="36"/>
        </w:rPr>
        <w:t>Comparative Analysis Case</w:t>
      </w:r>
    </w:p>
    <w:p w:rsidR="004A64D5" w:rsidRPr="003B688D" w:rsidRDefault="004A64D5" w:rsidP="004A64D5">
      <w:pPr>
        <w:pStyle w:val="21"/>
        <w:tabs>
          <w:tab w:val="left" w:pos="475"/>
        </w:tabs>
        <w:jc w:val="both"/>
        <w:rPr>
          <w:rFonts w:ascii="Liberation Sans" w:hAnsi="Liberation Sans"/>
          <w:b/>
          <w:sz w:val="28"/>
        </w:rPr>
      </w:pPr>
    </w:p>
    <w:p w:rsidR="004A64D5" w:rsidRPr="000B4422" w:rsidRDefault="004A64D5" w:rsidP="004A64D5">
      <w:pPr>
        <w:spacing w:line="320" w:lineRule="exact"/>
        <w:rPr>
          <w:rFonts w:ascii="Liberation Sans" w:hAnsi="Liberation Sans"/>
          <w:b/>
          <w:bCs/>
          <w:i/>
          <w:iCs/>
          <w:sz w:val="28"/>
          <w:szCs w:val="28"/>
          <w:u w:val="single"/>
        </w:rPr>
      </w:pPr>
      <w:r w:rsidRPr="0049338D">
        <w:rPr>
          <w:rFonts w:ascii="Liberation Sans" w:hAnsi="Liberation Sans"/>
          <w:b/>
          <w:bCs/>
          <w:sz w:val="28"/>
          <w:szCs w:val="28"/>
        </w:rPr>
        <w:t>(a)</w:t>
      </w:r>
      <w:r w:rsidRPr="0049338D">
        <w:rPr>
          <w:rFonts w:ascii="Liberation Sans" w:hAnsi="Liberation Sans"/>
          <w:b/>
          <w:bCs/>
          <w:sz w:val="28"/>
          <w:szCs w:val="28"/>
        </w:rPr>
        <w:tab/>
      </w:r>
      <w:r w:rsidRPr="000B4422">
        <w:rPr>
          <w:rFonts w:ascii="Liberation Sans" w:hAnsi="Liberation Sans"/>
          <w:b/>
          <w:bCs/>
          <w:i/>
          <w:iCs/>
          <w:sz w:val="28"/>
          <w:szCs w:val="28"/>
          <w:u w:val="single"/>
        </w:rPr>
        <w:t>Coca-Cola</w:t>
      </w:r>
    </w:p>
    <w:p w:rsidR="009552E4" w:rsidRPr="000B4422" w:rsidRDefault="009552E4" w:rsidP="004A64D5">
      <w:pPr>
        <w:spacing w:line="320" w:lineRule="exact"/>
        <w:rPr>
          <w:rFonts w:ascii="Liberation Sans" w:hAnsi="Liberation Sans"/>
          <w:b/>
          <w:bCs/>
          <w:i/>
          <w:iCs/>
          <w:sz w:val="28"/>
          <w:szCs w:val="28"/>
          <w:u w:val="single"/>
        </w:rPr>
      </w:pPr>
    </w:p>
    <w:p w:rsidR="009552E4" w:rsidRPr="00E74FE9" w:rsidRDefault="009552E4" w:rsidP="009552E4">
      <w:pPr>
        <w:tabs>
          <w:tab w:val="right" w:pos="8304"/>
        </w:tabs>
        <w:ind w:left="432"/>
        <w:rPr>
          <w:rFonts w:ascii="Liberation Sans" w:hAnsi="Liberation Sans"/>
          <w:color w:val="000000"/>
          <w:w w:val="105"/>
          <w:sz w:val="22"/>
          <w:szCs w:val="22"/>
        </w:rPr>
      </w:pPr>
      <w:r w:rsidRPr="000B4422">
        <w:rPr>
          <w:rFonts w:ascii="Liberation Sans" w:hAnsi="Liberation Sans"/>
          <w:color w:val="000000"/>
          <w:spacing w:val="-10"/>
          <w:w w:val="105"/>
          <w:sz w:val="22"/>
          <w:szCs w:val="22"/>
        </w:rPr>
        <w:t xml:space="preserve">Comparative </w:t>
      </w:r>
      <w:r w:rsidRPr="00E74FE9">
        <w:rPr>
          <w:rFonts w:ascii="Liberation Sans" w:hAnsi="Liberation Sans"/>
          <w:color w:val="000000"/>
          <w:w w:val="105"/>
          <w:sz w:val="22"/>
          <w:szCs w:val="22"/>
        </w:rPr>
        <w:t>Analysis</w:t>
      </w:r>
    </w:p>
    <w:p w:rsidR="009552E4" w:rsidRPr="00E74FE9" w:rsidRDefault="00C472BC" w:rsidP="00D435F6">
      <w:pPr>
        <w:numPr>
          <w:ilvl w:val="0"/>
          <w:numId w:val="39"/>
        </w:numPr>
        <w:spacing w:before="180"/>
        <w:rPr>
          <w:rFonts w:ascii="Liberation Sans" w:hAnsi="Liberation Sans"/>
          <w:color w:val="000000"/>
          <w:w w:val="105"/>
          <w:sz w:val="22"/>
          <w:szCs w:val="22"/>
        </w:rPr>
      </w:pPr>
      <w:r w:rsidRPr="00E74FE9">
        <w:rPr>
          <w:rFonts w:ascii="Liberation Sans" w:hAnsi="Liberation Sans"/>
          <w:color w:val="000000"/>
          <w:w w:val="105"/>
          <w:sz w:val="22"/>
          <w:szCs w:val="22"/>
        </w:rPr>
        <w:t>Coca-Cola</w:t>
      </w:r>
    </w:p>
    <w:p w:rsidR="00C472BC" w:rsidRPr="00E74FE9" w:rsidRDefault="00C472BC" w:rsidP="00C472BC">
      <w:pPr>
        <w:spacing w:before="180"/>
        <w:ind w:left="792"/>
        <w:rPr>
          <w:rFonts w:ascii="Liberation Sans" w:hAnsi="Liberation Sans"/>
          <w:color w:val="000000"/>
          <w:w w:val="105"/>
          <w:sz w:val="22"/>
          <w:szCs w:val="22"/>
        </w:rPr>
      </w:pPr>
      <w:r w:rsidRPr="00E74FE9">
        <w:rPr>
          <w:rFonts w:ascii="Liberation Sans" w:hAnsi="Liberation Sans"/>
          <w:color w:val="000000"/>
          <w:w w:val="105"/>
          <w:sz w:val="22"/>
          <w:szCs w:val="22"/>
        </w:rPr>
        <w:t>Operating Segments (Note 1)</w:t>
      </w:r>
    </w:p>
    <w:p w:rsidR="00C472BC" w:rsidRPr="00E74FE9" w:rsidRDefault="00C472BC" w:rsidP="00C472BC">
      <w:pPr>
        <w:spacing w:before="180"/>
        <w:ind w:left="792"/>
        <w:rPr>
          <w:rFonts w:ascii="Liberation Sans" w:hAnsi="Liberation Sans"/>
          <w:color w:val="000000"/>
          <w:w w:val="105"/>
          <w:sz w:val="22"/>
          <w:szCs w:val="22"/>
        </w:rPr>
      </w:pPr>
      <w:r w:rsidRPr="00E74FE9">
        <w:rPr>
          <w:rFonts w:ascii="Liberation Sans" w:hAnsi="Liberation Sans"/>
          <w:color w:val="000000"/>
          <w:w w:val="105"/>
          <w:sz w:val="22"/>
          <w:szCs w:val="22"/>
        </w:rPr>
        <w:t>The Company's operating structure is the basis for our internal financial reporting. Our operating structure includes the following operating segments, which are sometimes</w:t>
      </w:r>
    </w:p>
    <w:p w:rsidR="00C472BC" w:rsidRPr="00E74FE9" w:rsidRDefault="00C472BC" w:rsidP="00C472BC">
      <w:pPr>
        <w:spacing w:before="180"/>
        <w:ind w:left="792"/>
        <w:rPr>
          <w:rFonts w:ascii="Liberation Sans" w:hAnsi="Liberation Sans"/>
          <w:color w:val="000000"/>
          <w:w w:val="105"/>
          <w:sz w:val="22"/>
          <w:szCs w:val="22"/>
        </w:rPr>
      </w:pPr>
      <w:r w:rsidRPr="00E74FE9">
        <w:rPr>
          <w:rFonts w:ascii="Liberation Sans" w:hAnsi="Liberation Sans"/>
          <w:color w:val="000000"/>
          <w:w w:val="105"/>
          <w:sz w:val="22"/>
          <w:szCs w:val="22"/>
        </w:rPr>
        <w:t>referred to as "operating groups" or "groups":</w:t>
      </w:r>
    </w:p>
    <w:p w:rsidR="00C472BC" w:rsidRPr="00E74FE9" w:rsidRDefault="00C472BC" w:rsidP="00C472BC">
      <w:pPr>
        <w:spacing w:before="180"/>
        <w:ind w:left="792"/>
        <w:rPr>
          <w:rFonts w:ascii="Liberation Sans" w:hAnsi="Liberation Sans"/>
          <w:color w:val="000000"/>
          <w:w w:val="105"/>
          <w:sz w:val="22"/>
          <w:szCs w:val="22"/>
        </w:rPr>
      </w:pPr>
      <w:r w:rsidRPr="00E74FE9">
        <w:rPr>
          <w:rFonts w:ascii="Liberation Sans" w:hAnsi="Liberation Sans"/>
          <w:color w:val="000000"/>
          <w:w w:val="105"/>
          <w:sz w:val="22"/>
          <w:szCs w:val="22"/>
        </w:rPr>
        <w:t>• Europe, Middle East and Africa</w:t>
      </w:r>
    </w:p>
    <w:p w:rsidR="00C472BC" w:rsidRPr="00E74FE9" w:rsidRDefault="00C472BC" w:rsidP="00C472BC">
      <w:pPr>
        <w:spacing w:before="180"/>
        <w:ind w:left="792"/>
        <w:rPr>
          <w:rFonts w:ascii="Liberation Sans" w:hAnsi="Liberation Sans"/>
          <w:color w:val="000000"/>
          <w:w w:val="105"/>
          <w:sz w:val="22"/>
          <w:szCs w:val="22"/>
        </w:rPr>
      </w:pPr>
      <w:r w:rsidRPr="00E74FE9">
        <w:rPr>
          <w:rFonts w:ascii="Liberation Sans" w:hAnsi="Liberation Sans"/>
          <w:color w:val="000000"/>
          <w:w w:val="105"/>
          <w:sz w:val="22"/>
          <w:szCs w:val="22"/>
        </w:rPr>
        <w:t>• Latin America</w:t>
      </w:r>
    </w:p>
    <w:p w:rsidR="00C472BC" w:rsidRPr="00E74FE9" w:rsidRDefault="00C472BC" w:rsidP="00C472BC">
      <w:pPr>
        <w:spacing w:before="180"/>
        <w:ind w:left="792"/>
        <w:rPr>
          <w:rFonts w:ascii="Liberation Sans" w:hAnsi="Liberation Sans"/>
          <w:color w:val="000000"/>
          <w:w w:val="105"/>
          <w:sz w:val="22"/>
          <w:szCs w:val="22"/>
        </w:rPr>
      </w:pPr>
      <w:r w:rsidRPr="00E74FE9">
        <w:rPr>
          <w:rFonts w:ascii="Liberation Sans" w:hAnsi="Liberation Sans"/>
          <w:color w:val="000000"/>
          <w:w w:val="105"/>
          <w:sz w:val="22"/>
          <w:szCs w:val="22"/>
        </w:rPr>
        <w:t>• North America</w:t>
      </w:r>
    </w:p>
    <w:p w:rsidR="00C472BC" w:rsidRPr="00E74FE9" w:rsidRDefault="00C472BC" w:rsidP="00C472BC">
      <w:pPr>
        <w:spacing w:before="180"/>
        <w:ind w:left="792"/>
        <w:rPr>
          <w:rFonts w:ascii="Liberation Sans" w:hAnsi="Liberation Sans"/>
          <w:color w:val="000000"/>
          <w:w w:val="105"/>
          <w:sz w:val="22"/>
          <w:szCs w:val="22"/>
        </w:rPr>
      </w:pPr>
      <w:r w:rsidRPr="00E74FE9">
        <w:rPr>
          <w:rFonts w:ascii="Liberation Sans" w:hAnsi="Liberation Sans"/>
          <w:color w:val="000000"/>
          <w:w w:val="105"/>
          <w:sz w:val="22"/>
          <w:szCs w:val="22"/>
        </w:rPr>
        <w:t>• Asia Pacific</w:t>
      </w:r>
    </w:p>
    <w:p w:rsidR="00C472BC" w:rsidRPr="00E74FE9" w:rsidRDefault="00C472BC" w:rsidP="00C472BC">
      <w:pPr>
        <w:spacing w:before="180"/>
        <w:ind w:left="792"/>
        <w:rPr>
          <w:rFonts w:ascii="Liberation Sans" w:hAnsi="Liberation Sans"/>
          <w:color w:val="000000"/>
          <w:w w:val="105"/>
          <w:sz w:val="22"/>
          <w:szCs w:val="22"/>
        </w:rPr>
      </w:pPr>
      <w:r w:rsidRPr="00E74FE9">
        <w:rPr>
          <w:rFonts w:ascii="Liberation Sans" w:hAnsi="Liberation Sans"/>
          <w:color w:val="000000"/>
          <w:w w:val="105"/>
          <w:sz w:val="22"/>
          <w:szCs w:val="22"/>
        </w:rPr>
        <w:t>• Global Ventures</w:t>
      </w:r>
    </w:p>
    <w:p w:rsidR="00C472BC" w:rsidRPr="00E74FE9" w:rsidRDefault="00C472BC" w:rsidP="00C472BC">
      <w:pPr>
        <w:spacing w:before="180"/>
        <w:ind w:left="792"/>
        <w:rPr>
          <w:rFonts w:ascii="Liberation Sans" w:hAnsi="Liberation Sans"/>
          <w:color w:val="000000"/>
          <w:w w:val="105"/>
          <w:sz w:val="22"/>
          <w:szCs w:val="22"/>
        </w:rPr>
      </w:pPr>
      <w:r w:rsidRPr="00E74FE9">
        <w:rPr>
          <w:rFonts w:ascii="Liberation Sans" w:hAnsi="Liberation Sans"/>
          <w:color w:val="000000"/>
          <w:w w:val="105"/>
          <w:sz w:val="22"/>
          <w:szCs w:val="22"/>
        </w:rPr>
        <w:t>• Bottling Investments</w:t>
      </w:r>
    </w:p>
    <w:p w:rsidR="00C472BC" w:rsidRPr="00E74FE9" w:rsidRDefault="00C472BC" w:rsidP="00C472BC">
      <w:pPr>
        <w:spacing w:before="180"/>
        <w:ind w:left="792"/>
        <w:rPr>
          <w:rFonts w:ascii="Liberation Sans" w:hAnsi="Liberation Sans"/>
          <w:color w:val="000000"/>
          <w:w w:val="105"/>
          <w:sz w:val="22"/>
          <w:szCs w:val="22"/>
        </w:rPr>
      </w:pPr>
      <w:r w:rsidRPr="00E74FE9">
        <w:rPr>
          <w:rFonts w:ascii="Liberation Sans" w:hAnsi="Liberation Sans"/>
          <w:color w:val="000000"/>
          <w:w w:val="105"/>
          <w:sz w:val="22"/>
          <w:szCs w:val="22"/>
        </w:rPr>
        <w:t>Our operating structure also includes Corporate, which consists of two components: (1) a center focused on strategic initiatives, policy and governance; and (2) an enabling services organization focused on both simplifying and standardizing key transactional processes and providing support to business units through global centers of excellence.</w:t>
      </w:r>
    </w:p>
    <w:p w:rsidR="00C472BC" w:rsidRPr="00E74FE9" w:rsidRDefault="00C472BC" w:rsidP="00C472BC">
      <w:pPr>
        <w:spacing w:before="180"/>
        <w:ind w:left="792"/>
        <w:rPr>
          <w:rFonts w:ascii="Liberation Sans" w:hAnsi="Liberation Sans"/>
          <w:color w:val="000000"/>
          <w:w w:val="105"/>
          <w:sz w:val="22"/>
          <w:szCs w:val="22"/>
        </w:rPr>
      </w:pPr>
      <w:r w:rsidRPr="00E74FE9">
        <w:rPr>
          <w:rFonts w:ascii="Liberation Sans" w:hAnsi="Liberation Sans"/>
          <w:color w:val="000000"/>
          <w:w w:val="105"/>
          <w:sz w:val="22"/>
          <w:szCs w:val="22"/>
        </w:rPr>
        <w:t xml:space="preserve">They own or license and market numerous nonalcoholic beverage brands, which we group into the following category clusters: sparkling soft drinks; water, enhanced water and sports drinks; juice, dairy and plant-based beverages; tea and coffee; and energy drinks. </w:t>
      </w:r>
    </w:p>
    <w:p w:rsidR="00C472BC" w:rsidRPr="00E74FE9" w:rsidRDefault="00C472BC" w:rsidP="00D435F6">
      <w:pPr>
        <w:spacing w:before="180"/>
        <w:ind w:left="792"/>
        <w:rPr>
          <w:rFonts w:ascii="Liberation Sans" w:hAnsi="Liberation Sans"/>
          <w:color w:val="000000"/>
          <w:w w:val="105"/>
          <w:sz w:val="22"/>
          <w:szCs w:val="22"/>
        </w:rPr>
      </w:pPr>
      <w:r w:rsidRPr="00E74FE9">
        <w:rPr>
          <w:rFonts w:ascii="Liberation Sans" w:hAnsi="Liberation Sans"/>
          <w:color w:val="000000"/>
          <w:w w:val="105"/>
          <w:sz w:val="22"/>
          <w:szCs w:val="22"/>
        </w:rPr>
        <w:t>They also own and market four of the world's top five nonalcoholic sparkling soft drink brands: Coca-Cola, Diet Coke, Fanta and Sprite.</w:t>
      </w:r>
    </w:p>
    <w:p w:rsidR="009552E4" w:rsidRPr="00E74FE9" w:rsidRDefault="009552E4" w:rsidP="009552E4">
      <w:pPr>
        <w:spacing w:before="180" w:line="264" w:lineRule="auto"/>
        <w:ind w:left="432"/>
        <w:rPr>
          <w:rFonts w:ascii="Liberation Sans" w:hAnsi="Liberation Sans"/>
          <w:color w:val="000000"/>
          <w:w w:val="105"/>
          <w:sz w:val="22"/>
          <w:szCs w:val="22"/>
        </w:rPr>
      </w:pPr>
      <w:r w:rsidRPr="00E74FE9">
        <w:rPr>
          <w:rFonts w:ascii="Liberation Sans" w:hAnsi="Liberation Sans"/>
          <w:color w:val="000000"/>
          <w:w w:val="105"/>
          <w:sz w:val="22"/>
          <w:szCs w:val="22"/>
        </w:rPr>
        <w:t>PepsiCo</w:t>
      </w:r>
    </w:p>
    <w:p w:rsidR="009552E4" w:rsidRPr="00E74FE9" w:rsidRDefault="009552E4" w:rsidP="009552E4">
      <w:pPr>
        <w:spacing w:before="144" w:line="264" w:lineRule="auto"/>
        <w:ind w:left="432"/>
        <w:rPr>
          <w:rFonts w:ascii="Liberation Sans" w:hAnsi="Liberation Sans"/>
          <w:color w:val="000000"/>
          <w:w w:val="105"/>
          <w:sz w:val="22"/>
          <w:szCs w:val="22"/>
        </w:rPr>
      </w:pPr>
      <w:r w:rsidRPr="00E74FE9">
        <w:rPr>
          <w:rFonts w:ascii="Liberation Sans" w:hAnsi="Liberation Sans"/>
          <w:color w:val="000000"/>
          <w:w w:val="105"/>
          <w:sz w:val="22"/>
          <w:szCs w:val="22"/>
        </w:rPr>
        <w:t>Our Divisions (Note 1)</w:t>
      </w:r>
    </w:p>
    <w:p w:rsidR="009552E4" w:rsidRPr="00E74FE9" w:rsidRDefault="009552E4" w:rsidP="0049338D">
      <w:pPr>
        <w:spacing w:before="144" w:line="264" w:lineRule="auto"/>
        <w:ind w:left="432"/>
        <w:rPr>
          <w:rFonts w:ascii="Liberation Sans" w:hAnsi="Liberation Sans"/>
          <w:color w:val="000000"/>
          <w:w w:val="105"/>
          <w:sz w:val="22"/>
          <w:szCs w:val="22"/>
        </w:rPr>
      </w:pPr>
      <w:r w:rsidRPr="00E74FE9">
        <w:rPr>
          <w:rFonts w:ascii="Liberation Sans" w:hAnsi="Liberation Sans"/>
          <w:color w:val="000000"/>
          <w:w w:val="105"/>
          <w:sz w:val="22"/>
          <w:szCs w:val="22"/>
        </w:rPr>
        <w:t>We are organized into seven reportable segments (also referred to as divisions), as follows:</w:t>
      </w:r>
    </w:p>
    <w:p w:rsidR="009552E4" w:rsidRPr="00E74FE9" w:rsidRDefault="009552E4" w:rsidP="00241828">
      <w:pPr>
        <w:numPr>
          <w:ilvl w:val="0"/>
          <w:numId w:val="38"/>
        </w:numPr>
        <w:tabs>
          <w:tab w:val="clear" w:pos="288"/>
          <w:tab w:val="decimal" w:pos="792"/>
        </w:tabs>
        <w:spacing w:before="144"/>
        <w:ind w:left="792" w:right="288" w:hanging="288"/>
        <w:rPr>
          <w:rFonts w:ascii="Liberation Sans" w:hAnsi="Liberation Sans"/>
          <w:color w:val="000000"/>
          <w:w w:val="105"/>
          <w:sz w:val="22"/>
          <w:szCs w:val="22"/>
        </w:rPr>
      </w:pPr>
      <w:r w:rsidRPr="00E74FE9">
        <w:rPr>
          <w:rFonts w:ascii="Liberation Sans" w:hAnsi="Liberation Sans"/>
          <w:color w:val="000000"/>
          <w:w w:val="105"/>
          <w:sz w:val="22"/>
          <w:szCs w:val="22"/>
        </w:rPr>
        <w:t>FLNA, which includes our branded food and snack businesses in the United States and Canada;</w:t>
      </w:r>
    </w:p>
    <w:p w:rsidR="009552E4" w:rsidRPr="00E74FE9" w:rsidRDefault="009552E4" w:rsidP="00241828">
      <w:pPr>
        <w:numPr>
          <w:ilvl w:val="0"/>
          <w:numId w:val="38"/>
        </w:numPr>
        <w:tabs>
          <w:tab w:val="clear" w:pos="288"/>
          <w:tab w:val="decimal" w:pos="792"/>
        </w:tabs>
        <w:spacing w:before="180"/>
        <w:ind w:left="792" w:right="288" w:hanging="288"/>
        <w:rPr>
          <w:rFonts w:ascii="Liberation Sans" w:hAnsi="Liberation Sans"/>
          <w:color w:val="000000"/>
          <w:w w:val="105"/>
          <w:sz w:val="22"/>
          <w:szCs w:val="22"/>
        </w:rPr>
      </w:pPr>
      <w:r w:rsidRPr="00E74FE9">
        <w:rPr>
          <w:rFonts w:ascii="Liberation Sans" w:hAnsi="Liberation Sans"/>
          <w:color w:val="000000"/>
          <w:w w:val="105"/>
          <w:sz w:val="22"/>
          <w:szCs w:val="22"/>
        </w:rPr>
        <w:t>QFNA, which includes our cereal, rice, pasta and other branded food businesses in the United States and Canada;</w:t>
      </w:r>
    </w:p>
    <w:p w:rsidR="009552E4" w:rsidRPr="00E74FE9" w:rsidRDefault="009552E4" w:rsidP="009552E4">
      <w:pPr>
        <w:numPr>
          <w:ilvl w:val="0"/>
          <w:numId w:val="38"/>
        </w:numPr>
        <w:tabs>
          <w:tab w:val="clear" w:pos="288"/>
          <w:tab w:val="decimal" w:pos="792"/>
        </w:tabs>
        <w:spacing w:before="216" w:line="266" w:lineRule="auto"/>
        <w:ind w:left="432" w:firstLine="72"/>
        <w:rPr>
          <w:rFonts w:ascii="Liberation Sans" w:hAnsi="Liberation Sans"/>
          <w:color w:val="000000"/>
          <w:w w:val="105"/>
          <w:sz w:val="22"/>
          <w:szCs w:val="22"/>
        </w:rPr>
      </w:pPr>
      <w:r w:rsidRPr="00E74FE9">
        <w:rPr>
          <w:rFonts w:ascii="Liberation Sans" w:hAnsi="Liberation Sans"/>
          <w:color w:val="000000"/>
          <w:w w:val="105"/>
          <w:sz w:val="22"/>
          <w:szCs w:val="22"/>
        </w:rPr>
        <w:t>PBNA, which includes our beverage businesses in the United States and Canada;</w:t>
      </w:r>
    </w:p>
    <w:p w:rsidR="009552E4" w:rsidRPr="00E74FE9" w:rsidRDefault="009552E4" w:rsidP="009552E4">
      <w:pPr>
        <w:numPr>
          <w:ilvl w:val="0"/>
          <w:numId w:val="38"/>
        </w:numPr>
        <w:tabs>
          <w:tab w:val="clear" w:pos="288"/>
          <w:tab w:val="decimal" w:pos="792"/>
        </w:tabs>
        <w:spacing w:before="180" w:line="266" w:lineRule="auto"/>
        <w:ind w:left="432" w:firstLine="72"/>
        <w:rPr>
          <w:rFonts w:ascii="Liberation Sans" w:hAnsi="Liberation Sans"/>
          <w:color w:val="000000"/>
          <w:w w:val="105"/>
          <w:sz w:val="22"/>
          <w:szCs w:val="22"/>
        </w:rPr>
      </w:pPr>
      <w:r w:rsidRPr="00E74FE9">
        <w:rPr>
          <w:rFonts w:ascii="Liberation Sans" w:hAnsi="Liberation Sans"/>
          <w:color w:val="000000"/>
          <w:w w:val="105"/>
          <w:sz w:val="22"/>
          <w:szCs w:val="22"/>
        </w:rPr>
        <w:t>LatAm, which includes all of our beverage, food and snack businesses in Latin America;</w:t>
      </w:r>
    </w:p>
    <w:p w:rsidR="009552E4" w:rsidRPr="00E74FE9" w:rsidRDefault="009552E4" w:rsidP="009552E4">
      <w:pPr>
        <w:numPr>
          <w:ilvl w:val="0"/>
          <w:numId w:val="38"/>
        </w:numPr>
        <w:tabs>
          <w:tab w:val="clear" w:pos="288"/>
          <w:tab w:val="decimal" w:pos="792"/>
        </w:tabs>
        <w:spacing w:before="144" w:line="264" w:lineRule="auto"/>
        <w:ind w:left="432" w:firstLine="72"/>
        <w:rPr>
          <w:rFonts w:ascii="Liberation Sans" w:hAnsi="Liberation Sans"/>
          <w:color w:val="000000"/>
          <w:w w:val="105"/>
          <w:sz w:val="22"/>
          <w:szCs w:val="22"/>
        </w:rPr>
      </w:pPr>
      <w:r w:rsidRPr="00E74FE9">
        <w:rPr>
          <w:rFonts w:ascii="Liberation Sans" w:hAnsi="Liberation Sans"/>
          <w:color w:val="000000"/>
          <w:w w:val="105"/>
          <w:sz w:val="22"/>
          <w:szCs w:val="22"/>
        </w:rPr>
        <w:t>Europe, which includes all of our beverage, food and snack businesses in Europe;</w:t>
      </w:r>
    </w:p>
    <w:p w:rsidR="000B4422" w:rsidRPr="00E74FE9" w:rsidRDefault="000B4422" w:rsidP="000B4422">
      <w:pPr>
        <w:tabs>
          <w:tab w:val="decimal" w:pos="288"/>
          <w:tab w:val="decimal" w:pos="792"/>
        </w:tabs>
        <w:spacing w:before="144" w:line="264" w:lineRule="auto"/>
        <w:ind w:left="504"/>
        <w:rPr>
          <w:rFonts w:ascii="Liberation Sans" w:hAnsi="Liberation Sans"/>
          <w:color w:val="000000"/>
          <w:w w:val="105"/>
          <w:sz w:val="22"/>
          <w:szCs w:val="22"/>
        </w:rPr>
      </w:pPr>
    </w:p>
    <w:p w:rsidR="000B4422" w:rsidRPr="000B4422" w:rsidRDefault="000B4422" w:rsidP="00E74FE9">
      <w:pPr>
        <w:tabs>
          <w:tab w:val="decimal" w:pos="288"/>
          <w:tab w:val="decimal" w:pos="792"/>
        </w:tabs>
        <w:spacing w:before="144" w:line="264" w:lineRule="auto"/>
        <w:rPr>
          <w:rFonts w:ascii="Liberation Sans" w:hAnsi="Liberation Sans"/>
          <w:color w:val="000000"/>
          <w:spacing w:val="-2"/>
          <w:w w:val="105"/>
          <w:sz w:val="22"/>
          <w:szCs w:val="22"/>
        </w:rPr>
      </w:pPr>
      <w:r w:rsidRPr="00905F33">
        <w:rPr>
          <w:rFonts w:ascii="Liberation Sans" w:hAnsi="Liberation Sans"/>
          <w:b/>
          <w:bCs/>
          <w:color w:val="000000"/>
          <w:sz w:val="32"/>
          <w:szCs w:val="36"/>
        </w:rPr>
        <w:t>UYJ 1.</w:t>
      </w:r>
      <w:r>
        <w:rPr>
          <w:rFonts w:ascii="Liberation Sans" w:hAnsi="Liberation Sans"/>
          <w:b/>
          <w:bCs/>
          <w:color w:val="000000"/>
          <w:sz w:val="32"/>
          <w:szCs w:val="36"/>
        </w:rPr>
        <w:t>2 (</w:t>
      </w:r>
      <w:r w:rsidR="00946FB5">
        <w:rPr>
          <w:rFonts w:ascii="Liberation Sans" w:hAnsi="Liberation Sans"/>
          <w:b/>
          <w:sz w:val="28"/>
        </w:rPr>
        <w:t>Continued</w:t>
      </w:r>
      <w:r>
        <w:rPr>
          <w:rFonts w:ascii="Liberation Sans" w:hAnsi="Liberation Sans"/>
          <w:b/>
          <w:bCs/>
          <w:color w:val="000000"/>
          <w:sz w:val="32"/>
          <w:szCs w:val="36"/>
        </w:rPr>
        <w:t>)</w:t>
      </w:r>
    </w:p>
    <w:p w:rsidR="009552E4" w:rsidRPr="00E74FE9" w:rsidRDefault="009552E4" w:rsidP="00241828">
      <w:pPr>
        <w:numPr>
          <w:ilvl w:val="0"/>
          <w:numId w:val="38"/>
        </w:numPr>
        <w:tabs>
          <w:tab w:val="clear" w:pos="288"/>
          <w:tab w:val="decimal" w:pos="792"/>
        </w:tabs>
        <w:spacing w:before="144"/>
        <w:ind w:left="792" w:right="504" w:hanging="288"/>
        <w:rPr>
          <w:rFonts w:ascii="Liberation Sans" w:hAnsi="Liberation Sans"/>
          <w:color w:val="000000"/>
          <w:sz w:val="22"/>
          <w:szCs w:val="22"/>
        </w:rPr>
      </w:pPr>
      <w:r w:rsidRPr="00E74FE9">
        <w:rPr>
          <w:rFonts w:ascii="Liberation Sans" w:hAnsi="Liberation Sans"/>
          <w:color w:val="000000"/>
          <w:sz w:val="22"/>
          <w:szCs w:val="22"/>
        </w:rPr>
        <w:t>AMESA, which includes all of our beverage, food and snack businesses in Africa, the Middle East and South Asia; and</w:t>
      </w:r>
    </w:p>
    <w:p w:rsidR="009552E4" w:rsidRPr="00E74FE9" w:rsidRDefault="009552E4" w:rsidP="00241828">
      <w:pPr>
        <w:numPr>
          <w:ilvl w:val="0"/>
          <w:numId w:val="38"/>
        </w:numPr>
        <w:tabs>
          <w:tab w:val="clear" w:pos="288"/>
          <w:tab w:val="decimal" w:pos="792"/>
        </w:tabs>
        <w:spacing w:before="216"/>
        <w:ind w:left="792" w:right="576" w:hanging="288"/>
        <w:rPr>
          <w:rFonts w:ascii="Liberation Sans" w:hAnsi="Liberation Sans"/>
          <w:color w:val="000000"/>
          <w:sz w:val="22"/>
          <w:szCs w:val="22"/>
        </w:rPr>
      </w:pPr>
      <w:r w:rsidRPr="00E74FE9">
        <w:rPr>
          <w:rFonts w:ascii="Liberation Sans" w:hAnsi="Liberation Sans"/>
          <w:color w:val="000000"/>
          <w:sz w:val="22"/>
          <w:szCs w:val="22"/>
        </w:rPr>
        <w:t>APAC, which includes all of our beverage, food and snack businesses in Asia Pacific, Australia and New Zealand and China region.</w:t>
      </w:r>
    </w:p>
    <w:p w:rsidR="009552E4" w:rsidRPr="00E74FE9" w:rsidRDefault="009552E4" w:rsidP="009552E4">
      <w:pPr>
        <w:spacing w:before="216"/>
        <w:ind w:left="432"/>
        <w:rPr>
          <w:rFonts w:ascii="Liberation Sans" w:hAnsi="Liberation Sans"/>
          <w:color w:val="000000"/>
          <w:sz w:val="22"/>
          <w:szCs w:val="22"/>
        </w:rPr>
      </w:pPr>
      <w:r w:rsidRPr="00E74FE9">
        <w:rPr>
          <w:rFonts w:ascii="Liberation Sans" w:hAnsi="Liberation Sans"/>
          <w:color w:val="000000"/>
          <w:sz w:val="22"/>
          <w:szCs w:val="22"/>
        </w:rPr>
        <w:t>Through our operations, authorized bottlers, contract manufacturers and other third parties, we make, market, distribute and sell a wide variety of convenient beverages, foods and snacks, serving customers and consumers in more than 200 countries and territories with our largest operations in the United States, Mexico, Russia, Canada, the United Kingdom, China and South Africa.</w:t>
      </w:r>
    </w:p>
    <w:p w:rsidR="004A64D5" w:rsidRPr="00E74FE9" w:rsidRDefault="004A64D5" w:rsidP="004A64D5">
      <w:pPr>
        <w:spacing w:line="320" w:lineRule="exact"/>
        <w:ind w:left="720"/>
        <w:rPr>
          <w:rFonts w:ascii="Liberation Sans" w:hAnsi="Liberation Sans"/>
          <w:iCs/>
          <w:sz w:val="22"/>
          <w:szCs w:val="22"/>
        </w:rPr>
      </w:pPr>
    </w:p>
    <w:p w:rsidR="004A64D5" w:rsidRPr="00E74FE9" w:rsidRDefault="004A64D5" w:rsidP="004A64D5">
      <w:pPr>
        <w:spacing w:line="320" w:lineRule="exact"/>
        <w:rPr>
          <w:rFonts w:ascii="Liberation Sans" w:hAnsi="Liberation Sans"/>
          <w:sz w:val="22"/>
          <w:szCs w:val="22"/>
        </w:rPr>
      </w:pPr>
      <w:r w:rsidRPr="00E74FE9">
        <w:rPr>
          <w:rFonts w:ascii="Liberation Sans" w:hAnsi="Liberation Sans"/>
          <w:sz w:val="22"/>
          <w:szCs w:val="22"/>
        </w:rPr>
        <w:t>(b)</w:t>
      </w:r>
      <w:r w:rsidRPr="00E74FE9">
        <w:rPr>
          <w:rFonts w:ascii="Liberation Sans" w:hAnsi="Liberation Sans"/>
          <w:sz w:val="22"/>
          <w:szCs w:val="22"/>
        </w:rPr>
        <w:tab/>
        <w:t>Dominant Position - Beverage Sales: Coke or Pepsi</w:t>
      </w:r>
    </w:p>
    <w:p w:rsidR="004A64D5" w:rsidRPr="00E74FE9" w:rsidRDefault="004A64D5" w:rsidP="004A64D5">
      <w:pPr>
        <w:spacing w:line="320" w:lineRule="exact"/>
        <w:rPr>
          <w:rFonts w:ascii="Liberation Sans" w:hAnsi="Liberation Sans"/>
          <w:sz w:val="22"/>
          <w:szCs w:val="22"/>
        </w:rPr>
      </w:pPr>
    </w:p>
    <w:p w:rsidR="004A64D5" w:rsidRPr="00E74FE9" w:rsidRDefault="004A64D5" w:rsidP="004A64D5">
      <w:pPr>
        <w:spacing w:line="320" w:lineRule="exact"/>
        <w:ind w:left="720"/>
        <w:jc w:val="both"/>
        <w:rPr>
          <w:rFonts w:ascii="Liberation Sans" w:hAnsi="Liberation Sans"/>
          <w:sz w:val="22"/>
          <w:szCs w:val="22"/>
        </w:rPr>
      </w:pPr>
      <w:r w:rsidRPr="00E74FE9">
        <w:rPr>
          <w:rFonts w:ascii="Liberation Sans" w:hAnsi="Liberation Sans"/>
          <w:sz w:val="22"/>
          <w:szCs w:val="22"/>
        </w:rPr>
        <w:t>Coca-Cola: Net operating revenues for 20</w:t>
      </w:r>
      <w:r w:rsidR="00532BA3" w:rsidRPr="00E74FE9">
        <w:rPr>
          <w:rFonts w:ascii="Liberation Sans" w:hAnsi="Liberation Sans"/>
          <w:sz w:val="22"/>
          <w:szCs w:val="22"/>
        </w:rPr>
        <w:t>20</w:t>
      </w:r>
      <w:r w:rsidRPr="00E74FE9">
        <w:rPr>
          <w:rFonts w:ascii="Liberation Sans" w:hAnsi="Liberation Sans"/>
          <w:sz w:val="22"/>
          <w:szCs w:val="22"/>
        </w:rPr>
        <w:t xml:space="preserve"> were $</w:t>
      </w:r>
      <w:r w:rsidR="00C472BC" w:rsidRPr="00E74FE9">
        <w:rPr>
          <w:rFonts w:ascii="Liberation Sans" w:hAnsi="Liberation Sans"/>
          <w:sz w:val="22"/>
          <w:szCs w:val="22"/>
        </w:rPr>
        <w:t>33,014</w:t>
      </w:r>
      <w:r w:rsidRPr="00E74FE9">
        <w:rPr>
          <w:rFonts w:ascii="Liberation Sans" w:hAnsi="Liberation Sans"/>
          <w:sz w:val="22"/>
          <w:szCs w:val="22"/>
        </w:rPr>
        <w:t xml:space="preserve"> million, comprised primarily of beverage sales. </w:t>
      </w:r>
    </w:p>
    <w:p w:rsidR="004A64D5" w:rsidRPr="00E74FE9" w:rsidRDefault="004A64D5" w:rsidP="004A64D5">
      <w:pPr>
        <w:spacing w:line="320" w:lineRule="exact"/>
        <w:ind w:left="720"/>
        <w:jc w:val="both"/>
        <w:rPr>
          <w:rFonts w:ascii="Liberation Sans" w:hAnsi="Liberation Sans"/>
          <w:sz w:val="22"/>
          <w:szCs w:val="22"/>
        </w:rPr>
      </w:pPr>
    </w:p>
    <w:p w:rsidR="004A64D5" w:rsidRPr="00E74FE9" w:rsidRDefault="004A64D5" w:rsidP="004A64D5">
      <w:pPr>
        <w:spacing w:line="320" w:lineRule="exact"/>
        <w:ind w:left="720"/>
        <w:jc w:val="both"/>
        <w:rPr>
          <w:rFonts w:ascii="Liberation Sans" w:hAnsi="Liberation Sans"/>
          <w:sz w:val="22"/>
          <w:szCs w:val="22"/>
        </w:rPr>
      </w:pPr>
      <w:r w:rsidRPr="00E74FE9">
        <w:rPr>
          <w:rFonts w:ascii="Liberation Sans" w:hAnsi="Liberation Sans"/>
          <w:sz w:val="22"/>
          <w:szCs w:val="22"/>
        </w:rPr>
        <w:t>Pepsi: Net revenue for 20</w:t>
      </w:r>
      <w:r w:rsidR="001D58BD" w:rsidRPr="00E74FE9">
        <w:rPr>
          <w:rFonts w:ascii="Liberation Sans" w:hAnsi="Liberation Sans"/>
          <w:sz w:val="22"/>
          <w:szCs w:val="22"/>
        </w:rPr>
        <w:t>20</w:t>
      </w:r>
      <w:r w:rsidRPr="00E74FE9">
        <w:rPr>
          <w:rFonts w:ascii="Liberation Sans" w:hAnsi="Liberation Sans"/>
          <w:sz w:val="22"/>
          <w:szCs w:val="22"/>
        </w:rPr>
        <w:t xml:space="preserve"> was $</w:t>
      </w:r>
      <w:r w:rsidR="001D58BD" w:rsidRPr="00E74FE9">
        <w:rPr>
          <w:rFonts w:ascii="Liberation Sans" w:hAnsi="Liberation Sans"/>
          <w:sz w:val="22"/>
          <w:szCs w:val="22"/>
        </w:rPr>
        <w:t>70</w:t>
      </w:r>
      <w:r w:rsidRPr="00E74FE9">
        <w:rPr>
          <w:rFonts w:ascii="Liberation Sans" w:hAnsi="Liberation Sans"/>
          <w:sz w:val="22"/>
          <w:szCs w:val="22"/>
        </w:rPr>
        <w:t>,</w:t>
      </w:r>
      <w:r w:rsidR="001D58BD" w:rsidRPr="00E74FE9">
        <w:rPr>
          <w:rFonts w:ascii="Liberation Sans" w:hAnsi="Liberation Sans"/>
          <w:sz w:val="22"/>
          <w:szCs w:val="22"/>
        </w:rPr>
        <w:t>372</w:t>
      </w:r>
      <w:r w:rsidRPr="00E74FE9">
        <w:rPr>
          <w:rFonts w:ascii="Liberation Sans" w:hAnsi="Liberation Sans"/>
          <w:sz w:val="22"/>
          <w:szCs w:val="22"/>
        </w:rPr>
        <w:t xml:space="preserve"> million, of which </w:t>
      </w:r>
      <w:r w:rsidR="001D58BD" w:rsidRPr="00E74FE9">
        <w:rPr>
          <w:rFonts w:ascii="Liberation Sans" w:hAnsi="Liberation Sans"/>
          <w:sz w:val="22"/>
          <w:szCs w:val="22"/>
        </w:rPr>
        <w:t xml:space="preserve">beverages </w:t>
      </w:r>
      <w:r w:rsidRPr="00E74FE9">
        <w:rPr>
          <w:rFonts w:ascii="Liberation Sans" w:hAnsi="Liberation Sans"/>
          <w:sz w:val="22"/>
          <w:szCs w:val="22"/>
        </w:rPr>
        <w:t xml:space="preserve">are estimated at </w:t>
      </w:r>
      <w:r w:rsidR="001D58BD" w:rsidRPr="00E74FE9">
        <w:rPr>
          <w:rFonts w:ascii="Liberation Sans" w:hAnsi="Liberation Sans"/>
          <w:sz w:val="22"/>
          <w:szCs w:val="22"/>
        </w:rPr>
        <w:t>45% ($31,667)</w:t>
      </w:r>
      <w:r w:rsidRPr="00E74FE9">
        <w:rPr>
          <w:rFonts w:ascii="Liberation Sans" w:hAnsi="Liberation Sans"/>
          <w:sz w:val="22"/>
          <w:szCs w:val="22"/>
        </w:rPr>
        <w:t xml:space="preserve"> million</w:t>
      </w:r>
      <w:r w:rsidR="001D58BD" w:rsidRPr="00E74FE9">
        <w:rPr>
          <w:rFonts w:ascii="Liberation Sans" w:hAnsi="Liberation Sans"/>
          <w:sz w:val="22"/>
          <w:szCs w:val="22"/>
        </w:rPr>
        <w:t>.</w:t>
      </w:r>
      <w:r w:rsidRPr="00E74FE9">
        <w:rPr>
          <w:rFonts w:ascii="Liberation Sans" w:hAnsi="Liberation Sans"/>
          <w:sz w:val="22"/>
          <w:szCs w:val="22"/>
        </w:rPr>
        <w:t xml:space="preserve"> </w:t>
      </w:r>
    </w:p>
    <w:p w:rsidR="004A64D5" w:rsidRPr="00E74FE9" w:rsidRDefault="004A64D5" w:rsidP="004A64D5">
      <w:pPr>
        <w:spacing w:line="320" w:lineRule="exact"/>
        <w:ind w:left="720"/>
        <w:jc w:val="both"/>
        <w:rPr>
          <w:rFonts w:ascii="Liberation Sans" w:hAnsi="Liberation Sans"/>
          <w:sz w:val="22"/>
          <w:szCs w:val="22"/>
        </w:rPr>
      </w:pPr>
    </w:p>
    <w:p w:rsidR="004A64D5" w:rsidRPr="00E74FE9" w:rsidRDefault="004A64D5" w:rsidP="004A64D5">
      <w:pPr>
        <w:spacing w:line="320" w:lineRule="exact"/>
        <w:ind w:left="720"/>
        <w:jc w:val="both"/>
        <w:rPr>
          <w:rFonts w:ascii="Liberation Sans" w:hAnsi="Liberation Sans"/>
          <w:sz w:val="22"/>
          <w:szCs w:val="22"/>
        </w:rPr>
      </w:pPr>
      <w:r w:rsidRPr="00E74FE9">
        <w:rPr>
          <w:rFonts w:ascii="Liberation Sans" w:hAnsi="Liberation Sans"/>
          <w:sz w:val="22"/>
          <w:szCs w:val="22"/>
        </w:rPr>
        <w:t>Coca-Cola has the dominant position for beverage sales.</w:t>
      </w:r>
    </w:p>
    <w:p w:rsidR="004A64D5" w:rsidRPr="00E74FE9" w:rsidRDefault="004A64D5" w:rsidP="004A64D5">
      <w:pPr>
        <w:spacing w:line="320" w:lineRule="exact"/>
        <w:rPr>
          <w:rFonts w:ascii="Liberation Sans" w:hAnsi="Liberation Sans"/>
          <w:sz w:val="22"/>
          <w:szCs w:val="22"/>
        </w:rPr>
      </w:pPr>
    </w:p>
    <w:p w:rsidR="004A64D5" w:rsidRPr="00E74FE9" w:rsidRDefault="004A64D5" w:rsidP="004A64D5">
      <w:pPr>
        <w:spacing w:line="320" w:lineRule="exact"/>
        <w:ind w:left="720" w:hanging="720"/>
        <w:rPr>
          <w:rFonts w:ascii="Liberation Sans" w:hAnsi="Liberation Sans"/>
          <w:sz w:val="22"/>
          <w:szCs w:val="22"/>
        </w:rPr>
      </w:pPr>
      <w:r w:rsidRPr="00E74FE9">
        <w:rPr>
          <w:rFonts w:ascii="Liberation Sans" w:hAnsi="Liberation Sans"/>
          <w:sz w:val="22"/>
          <w:szCs w:val="22"/>
        </w:rPr>
        <w:t>(c)</w:t>
      </w:r>
      <w:r w:rsidRPr="00E74FE9">
        <w:rPr>
          <w:rFonts w:ascii="Liberation Sans" w:hAnsi="Liberation Sans"/>
          <w:sz w:val="22"/>
          <w:szCs w:val="22"/>
        </w:rPr>
        <w:tab/>
        <w:t xml:space="preserve">Inventories, cost allocation method, the </w:t>
      </w:r>
      <w:r w:rsidRPr="00E74FE9">
        <w:rPr>
          <w:rFonts w:ascii="Liberation Sans" w:hAnsi="Liberation Sans"/>
          <w:noProof/>
          <w:sz w:val="22"/>
          <w:szCs w:val="22"/>
        </w:rPr>
        <w:t>effect</w:t>
      </w:r>
      <w:r w:rsidRPr="00E74FE9">
        <w:rPr>
          <w:rFonts w:ascii="Liberation Sans" w:hAnsi="Liberation Sans"/>
          <w:sz w:val="22"/>
          <w:szCs w:val="22"/>
        </w:rPr>
        <w:t xml:space="preserve"> on comparability. As indicated, the companies use essentially the same inventory valuation method. Therefore, comparability is not affected. </w:t>
      </w:r>
    </w:p>
    <w:p w:rsidR="004A64D5" w:rsidRPr="00E74FE9" w:rsidRDefault="004A64D5" w:rsidP="004A64D5">
      <w:pPr>
        <w:spacing w:line="320" w:lineRule="exact"/>
        <w:rPr>
          <w:rFonts w:ascii="Liberation Sans" w:hAnsi="Liberation Sans"/>
          <w:sz w:val="22"/>
          <w:szCs w:val="22"/>
        </w:rPr>
      </w:pPr>
    </w:p>
    <w:p w:rsidR="004A64D5" w:rsidRPr="00E74FE9" w:rsidRDefault="004A64D5" w:rsidP="004A64D5">
      <w:pPr>
        <w:spacing w:line="320" w:lineRule="exact"/>
        <w:ind w:left="720"/>
        <w:rPr>
          <w:rFonts w:ascii="Liberation Sans" w:hAnsi="Liberation Sans"/>
          <w:i/>
          <w:iCs/>
          <w:sz w:val="22"/>
          <w:szCs w:val="22"/>
        </w:rPr>
      </w:pPr>
      <w:r w:rsidRPr="00E74FE9">
        <w:rPr>
          <w:rFonts w:ascii="Liberation Sans" w:hAnsi="Liberation Sans"/>
          <w:sz w:val="22"/>
          <w:szCs w:val="22"/>
          <w:u w:val="single"/>
        </w:rPr>
        <w:t>Coca-Cola</w:t>
      </w:r>
    </w:p>
    <w:p w:rsidR="004A64D5" w:rsidRPr="00E74FE9" w:rsidRDefault="004A64D5" w:rsidP="004A64D5">
      <w:pPr>
        <w:spacing w:line="320" w:lineRule="exact"/>
        <w:ind w:left="720"/>
        <w:jc w:val="both"/>
        <w:rPr>
          <w:rFonts w:ascii="Liberation Sans" w:hAnsi="Liberation Sans"/>
          <w:sz w:val="22"/>
          <w:szCs w:val="22"/>
        </w:rPr>
      </w:pPr>
      <w:r w:rsidRPr="00E74FE9">
        <w:rPr>
          <w:rFonts w:ascii="Liberation Sans" w:hAnsi="Liberation Sans"/>
          <w:sz w:val="22"/>
          <w:szCs w:val="22"/>
        </w:rPr>
        <w:t>Inventories consist primarily of raw materials and packaging (which includes ingredients and supplies) and finished goods (which include concentrates and syrups in our concentrate operations and finished beverages in our finished product operations). Inventories are valued at the lower of cost or net realizable value. We determine cost on the basis of the average cost or first-in, first-out methods.</w:t>
      </w:r>
    </w:p>
    <w:p w:rsidR="004A64D5" w:rsidRPr="00E74FE9" w:rsidRDefault="004A64D5" w:rsidP="004A64D5">
      <w:pPr>
        <w:spacing w:line="320" w:lineRule="exact"/>
        <w:ind w:left="720"/>
        <w:rPr>
          <w:rFonts w:ascii="Liberation Sans" w:hAnsi="Liberation Sans"/>
          <w:sz w:val="22"/>
          <w:szCs w:val="22"/>
        </w:rPr>
      </w:pPr>
    </w:p>
    <w:p w:rsidR="004A64D5" w:rsidRPr="00E74FE9" w:rsidRDefault="004A64D5" w:rsidP="004A64D5">
      <w:pPr>
        <w:spacing w:line="320" w:lineRule="exact"/>
        <w:ind w:left="720"/>
        <w:rPr>
          <w:rFonts w:ascii="Liberation Sans" w:hAnsi="Liberation Sans"/>
          <w:sz w:val="22"/>
          <w:szCs w:val="22"/>
        </w:rPr>
      </w:pPr>
      <w:r w:rsidRPr="00E74FE9">
        <w:rPr>
          <w:rFonts w:ascii="Liberation Sans" w:hAnsi="Liberation Sans"/>
          <w:sz w:val="22"/>
          <w:szCs w:val="22"/>
          <w:u w:val="single"/>
        </w:rPr>
        <w:t>PepsiCo</w:t>
      </w:r>
    </w:p>
    <w:p w:rsidR="004A64D5" w:rsidRPr="00E74FE9" w:rsidRDefault="004A64D5" w:rsidP="004A64D5">
      <w:pPr>
        <w:spacing w:line="320" w:lineRule="exact"/>
        <w:ind w:left="720"/>
        <w:rPr>
          <w:rFonts w:ascii="Liberation Sans" w:hAnsi="Liberation Sans"/>
          <w:sz w:val="22"/>
          <w:szCs w:val="22"/>
        </w:rPr>
      </w:pPr>
      <w:r w:rsidRPr="00E74FE9">
        <w:rPr>
          <w:rFonts w:ascii="Liberation Sans" w:hAnsi="Liberation Sans"/>
          <w:sz w:val="22"/>
          <w:szCs w:val="22"/>
        </w:rPr>
        <w:t>Inventory</w:t>
      </w:r>
    </w:p>
    <w:p w:rsidR="004A64D5" w:rsidRPr="00E74FE9" w:rsidRDefault="004A64D5" w:rsidP="004A64D5">
      <w:pPr>
        <w:spacing w:line="320" w:lineRule="exact"/>
        <w:ind w:left="720"/>
        <w:rPr>
          <w:rFonts w:ascii="Liberation Sans" w:hAnsi="Liberation Sans"/>
          <w:sz w:val="22"/>
          <w:szCs w:val="22"/>
        </w:rPr>
      </w:pPr>
    </w:p>
    <w:p w:rsidR="001D58BD" w:rsidRPr="00E74FE9" w:rsidRDefault="001D58BD" w:rsidP="004A64D5">
      <w:pPr>
        <w:spacing w:line="320" w:lineRule="exact"/>
        <w:ind w:left="720"/>
        <w:rPr>
          <w:rFonts w:ascii="Liberation Sans" w:hAnsi="Liberation Sans"/>
          <w:sz w:val="22"/>
          <w:szCs w:val="22"/>
        </w:rPr>
      </w:pPr>
      <w:r w:rsidRPr="00E74FE9">
        <w:rPr>
          <w:rFonts w:ascii="Liberation Sans" w:hAnsi="Liberation Sans"/>
          <w:sz w:val="22"/>
          <w:szCs w:val="22"/>
        </w:rPr>
        <w:t xml:space="preserve">(c) Inventories – Note 15. Inventories are valued at the lower of cost or net realizable value. Cost is determined using the averages; first-in first-out (FIFO); or, in limited instances, last-in, first-out (LIFO) methods. </w:t>
      </w:r>
    </w:p>
    <w:p w:rsidR="004A64D5" w:rsidRPr="00E74FE9" w:rsidRDefault="004A64D5" w:rsidP="004A64D5">
      <w:pPr>
        <w:spacing w:line="320" w:lineRule="exact"/>
        <w:ind w:left="720"/>
        <w:jc w:val="both"/>
        <w:rPr>
          <w:rFonts w:ascii="Liberation Sans" w:hAnsi="Liberation Sans"/>
          <w:sz w:val="22"/>
          <w:szCs w:val="22"/>
        </w:rPr>
      </w:pPr>
    </w:p>
    <w:p w:rsidR="004A64D5" w:rsidRPr="00E74FE9" w:rsidRDefault="004A64D5" w:rsidP="004A64D5">
      <w:pPr>
        <w:spacing w:line="320" w:lineRule="exact"/>
        <w:rPr>
          <w:rFonts w:ascii="Liberation Sans" w:hAnsi="Liberation Sans"/>
          <w:sz w:val="22"/>
          <w:szCs w:val="22"/>
        </w:rPr>
      </w:pPr>
    </w:p>
    <w:p w:rsidR="004A64D5" w:rsidRPr="000B4422" w:rsidRDefault="004A64D5" w:rsidP="004A64D5">
      <w:pPr>
        <w:spacing w:line="320" w:lineRule="exact"/>
        <w:rPr>
          <w:rFonts w:ascii="Liberation Sans" w:hAnsi="Liberation Sans"/>
          <w:b/>
          <w:bCs/>
          <w:sz w:val="28"/>
          <w:szCs w:val="28"/>
        </w:rPr>
      </w:pPr>
      <w:r w:rsidRPr="000B4422">
        <w:rPr>
          <w:rFonts w:ascii="Liberation Sans" w:hAnsi="Liberation Sans"/>
          <w:sz w:val="22"/>
          <w:szCs w:val="22"/>
        </w:rPr>
        <w:br w:type="page"/>
      </w:r>
      <w:r w:rsidR="000B4422" w:rsidRPr="00905F33">
        <w:rPr>
          <w:rFonts w:ascii="Liberation Sans" w:hAnsi="Liberation Sans"/>
          <w:b/>
          <w:bCs/>
          <w:color w:val="000000"/>
          <w:sz w:val="32"/>
          <w:szCs w:val="36"/>
        </w:rPr>
        <w:lastRenderedPageBreak/>
        <w:t>UYJ 1.</w:t>
      </w:r>
      <w:r w:rsidR="000B4422">
        <w:rPr>
          <w:rFonts w:ascii="Liberation Sans" w:hAnsi="Liberation Sans"/>
          <w:b/>
          <w:bCs/>
          <w:color w:val="000000"/>
          <w:sz w:val="32"/>
          <w:szCs w:val="36"/>
        </w:rPr>
        <w:t>2 (</w:t>
      </w:r>
      <w:r w:rsidR="00AE5896">
        <w:rPr>
          <w:rFonts w:ascii="Liberation Sans" w:hAnsi="Liberation Sans"/>
          <w:b/>
          <w:sz w:val="28"/>
        </w:rPr>
        <w:t>Continued</w:t>
      </w:r>
      <w:r w:rsidR="000B4422">
        <w:rPr>
          <w:rFonts w:ascii="Liberation Sans" w:hAnsi="Liberation Sans"/>
          <w:b/>
          <w:bCs/>
          <w:color w:val="000000"/>
          <w:sz w:val="32"/>
          <w:szCs w:val="36"/>
        </w:rPr>
        <w:t>)</w:t>
      </w:r>
    </w:p>
    <w:p w:rsidR="004A64D5" w:rsidRPr="0049338D" w:rsidRDefault="004A64D5" w:rsidP="004A64D5">
      <w:pPr>
        <w:spacing w:line="320" w:lineRule="exact"/>
        <w:rPr>
          <w:rFonts w:ascii="Liberation Sans" w:hAnsi="Liberation Sans"/>
          <w:b/>
          <w:bCs/>
          <w:sz w:val="28"/>
          <w:szCs w:val="28"/>
        </w:rPr>
      </w:pPr>
    </w:p>
    <w:p w:rsidR="004A64D5" w:rsidRPr="000B4422" w:rsidRDefault="004A64D5" w:rsidP="004A64D5">
      <w:pPr>
        <w:spacing w:line="320" w:lineRule="exact"/>
        <w:rPr>
          <w:rFonts w:ascii="Liberation Sans" w:hAnsi="Liberation Sans"/>
          <w:sz w:val="22"/>
          <w:szCs w:val="22"/>
        </w:rPr>
      </w:pPr>
      <w:r w:rsidRPr="0049338D">
        <w:rPr>
          <w:rFonts w:ascii="Liberation Sans" w:hAnsi="Liberation Sans"/>
          <w:b/>
          <w:bCs/>
          <w:sz w:val="28"/>
          <w:szCs w:val="28"/>
        </w:rPr>
        <w:t>(d)</w:t>
      </w:r>
      <w:r w:rsidRPr="0049338D">
        <w:rPr>
          <w:rFonts w:ascii="Liberation Sans" w:hAnsi="Liberation Sans"/>
          <w:b/>
          <w:bCs/>
          <w:sz w:val="28"/>
          <w:szCs w:val="28"/>
        </w:rPr>
        <w:tab/>
      </w:r>
      <w:r w:rsidRPr="000B4422">
        <w:rPr>
          <w:rFonts w:ascii="Liberation Sans" w:hAnsi="Liberation Sans"/>
          <w:sz w:val="22"/>
          <w:szCs w:val="22"/>
        </w:rPr>
        <w:t xml:space="preserve">Change in accounting policy </w:t>
      </w:r>
    </w:p>
    <w:p w:rsidR="004A64D5" w:rsidRPr="000B4422" w:rsidRDefault="004A64D5" w:rsidP="004A64D5">
      <w:pPr>
        <w:spacing w:line="320" w:lineRule="exact"/>
        <w:rPr>
          <w:rFonts w:ascii="Liberation Sans" w:hAnsi="Liberation Sans"/>
          <w:iCs/>
          <w:sz w:val="22"/>
          <w:szCs w:val="22"/>
        </w:rPr>
      </w:pPr>
    </w:p>
    <w:p w:rsidR="00C472BC" w:rsidRPr="000B4422" w:rsidRDefault="00C472BC" w:rsidP="004A64D5">
      <w:pPr>
        <w:spacing w:line="320" w:lineRule="exact"/>
        <w:ind w:left="720"/>
        <w:rPr>
          <w:rFonts w:ascii="Liberation Sans" w:hAnsi="Liberation Sans"/>
          <w:iCs/>
          <w:sz w:val="22"/>
          <w:szCs w:val="22"/>
          <w:u w:val="single"/>
        </w:rPr>
      </w:pPr>
      <w:r w:rsidRPr="000B4422">
        <w:rPr>
          <w:rFonts w:ascii="Liberation Sans" w:hAnsi="Liberation Sans"/>
          <w:iCs/>
          <w:sz w:val="22"/>
          <w:szCs w:val="22"/>
          <w:u w:val="single"/>
        </w:rPr>
        <w:t>Coca-Cola</w:t>
      </w:r>
    </w:p>
    <w:p w:rsidR="00C472BC" w:rsidRPr="000B4422" w:rsidRDefault="003927A2" w:rsidP="00C472BC">
      <w:pPr>
        <w:rPr>
          <w:rFonts w:ascii="Liberation Sans" w:hAnsi="Liberation Sans"/>
          <w:color w:val="000000"/>
          <w:spacing w:val="-5"/>
          <w:sz w:val="22"/>
          <w:szCs w:val="22"/>
        </w:rPr>
      </w:pPr>
      <w:r>
        <w:rPr>
          <w:rFonts w:ascii="Liberation Sans" w:hAnsi="Liberation Sans"/>
          <w:color w:val="000000"/>
          <w:spacing w:val="-5"/>
          <w:sz w:val="22"/>
          <w:szCs w:val="22"/>
        </w:rPr>
        <w:tab/>
      </w:r>
      <w:r w:rsidR="00C472BC" w:rsidRPr="000B4422">
        <w:rPr>
          <w:rFonts w:ascii="Liberation Sans" w:hAnsi="Liberation Sans"/>
          <w:color w:val="000000"/>
          <w:spacing w:val="-5"/>
          <w:sz w:val="22"/>
          <w:szCs w:val="22"/>
        </w:rPr>
        <w:t>Recently Issued Accounting Pronouncements – Adopted</w:t>
      </w:r>
    </w:p>
    <w:p w:rsidR="00C472BC" w:rsidRPr="0049338D" w:rsidRDefault="00C472BC" w:rsidP="00C472BC">
      <w:pPr>
        <w:rPr>
          <w:rFonts w:ascii="Liberation Sans" w:hAnsi="Liberation Sans"/>
          <w:b/>
          <w:color w:val="000000"/>
          <w:spacing w:val="-5"/>
          <w:sz w:val="22"/>
          <w:szCs w:val="22"/>
        </w:rPr>
      </w:pPr>
    </w:p>
    <w:p w:rsidR="00C472BC" w:rsidRDefault="003927A2" w:rsidP="00C472BC">
      <w:pPr>
        <w:spacing w:line="320" w:lineRule="exact"/>
        <w:rPr>
          <w:rFonts w:ascii="Liberation Sans" w:hAnsi="Liberation Sans"/>
          <w:color w:val="000000"/>
          <w:spacing w:val="5"/>
          <w:sz w:val="22"/>
          <w:szCs w:val="22"/>
        </w:rPr>
      </w:pPr>
      <w:r>
        <w:rPr>
          <w:rFonts w:ascii="Liberation Sans" w:hAnsi="Liberation Sans"/>
          <w:color w:val="000000"/>
          <w:spacing w:val="5"/>
          <w:sz w:val="22"/>
          <w:szCs w:val="22"/>
        </w:rPr>
        <w:tab/>
      </w:r>
      <w:r w:rsidR="00C472BC" w:rsidRPr="00D435F6">
        <w:rPr>
          <w:rFonts w:ascii="Liberation Sans" w:hAnsi="Liberation Sans"/>
          <w:color w:val="000000"/>
          <w:spacing w:val="5"/>
          <w:sz w:val="22"/>
          <w:szCs w:val="22"/>
        </w:rPr>
        <w:t>In August 2017, the Financial Accounting Standards Board ("FASB") issued ASU 2017-12,</w:t>
      </w:r>
      <w:r w:rsidR="00C472BC">
        <w:rPr>
          <w:rFonts w:ascii="Liberation Sans" w:hAnsi="Liberation Sans"/>
          <w:color w:val="000000"/>
          <w:spacing w:val="5"/>
          <w:sz w:val="22"/>
          <w:szCs w:val="22"/>
        </w:rPr>
        <w:t xml:space="preserve"> </w:t>
      </w:r>
      <w:r>
        <w:rPr>
          <w:rFonts w:ascii="Liberation Sans" w:hAnsi="Liberation Sans"/>
          <w:color w:val="000000"/>
          <w:spacing w:val="5"/>
          <w:sz w:val="22"/>
          <w:szCs w:val="22"/>
        </w:rPr>
        <w:tab/>
      </w:r>
      <w:r w:rsidR="00C472BC">
        <w:rPr>
          <w:rFonts w:ascii="Liberation Sans" w:hAnsi="Liberation Sans"/>
          <w:color w:val="000000"/>
          <w:spacing w:val="5"/>
          <w:sz w:val="22"/>
          <w:szCs w:val="22"/>
        </w:rPr>
        <w:t>T</w:t>
      </w:r>
      <w:r w:rsidR="00C472BC" w:rsidRPr="00D435F6">
        <w:rPr>
          <w:rFonts w:ascii="Liberation Sans" w:hAnsi="Liberation Sans"/>
          <w:color w:val="000000"/>
          <w:spacing w:val="5"/>
          <w:sz w:val="22"/>
          <w:szCs w:val="22"/>
        </w:rPr>
        <w:t>argeted Improvements to Accounting for Hedging Activities ("ASU 2017-12"),</w:t>
      </w:r>
      <w:r w:rsidR="00C472BC">
        <w:rPr>
          <w:rFonts w:ascii="Liberation Sans" w:hAnsi="Liberation Sans"/>
          <w:color w:val="000000"/>
          <w:spacing w:val="5"/>
          <w:sz w:val="22"/>
          <w:szCs w:val="22"/>
        </w:rPr>
        <w:t xml:space="preserve"> </w:t>
      </w:r>
      <w:r w:rsidR="00C472BC" w:rsidRPr="00D435F6">
        <w:rPr>
          <w:rFonts w:ascii="Liberation Sans" w:hAnsi="Liberation Sans"/>
          <w:color w:val="000000"/>
          <w:spacing w:val="5"/>
          <w:sz w:val="22"/>
          <w:szCs w:val="22"/>
        </w:rPr>
        <w:t>which</w:t>
      </w:r>
      <w:r>
        <w:rPr>
          <w:rFonts w:ascii="Liberation Sans" w:hAnsi="Liberation Sans"/>
          <w:color w:val="000000"/>
          <w:spacing w:val="5"/>
          <w:sz w:val="22"/>
          <w:szCs w:val="22"/>
        </w:rPr>
        <w:tab/>
      </w:r>
      <w:r w:rsidR="00C472BC" w:rsidRPr="00D435F6">
        <w:rPr>
          <w:rFonts w:ascii="Liberation Sans" w:hAnsi="Liberation Sans"/>
          <w:color w:val="000000"/>
          <w:spacing w:val="5"/>
          <w:sz w:val="22"/>
          <w:szCs w:val="22"/>
        </w:rPr>
        <w:t xml:space="preserve">eliminates the requirement to separately measure and report hedge ineffectiveness and </w:t>
      </w:r>
      <w:r>
        <w:rPr>
          <w:rFonts w:ascii="Liberation Sans" w:hAnsi="Liberation Sans"/>
          <w:color w:val="000000"/>
          <w:spacing w:val="5"/>
          <w:sz w:val="22"/>
          <w:szCs w:val="22"/>
        </w:rPr>
        <w:tab/>
      </w:r>
      <w:r w:rsidR="00C472BC" w:rsidRPr="00D435F6">
        <w:rPr>
          <w:rFonts w:ascii="Liberation Sans" w:hAnsi="Liberation Sans"/>
          <w:color w:val="000000"/>
          <w:spacing w:val="5"/>
          <w:sz w:val="22"/>
          <w:szCs w:val="22"/>
        </w:rPr>
        <w:t>requires companies to recognize all elements of hedge accounting that impact</w:t>
      </w:r>
      <w:r w:rsidR="00C472BC">
        <w:rPr>
          <w:rFonts w:ascii="Liberation Sans" w:hAnsi="Liberation Sans"/>
          <w:color w:val="000000"/>
          <w:spacing w:val="5"/>
          <w:sz w:val="22"/>
          <w:szCs w:val="22"/>
        </w:rPr>
        <w:t xml:space="preserve"> </w:t>
      </w:r>
      <w:r w:rsidR="00C472BC" w:rsidRPr="00D435F6">
        <w:rPr>
          <w:rFonts w:ascii="Liberation Sans" w:hAnsi="Liberation Sans"/>
          <w:color w:val="000000"/>
          <w:spacing w:val="5"/>
          <w:sz w:val="22"/>
          <w:szCs w:val="22"/>
        </w:rPr>
        <w:t xml:space="preserve">earnings in </w:t>
      </w:r>
      <w:r>
        <w:rPr>
          <w:rFonts w:ascii="Liberation Sans" w:hAnsi="Liberation Sans"/>
          <w:color w:val="000000"/>
          <w:spacing w:val="5"/>
          <w:sz w:val="22"/>
          <w:szCs w:val="22"/>
        </w:rPr>
        <w:tab/>
      </w:r>
      <w:r w:rsidR="00C472BC" w:rsidRPr="00D435F6">
        <w:rPr>
          <w:rFonts w:ascii="Liberation Sans" w:hAnsi="Liberation Sans"/>
          <w:color w:val="000000"/>
          <w:spacing w:val="5"/>
          <w:sz w:val="22"/>
          <w:szCs w:val="22"/>
        </w:rPr>
        <w:t xml:space="preserve">the same line item in the statement of income where the hedged item resides. The </w:t>
      </w:r>
      <w:r>
        <w:rPr>
          <w:rFonts w:ascii="Liberation Sans" w:hAnsi="Liberation Sans"/>
          <w:color w:val="000000"/>
          <w:spacing w:val="5"/>
          <w:sz w:val="22"/>
          <w:szCs w:val="22"/>
        </w:rPr>
        <w:tab/>
      </w:r>
      <w:r w:rsidR="00C472BC" w:rsidRPr="00D435F6">
        <w:rPr>
          <w:rFonts w:ascii="Liberation Sans" w:hAnsi="Liberation Sans"/>
          <w:color w:val="000000"/>
          <w:spacing w:val="5"/>
          <w:sz w:val="22"/>
          <w:szCs w:val="22"/>
        </w:rPr>
        <w:t>amendments in this update include new alternatives for measuring the hedged item</w:t>
      </w:r>
      <w:r w:rsidR="00C472BC">
        <w:rPr>
          <w:rFonts w:ascii="Liberation Sans" w:hAnsi="Liberation Sans"/>
          <w:color w:val="000000"/>
          <w:spacing w:val="5"/>
          <w:sz w:val="22"/>
          <w:szCs w:val="22"/>
        </w:rPr>
        <w:t xml:space="preserve"> </w:t>
      </w:r>
      <w:r w:rsidR="00C472BC" w:rsidRPr="00D435F6">
        <w:rPr>
          <w:rFonts w:ascii="Liberation Sans" w:hAnsi="Liberation Sans"/>
          <w:color w:val="000000"/>
          <w:spacing w:val="5"/>
          <w:sz w:val="22"/>
          <w:szCs w:val="22"/>
        </w:rPr>
        <w:t xml:space="preserve">for fair </w:t>
      </w:r>
      <w:r>
        <w:rPr>
          <w:rFonts w:ascii="Liberation Sans" w:hAnsi="Liberation Sans"/>
          <w:color w:val="000000"/>
          <w:spacing w:val="5"/>
          <w:sz w:val="22"/>
          <w:szCs w:val="22"/>
        </w:rPr>
        <w:tab/>
      </w:r>
      <w:r w:rsidR="00C472BC" w:rsidRPr="00D435F6">
        <w:rPr>
          <w:rFonts w:ascii="Liberation Sans" w:hAnsi="Liberation Sans"/>
          <w:color w:val="000000"/>
          <w:spacing w:val="5"/>
          <w:sz w:val="22"/>
          <w:szCs w:val="22"/>
        </w:rPr>
        <w:t xml:space="preserve">value hedges of interest rate risk and ease the requirements for effectiveness testing, </w:t>
      </w:r>
      <w:r>
        <w:rPr>
          <w:rFonts w:ascii="Liberation Sans" w:hAnsi="Liberation Sans"/>
          <w:color w:val="000000"/>
          <w:spacing w:val="5"/>
          <w:sz w:val="22"/>
          <w:szCs w:val="22"/>
        </w:rPr>
        <w:tab/>
      </w:r>
      <w:r w:rsidR="00C472BC" w:rsidRPr="00D435F6">
        <w:rPr>
          <w:rFonts w:ascii="Liberation Sans" w:hAnsi="Liberation Sans"/>
          <w:color w:val="000000"/>
          <w:spacing w:val="5"/>
          <w:sz w:val="22"/>
          <w:szCs w:val="22"/>
        </w:rPr>
        <w:t>hedge documentation and applying the critical terms match method. We adopted</w:t>
      </w:r>
      <w:r w:rsidR="00C472BC">
        <w:rPr>
          <w:rFonts w:ascii="Liberation Sans" w:hAnsi="Liberation Sans"/>
          <w:color w:val="000000"/>
          <w:spacing w:val="5"/>
          <w:sz w:val="22"/>
          <w:szCs w:val="22"/>
        </w:rPr>
        <w:t xml:space="preserve"> </w:t>
      </w:r>
      <w:r w:rsidR="00C472BC" w:rsidRPr="00D435F6">
        <w:rPr>
          <w:rFonts w:ascii="Liberation Sans" w:hAnsi="Liberation Sans"/>
          <w:color w:val="000000"/>
          <w:spacing w:val="5"/>
          <w:sz w:val="22"/>
          <w:szCs w:val="22"/>
        </w:rPr>
        <w:t xml:space="preserve">ASU </w:t>
      </w:r>
      <w:r>
        <w:rPr>
          <w:rFonts w:ascii="Liberation Sans" w:hAnsi="Liberation Sans"/>
          <w:color w:val="000000"/>
          <w:spacing w:val="5"/>
          <w:sz w:val="22"/>
          <w:szCs w:val="22"/>
        </w:rPr>
        <w:tab/>
      </w:r>
      <w:r w:rsidR="00C472BC" w:rsidRPr="00D435F6">
        <w:rPr>
          <w:rFonts w:ascii="Liberation Sans" w:hAnsi="Liberation Sans"/>
          <w:color w:val="000000"/>
          <w:spacing w:val="5"/>
          <w:sz w:val="22"/>
          <w:szCs w:val="22"/>
        </w:rPr>
        <w:t xml:space="preserve">2017-12 effective January 1, 2019 using the modified retrospective method. We recognized </w:t>
      </w:r>
      <w:r>
        <w:rPr>
          <w:rFonts w:ascii="Liberation Sans" w:hAnsi="Liberation Sans"/>
          <w:color w:val="000000"/>
          <w:spacing w:val="5"/>
          <w:sz w:val="22"/>
          <w:szCs w:val="22"/>
        </w:rPr>
        <w:tab/>
      </w:r>
      <w:r w:rsidR="00C472BC" w:rsidRPr="00D435F6">
        <w:rPr>
          <w:rFonts w:ascii="Liberation Sans" w:hAnsi="Liberation Sans"/>
          <w:color w:val="000000"/>
          <w:spacing w:val="5"/>
          <w:sz w:val="22"/>
          <w:szCs w:val="22"/>
        </w:rPr>
        <w:t>a cumulative</w:t>
      </w:r>
      <w:r w:rsidR="00C472BC">
        <w:rPr>
          <w:rFonts w:ascii="Liberation Sans" w:hAnsi="Liberation Sans"/>
          <w:color w:val="000000"/>
          <w:spacing w:val="5"/>
          <w:sz w:val="22"/>
          <w:szCs w:val="22"/>
        </w:rPr>
        <w:t>-</w:t>
      </w:r>
      <w:r w:rsidR="00C472BC" w:rsidRPr="00D435F6">
        <w:rPr>
          <w:rFonts w:ascii="Liberation Sans" w:hAnsi="Liberation Sans"/>
          <w:color w:val="000000"/>
          <w:spacing w:val="5"/>
          <w:sz w:val="22"/>
          <w:szCs w:val="22"/>
        </w:rPr>
        <w:t>effect adjustment to decrease the opening balance of reinvested</w:t>
      </w:r>
      <w:r w:rsidR="00C472BC">
        <w:rPr>
          <w:rFonts w:ascii="Liberation Sans" w:hAnsi="Liberation Sans"/>
          <w:color w:val="000000"/>
          <w:spacing w:val="5"/>
          <w:sz w:val="22"/>
          <w:szCs w:val="22"/>
        </w:rPr>
        <w:t xml:space="preserve"> </w:t>
      </w:r>
      <w:r w:rsidR="00C472BC" w:rsidRPr="00D435F6">
        <w:rPr>
          <w:rFonts w:ascii="Liberation Sans" w:hAnsi="Liberation Sans"/>
          <w:color w:val="000000"/>
          <w:spacing w:val="5"/>
          <w:sz w:val="22"/>
          <w:szCs w:val="22"/>
        </w:rPr>
        <w:t xml:space="preserve">earnings as </w:t>
      </w:r>
      <w:r>
        <w:rPr>
          <w:rFonts w:ascii="Liberation Sans" w:hAnsi="Liberation Sans"/>
          <w:color w:val="000000"/>
          <w:spacing w:val="5"/>
          <w:sz w:val="22"/>
          <w:szCs w:val="22"/>
        </w:rPr>
        <w:tab/>
      </w:r>
      <w:r w:rsidR="00C472BC" w:rsidRPr="00D435F6">
        <w:rPr>
          <w:rFonts w:ascii="Liberation Sans" w:hAnsi="Liberation Sans"/>
          <w:color w:val="000000"/>
          <w:spacing w:val="5"/>
          <w:sz w:val="22"/>
          <w:szCs w:val="22"/>
        </w:rPr>
        <w:t xml:space="preserve">of January 1, 2019 by $12 million, net of tax. Refer to Note 5 for additional disclosures </w:t>
      </w:r>
      <w:r>
        <w:rPr>
          <w:rFonts w:ascii="Liberation Sans" w:hAnsi="Liberation Sans"/>
          <w:color w:val="000000"/>
          <w:spacing w:val="5"/>
          <w:sz w:val="22"/>
          <w:szCs w:val="22"/>
        </w:rPr>
        <w:tab/>
      </w:r>
      <w:r w:rsidR="00C472BC" w:rsidRPr="00D435F6">
        <w:rPr>
          <w:rFonts w:ascii="Liberation Sans" w:hAnsi="Liberation Sans"/>
          <w:color w:val="000000"/>
          <w:spacing w:val="5"/>
          <w:sz w:val="22"/>
          <w:szCs w:val="22"/>
        </w:rPr>
        <w:t>required by this ASU.</w:t>
      </w:r>
    </w:p>
    <w:p w:rsidR="00C472BC" w:rsidRPr="00D435F6" w:rsidRDefault="00C472BC" w:rsidP="00C472BC">
      <w:pPr>
        <w:spacing w:line="320" w:lineRule="exact"/>
        <w:rPr>
          <w:rFonts w:ascii="Liberation Sans" w:hAnsi="Liberation Sans"/>
          <w:color w:val="000000"/>
          <w:spacing w:val="5"/>
          <w:sz w:val="22"/>
          <w:szCs w:val="22"/>
        </w:rPr>
      </w:pPr>
    </w:p>
    <w:p w:rsidR="00C472BC" w:rsidRDefault="00C472BC" w:rsidP="00E74FE9">
      <w:pPr>
        <w:spacing w:line="320" w:lineRule="exact"/>
        <w:ind w:left="720"/>
        <w:rPr>
          <w:rFonts w:ascii="Liberation Sans" w:hAnsi="Liberation Sans"/>
          <w:color w:val="000000"/>
          <w:spacing w:val="5"/>
          <w:sz w:val="22"/>
          <w:szCs w:val="22"/>
        </w:rPr>
      </w:pPr>
      <w:r w:rsidRPr="00D435F6">
        <w:rPr>
          <w:rFonts w:ascii="Liberation Sans" w:hAnsi="Liberation Sans"/>
          <w:color w:val="000000"/>
          <w:spacing w:val="5"/>
          <w:sz w:val="22"/>
          <w:szCs w:val="22"/>
        </w:rPr>
        <w:t>In February 2018, the FASB issued ASU 2018-02, Reclassification of Certain Tax Effects from Accumulated Other Comprehensive Income ("ASU 2018-02"), which permits</w:t>
      </w:r>
      <w:r>
        <w:rPr>
          <w:rFonts w:ascii="Liberation Sans" w:hAnsi="Liberation Sans"/>
          <w:color w:val="000000"/>
          <w:spacing w:val="5"/>
          <w:sz w:val="22"/>
          <w:szCs w:val="22"/>
        </w:rPr>
        <w:t xml:space="preserve"> </w:t>
      </w:r>
      <w:r w:rsidRPr="00D435F6">
        <w:rPr>
          <w:rFonts w:ascii="Liberation Sans" w:hAnsi="Liberation Sans"/>
          <w:color w:val="000000"/>
          <w:spacing w:val="5"/>
          <w:sz w:val="22"/>
          <w:szCs w:val="22"/>
        </w:rPr>
        <w:t>entities to reclassify the disproportionate income tax effects of the Tax Cuts and Jobs Act of 2017 ("Tax Reform Act") on items within AOCI to reinvested earnings. These</w:t>
      </w:r>
      <w:r>
        <w:rPr>
          <w:rFonts w:ascii="Liberation Sans" w:hAnsi="Liberation Sans"/>
          <w:color w:val="000000"/>
          <w:spacing w:val="5"/>
          <w:sz w:val="22"/>
          <w:szCs w:val="22"/>
        </w:rPr>
        <w:t xml:space="preserve"> </w:t>
      </w:r>
      <w:r w:rsidRPr="00D435F6">
        <w:rPr>
          <w:rFonts w:ascii="Liberation Sans" w:hAnsi="Liberation Sans"/>
          <w:color w:val="000000"/>
          <w:spacing w:val="5"/>
          <w:sz w:val="22"/>
          <w:szCs w:val="22"/>
        </w:rPr>
        <w:t>disproportionate income tax effect items are referred to as "stranded tax effects." The amendments in this update only relate to the reclassification of the income tax effects of</w:t>
      </w:r>
      <w:r>
        <w:rPr>
          <w:rFonts w:ascii="Liberation Sans" w:hAnsi="Liberation Sans"/>
          <w:color w:val="000000"/>
          <w:spacing w:val="5"/>
          <w:sz w:val="22"/>
          <w:szCs w:val="22"/>
        </w:rPr>
        <w:t xml:space="preserve"> </w:t>
      </w:r>
      <w:r w:rsidRPr="00D435F6">
        <w:rPr>
          <w:rFonts w:ascii="Liberation Sans" w:hAnsi="Liberation Sans"/>
          <w:color w:val="000000"/>
          <w:spacing w:val="5"/>
          <w:sz w:val="22"/>
          <w:szCs w:val="22"/>
        </w:rPr>
        <w:t>the Tax Reform Act. Other accounting guidance that requires the effect of changes in tax laws or rates to be included in net income is not affected by this update. We adopted</w:t>
      </w:r>
      <w:r>
        <w:rPr>
          <w:rFonts w:ascii="Liberation Sans" w:hAnsi="Liberation Sans"/>
          <w:color w:val="000000"/>
          <w:spacing w:val="5"/>
          <w:sz w:val="22"/>
          <w:szCs w:val="22"/>
        </w:rPr>
        <w:t xml:space="preserve"> </w:t>
      </w:r>
      <w:r w:rsidRPr="00D435F6">
        <w:rPr>
          <w:rFonts w:ascii="Liberation Sans" w:hAnsi="Liberation Sans"/>
          <w:color w:val="000000"/>
          <w:spacing w:val="5"/>
          <w:sz w:val="22"/>
          <w:szCs w:val="22"/>
        </w:rPr>
        <w:t>ASU 2018-02 effective January 1, 2019. We recognized a cumulative effect adjustment to increase the opening balance of reinvested earnings as of January 1, 2019 by $558</w:t>
      </w:r>
      <w:r>
        <w:rPr>
          <w:rFonts w:ascii="Liberation Sans" w:hAnsi="Liberation Sans"/>
          <w:color w:val="000000"/>
          <w:spacing w:val="5"/>
          <w:sz w:val="22"/>
          <w:szCs w:val="22"/>
        </w:rPr>
        <w:t xml:space="preserve"> </w:t>
      </w:r>
      <w:r w:rsidRPr="00D435F6">
        <w:rPr>
          <w:rFonts w:ascii="Liberation Sans" w:hAnsi="Liberation Sans"/>
          <w:color w:val="000000"/>
          <w:spacing w:val="5"/>
          <w:sz w:val="22"/>
          <w:szCs w:val="22"/>
        </w:rPr>
        <w:t>million related to the effect that the change in the income tax rate had on the gross deferred tax amounts of items remaining in AOCI.</w:t>
      </w:r>
    </w:p>
    <w:p w:rsidR="00C472BC" w:rsidRPr="00D435F6" w:rsidRDefault="00C472BC" w:rsidP="00C472BC">
      <w:pPr>
        <w:spacing w:line="320" w:lineRule="exact"/>
        <w:rPr>
          <w:rFonts w:ascii="Liberation Sans" w:hAnsi="Liberation Sans"/>
          <w:color w:val="000000"/>
          <w:spacing w:val="5"/>
          <w:sz w:val="22"/>
          <w:szCs w:val="22"/>
        </w:rPr>
      </w:pPr>
    </w:p>
    <w:p w:rsidR="00C472BC" w:rsidRDefault="00C472BC" w:rsidP="00E74FE9">
      <w:pPr>
        <w:spacing w:line="320" w:lineRule="exact"/>
        <w:ind w:left="720"/>
        <w:rPr>
          <w:rFonts w:ascii="Liberation Sans" w:hAnsi="Liberation Sans"/>
          <w:color w:val="000000"/>
          <w:spacing w:val="5"/>
          <w:sz w:val="22"/>
          <w:szCs w:val="22"/>
        </w:rPr>
      </w:pPr>
      <w:r w:rsidRPr="00D435F6">
        <w:rPr>
          <w:rFonts w:ascii="Liberation Sans" w:hAnsi="Liberation Sans"/>
          <w:color w:val="000000"/>
          <w:spacing w:val="5"/>
          <w:sz w:val="22"/>
          <w:szCs w:val="22"/>
        </w:rPr>
        <w:t>In May 2014, the FASB issued ASU 2014-09, Revenue from Contracts with Customers. ASU 2014-09, and its amendments, were primarily included in ASC 606,Revenue from</w:t>
      </w:r>
      <w:r>
        <w:rPr>
          <w:rFonts w:ascii="Liberation Sans" w:hAnsi="Liberation Sans"/>
          <w:color w:val="000000"/>
          <w:spacing w:val="5"/>
          <w:sz w:val="22"/>
          <w:szCs w:val="22"/>
        </w:rPr>
        <w:t xml:space="preserve"> </w:t>
      </w:r>
      <w:r w:rsidRPr="00D435F6">
        <w:rPr>
          <w:rFonts w:ascii="Liberation Sans" w:hAnsi="Liberation Sans"/>
          <w:color w:val="000000"/>
          <w:spacing w:val="5"/>
          <w:sz w:val="22"/>
          <w:szCs w:val="22"/>
        </w:rPr>
        <w:t>Contracts with Customers, which we adopted effective January 1, 2018 using the modified retrospective method. We recognized a cumulative effect adjustment to decrease the</w:t>
      </w:r>
      <w:r>
        <w:rPr>
          <w:rFonts w:ascii="Liberation Sans" w:hAnsi="Liberation Sans"/>
          <w:color w:val="000000"/>
          <w:spacing w:val="5"/>
          <w:sz w:val="22"/>
          <w:szCs w:val="22"/>
        </w:rPr>
        <w:t xml:space="preserve"> </w:t>
      </w:r>
      <w:r w:rsidRPr="00D435F6">
        <w:rPr>
          <w:rFonts w:ascii="Liberation Sans" w:hAnsi="Liberation Sans"/>
          <w:color w:val="000000"/>
          <w:spacing w:val="5"/>
          <w:sz w:val="22"/>
          <w:szCs w:val="22"/>
        </w:rPr>
        <w:t>opening balance of reinvested earnings as of January 1, 2018 by $257 million, net of tax.</w:t>
      </w:r>
    </w:p>
    <w:p w:rsidR="00C472BC" w:rsidRPr="00D435F6" w:rsidRDefault="00C472BC" w:rsidP="00C472BC">
      <w:pPr>
        <w:spacing w:line="320" w:lineRule="exact"/>
        <w:rPr>
          <w:rFonts w:ascii="Liberation Sans" w:hAnsi="Liberation Sans"/>
          <w:color w:val="000000"/>
          <w:spacing w:val="5"/>
          <w:sz w:val="22"/>
          <w:szCs w:val="22"/>
        </w:rPr>
      </w:pPr>
    </w:p>
    <w:p w:rsidR="003927A2" w:rsidRDefault="003927A2" w:rsidP="003927A2">
      <w:pPr>
        <w:spacing w:line="320" w:lineRule="exact"/>
        <w:ind w:left="720"/>
        <w:rPr>
          <w:rFonts w:ascii="Liberation Sans" w:hAnsi="Liberation Sans"/>
          <w:color w:val="000000"/>
          <w:spacing w:val="5"/>
          <w:sz w:val="22"/>
          <w:szCs w:val="22"/>
        </w:rPr>
      </w:pPr>
    </w:p>
    <w:p w:rsidR="003927A2" w:rsidRDefault="003927A2" w:rsidP="003927A2">
      <w:pPr>
        <w:spacing w:line="320" w:lineRule="exact"/>
        <w:ind w:left="720"/>
        <w:rPr>
          <w:rFonts w:ascii="Liberation Sans" w:hAnsi="Liberation Sans"/>
          <w:color w:val="000000"/>
          <w:spacing w:val="5"/>
          <w:sz w:val="22"/>
          <w:szCs w:val="22"/>
        </w:rPr>
      </w:pPr>
    </w:p>
    <w:p w:rsidR="003927A2" w:rsidRDefault="003927A2" w:rsidP="003927A2">
      <w:pPr>
        <w:spacing w:line="320" w:lineRule="exact"/>
        <w:ind w:left="720"/>
        <w:rPr>
          <w:rFonts w:ascii="Liberation Sans" w:hAnsi="Liberation Sans"/>
          <w:color w:val="000000"/>
          <w:spacing w:val="5"/>
          <w:sz w:val="22"/>
          <w:szCs w:val="22"/>
        </w:rPr>
      </w:pPr>
    </w:p>
    <w:p w:rsidR="003927A2" w:rsidRDefault="003927A2" w:rsidP="003927A2">
      <w:pPr>
        <w:spacing w:line="320" w:lineRule="exact"/>
        <w:ind w:left="720"/>
        <w:rPr>
          <w:rFonts w:ascii="Liberation Sans" w:hAnsi="Liberation Sans"/>
          <w:color w:val="000000"/>
          <w:spacing w:val="5"/>
          <w:sz w:val="22"/>
          <w:szCs w:val="22"/>
        </w:rPr>
      </w:pPr>
    </w:p>
    <w:p w:rsidR="003927A2" w:rsidRDefault="003927A2" w:rsidP="00AF4A26">
      <w:pPr>
        <w:spacing w:line="320" w:lineRule="exact"/>
        <w:rPr>
          <w:rFonts w:ascii="Liberation Sans" w:hAnsi="Liberation Sans"/>
          <w:color w:val="000000"/>
          <w:spacing w:val="5"/>
          <w:sz w:val="22"/>
          <w:szCs w:val="22"/>
        </w:rPr>
      </w:pPr>
      <w:r w:rsidRPr="00905F33">
        <w:rPr>
          <w:rFonts w:ascii="Liberation Sans" w:hAnsi="Liberation Sans"/>
          <w:b/>
          <w:bCs/>
          <w:color w:val="000000"/>
          <w:sz w:val="32"/>
          <w:szCs w:val="36"/>
        </w:rPr>
        <w:t>UYJ 1.</w:t>
      </w:r>
      <w:r>
        <w:rPr>
          <w:rFonts w:ascii="Liberation Sans" w:hAnsi="Liberation Sans"/>
          <w:b/>
          <w:bCs/>
          <w:color w:val="000000"/>
          <w:sz w:val="32"/>
          <w:szCs w:val="36"/>
        </w:rPr>
        <w:t>2 (</w:t>
      </w:r>
      <w:r w:rsidR="00946FB5">
        <w:rPr>
          <w:rFonts w:ascii="Liberation Sans" w:hAnsi="Liberation Sans"/>
          <w:b/>
          <w:sz w:val="28"/>
        </w:rPr>
        <w:t>Continued</w:t>
      </w:r>
      <w:r>
        <w:rPr>
          <w:rFonts w:ascii="Liberation Sans" w:hAnsi="Liberation Sans"/>
          <w:b/>
          <w:bCs/>
          <w:color w:val="000000"/>
          <w:sz w:val="32"/>
          <w:szCs w:val="36"/>
        </w:rPr>
        <w:t>)</w:t>
      </w:r>
    </w:p>
    <w:p w:rsidR="003927A2" w:rsidRDefault="003927A2" w:rsidP="003927A2">
      <w:pPr>
        <w:spacing w:line="320" w:lineRule="exact"/>
        <w:ind w:left="720"/>
        <w:rPr>
          <w:rFonts w:ascii="Liberation Sans" w:hAnsi="Liberation Sans"/>
          <w:color w:val="000000"/>
          <w:spacing w:val="5"/>
          <w:sz w:val="22"/>
          <w:szCs w:val="22"/>
        </w:rPr>
      </w:pPr>
    </w:p>
    <w:p w:rsidR="00C472BC" w:rsidRDefault="00C472BC" w:rsidP="00E74FE9">
      <w:pPr>
        <w:spacing w:line="320" w:lineRule="exact"/>
        <w:ind w:left="720"/>
        <w:rPr>
          <w:rFonts w:ascii="Liberation Sans" w:hAnsi="Liberation Sans"/>
          <w:color w:val="000000"/>
          <w:spacing w:val="5"/>
          <w:sz w:val="22"/>
          <w:szCs w:val="22"/>
        </w:rPr>
      </w:pPr>
      <w:r w:rsidRPr="00D435F6">
        <w:rPr>
          <w:rFonts w:ascii="Liberation Sans" w:hAnsi="Liberation Sans"/>
          <w:color w:val="000000"/>
          <w:spacing w:val="5"/>
          <w:sz w:val="22"/>
          <w:szCs w:val="22"/>
        </w:rPr>
        <w:t>In January 2016, the FASB issued ASU 2016-01, which addresses certain aspects of the recognition, measurement, presentation and disclosure of financial instruments. ASU</w:t>
      </w:r>
      <w:r>
        <w:rPr>
          <w:rFonts w:ascii="Liberation Sans" w:hAnsi="Liberation Sans"/>
          <w:color w:val="000000"/>
          <w:spacing w:val="5"/>
          <w:sz w:val="22"/>
          <w:szCs w:val="22"/>
        </w:rPr>
        <w:t xml:space="preserve"> </w:t>
      </w:r>
      <w:r w:rsidRPr="00D435F6">
        <w:rPr>
          <w:rFonts w:ascii="Liberation Sans" w:hAnsi="Liberation Sans"/>
          <w:color w:val="000000"/>
          <w:spacing w:val="5"/>
          <w:sz w:val="22"/>
          <w:szCs w:val="22"/>
        </w:rPr>
        <w:t>2016-01 was effective for the Company beginning January 1, 2018, and we are now recognizing any changes in the fair value of certain equity investments in net income as</w:t>
      </w:r>
      <w:r>
        <w:rPr>
          <w:rFonts w:ascii="Liberation Sans" w:hAnsi="Liberation Sans"/>
          <w:color w:val="000000"/>
          <w:spacing w:val="5"/>
          <w:sz w:val="22"/>
          <w:szCs w:val="22"/>
        </w:rPr>
        <w:t xml:space="preserve"> </w:t>
      </w:r>
      <w:r w:rsidRPr="00D435F6">
        <w:rPr>
          <w:rFonts w:ascii="Liberation Sans" w:hAnsi="Liberation Sans"/>
          <w:color w:val="000000"/>
          <w:spacing w:val="5"/>
          <w:sz w:val="22"/>
          <w:szCs w:val="22"/>
        </w:rPr>
        <w:t>prescribed by the new standard rather than in other comprehensive income ("OCI"). We recognized a cumulative effect adjustment to increase the opening balance of reinvested</w:t>
      </w:r>
      <w:r>
        <w:rPr>
          <w:rFonts w:ascii="Liberation Sans" w:hAnsi="Liberation Sans"/>
          <w:color w:val="000000"/>
          <w:spacing w:val="5"/>
          <w:sz w:val="22"/>
          <w:szCs w:val="22"/>
        </w:rPr>
        <w:t xml:space="preserve"> </w:t>
      </w:r>
      <w:r w:rsidRPr="00D435F6">
        <w:rPr>
          <w:rFonts w:ascii="Liberation Sans" w:hAnsi="Liberation Sans"/>
          <w:color w:val="000000"/>
          <w:spacing w:val="5"/>
          <w:sz w:val="22"/>
          <w:szCs w:val="22"/>
        </w:rPr>
        <w:t>earnings as of January 1, 2018 by $409 million, net of tax.</w:t>
      </w:r>
    </w:p>
    <w:p w:rsidR="00C472BC" w:rsidRPr="00E74FE9" w:rsidRDefault="00C472BC" w:rsidP="00C472BC">
      <w:pPr>
        <w:spacing w:line="320" w:lineRule="exact"/>
        <w:rPr>
          <w:rFonts w:ascii="Liberation Sans" w:hAnsi="Liberation Sans"/>
          <w:color w:val="000000"/>
          <w:spacing w:val="5"/>
          <w:sz w:val="14"/>
          <w:szCs w:val="14"/>
        </w:rPr>
      </w:pPr>
    </w:p>
    <w:p w:rsidR="003927A2" w:rsidRDefault="00C472BC" w:rsidP="00E74FE9">
      <w:pPr>
        <w:spacing w:line="320" w:lineRule="exact"/>
        <w:ind w:left="720"/>
        <w:rPr>
          <w:rFonts w:ascii="Liberation Sans" w:hAnsi="Liberation Sans"/>
          <w:color w:val="000000"/>
          <w:spacing w:val="5"/>
          <w:sz w:val="22"/>
          <w:szCs w:val="22"/>
        </w:rPr>
      </w:pPr>
      <w:r w:rsidRPr="00D435F6">
        <w:rPr>
          <w:rFonts w:ascii="Liberation Sans" w:hAnsi="Liberation Sans"/>
          <w:color w:val="000000"/>
          <w:spacing w:val="5"/>
          <w:sz w:val="22"/>
          <w:szCs w:val="22"/>
        </w:rPr>
        <w:t>In October 2016, the FASB issued ASU 2016-16, Intra-Entity Transfers of Assets Other Than Inventory ("ASU 2016-16"), which requires the Company to recognize the</w:t>
      </w:r>
      <w:r>
        <w:rPr>
          <w:rFonts w:ascii="Liberation Sans" w:hAnsi="Liberation Sans"/>
          <w:color w:val="000000"/>
          <w:spacing w:val="5"/>
          <w:sz w:val="22"/>
          <w:szCs w:val="22"/>
        </w:rPr>
        <w:t xml:space="preserve"> </w:t>
      </w:r>
      <w:r w:rsidRPr="00D435F6">
        <w:rPr>
          <w:rFonts w:ascii="Liberation Sans" w:hAnsi="Liberation Sans"/>
          <w:color w:val="000000"/>
          <w:spacing w:val="5"/>
          <w:sz w:val="22"/>
          <w:szCs w:val="22"/>
        </w:rPr>
        <w:t>income tax consequences of an intra-entity transfer of an asset other than inventory when the transfer occurs. ASU 2016-16 was effective for the Company beginning January 1,</w:t>
      </w:r>
      <w:r>
        <w:rPr>
          <w:rFonts w:ascii="Liberation Sans" w:hAnsi="Liberation Sans"/>
          <w:color w:val="000000"/>
          <w:spacing w:val="5"/>
          <w:sz w:val="22"/>
          <w:szCs w:val="22"/>
        </w:rPr>
        <w:t xml:space="preserve"> </w:t>
      </w:r>
      <w:r w:rsidRPr="00D435F6">
        <w:rPr>
          <w:rFonts w:ascii="Liberation Sans" w:hAnsi="Liberation Sans"/>
          <w:color w:val="000000"/>
          <w:spacing w:val="5"/>
          <w:sz w:val="22"/>
          <w:szCs w:val="22"/>
        </w:rPr>
        <w:t>2018 and was adopted</w:t>
      </w:r>
      <w:r>
        <w:rPr>
          <w:rFonts w:ascii="Liberation Sans" w:hAnsi="Liberation Sans"/>
          <w:color w:val="000000"/>
          <w:spacing w:val="5"/>
          <w:sz w:val="22"/>
          <w:szCs w:val="22"/>
        </w:rPr>
        <w:t xml:space="preserve"> </w:t>
      </w:r>
      <w:r w:rsidRPr="00C472BC">
        <w:rPr>
          <w:rFonts w:ascii="Liberation Sans" w:hAnsi="Liberation Sans"/>
          <w:color w:val="000000"/>
          <w:spacing w:val="5"/>
          <w:sz w:val="22"/>
          <w:szCs w:val="22"/>
        </w:rPr>
        <w:t>using a modified retrospective basis. We recorded a $2.9 billion cumulative effect adjustment to increase the opening balance of reinvested earnings as of January 1, 2018, with</w:t>
      </w:r>
      <w:r>
        <w:rPr>
          <w:rFonts w:ascii="Liberation Sans" w:hAnsi="Liberation Sans"/>
          <w:color w:val="000000"/>
          <w:spacing w:val="5"/>
          <w:sz w:val="22"/>
          <w:szCs w:val="22"/>
        </w:rPr>
        <w:t xml:space="preserve"> </w:t>
      </w:r>
      <w:r w:rsidRPr="00C472BC">
        <w:rPr>
          <w:rFonts w:ascii="Liberation Sans" w:hAnsi="Liberation Sans"/>
          <w:color w:val="000000"/>
          <w:spacing w:val="5"/>
          <w:sz w:val="22"/>
          <w:szCs w:val="22"/>
        </w:rPr>
        <w:t>the majority of the offset being recorded in the line item deferred income tax assets in our consolidated balance sheet.</w:t>
      </w:r>
    </w:p>
    <w:p w:rsidR="00C472BC" w:rsidRPr="00E74FE9" w:rsidRDefault="00C472BC" w:rsidP="00E74FE9">
      <w:pPr>
        <w:spacing w:line="320" w:lineRule="exact"/>
        <w:ind w:left="720"/>
        <w:rPr>
          <w:rFonts w:ascii="Liberation Sans" w:hAnsi="Liberation Sans"/>
          <w:color w:val="000000"/>
          <w:spacing w:val="5"/>
          <w:sz w:val="14"/>
          <w:szCs w:val="14"/>
        </w:rPr>
      </w:pPr>
    </w:p>
    <w:p w:rsidR="00C472BC" w:rsidRPr="00D435F6" w:rsidRDefault="00C472BC" w:rsidP="00E74FE9">
      <w:pPr>
        <w:spacing w:line="320" w:lineRule="exact"/>
        <w:ind w:left="720"/>
        <w:rPr>
          <w:rFonts w:ascii="Liberation Sans" w:hAnsi="Liberation Sans"/>
          <w:color w:val="000000"/>
          <w:spacing w:val="5"/>
          <w:sz w:val="22"/>
          <w:szCs w:val="22"/>
        </w:rPr>
      </w:pPr>
      <w:r w:rsidRPr="00C472BC">
        <w:rPr>
          <w:rFonts w:ascii="Liberation Sans" w:hAnsi="Liberation Sans"/>
          <w:color w:val="000000"/>
          <w:spacing w:val="5"/>
          <w:sz w:val="22"/>
          <w:szCs w:val="22"/>
        </w:rPr>
        <w:t>In March 2018, the FASB issued ASU 2018-05, Amendments to SEC Paragraphs Pursuant to SEC Staff Accounting Bulletin No. 118. The amendments in this update provide</w:t>
      </w:r>
      <w:r>
        <w:rPr>
          <w:rFonts w:ascii="Liberation Sans" w:hAnsi="Liberation Sans"/>
          <w:color w:val="000000"/>
          <w:spacing w:val="5"/>
          <w:sz w:val="22"/>
          <w:szCs w:val="22"/>
        </w:rPr>
        <w:t xml:space="preserve"> </w:t>
      </w:r>
      <w:r w:rsidRPr="00C472BC">
        <w:rPr>
          <w:rFonts w:ascii="Liberation Sans" w:hAnsi="Liberation Sans"/>
          <w:color w:val="000000"/>
          <w:spacing w:val="5"/>
          <w:sz w:val="22"/>
          <w:szCs w:val="22"/>
        </w:rPr>
        <w:t>guidance on when to record and disclose provisional amounts for certain income tax effects of the Tax Reform Act. The amendments also require any provisional amounts or</w:t>
      </w:r>
      <w:r>
        <w:rPr>
          <w:rFonts w:ascii="Liberation Sans" w:hAnsi="Liberation Sans"/>
          <w:color w:val="000000"/>
          <w:spacing w:val="5"/>
          <w:sz w:val="22"/>
          <w:szCs w:val="22"/>
        </w:rPr>
        <w:t xml:space="preserve"> </w:t>
      </w:r>
      <w:r w:rsidRPr="00C472BC">
        <w:rPr>
          <w:rFonts w:ascii="Liberation Sans" w:hAnsi="Liberation Sans"/>
          <w:color w:val="000000"/>
          <w:spacing w:val="5"/>
          <w:sz w:val="22"/>
          <w:szCs w:val="22"/>
        </w:rPr>
        <w:t>subsequent adjustments to be included in net income. Additionally, this ASU discusses required disclosures that an entity must make with regard to the Tax Reform Act. This</w:t>
      </w:r>
      <w:r>
        <w:rPr>
          <w:rFonts w:ascii="Liberation Sans" w:hAnsi="Liberation Sans"/>
          <w:color w:val="000000"/>
          <w:spacing w:val="5"/>
          <w:sz w:val="22"/>
          <w:szCs w:val="22"/>
        </w:rPr>
        <w:t xml:space="preserve"> </w:t>
      </w:r>
      <w:r w:rsidRPr="00C472BC">
        <w:rPr>
          <w:rFonts w:ascii="Liberation Sans" w:hAnsi="Liberation Sans"/>
          <w:color w:val="000000"/>
          <w:spacing w:val="5"/>
          <w:sz w:val="22"/>
          <w:szCs w:val="22"/>
        </w:rPr>
        <w:t>ASU is effective immediately as new information is available to adjust provisional amounts that were previously recorded. The Company adopted this standard and</w:t>
      </w:r>
      <w:r>
        <w:rPr>
          <w:rFonts w:ascii="Liberation Sans" w:hAnsi="Liberation Sans"/>
          <w:color w:val="000000"/>
          <w:spacing w:val="5"/>
          <w:sz w:val="22"/>
          <w:szCs w:val="22"/>
        </w:rPr>
        <w:t xml:space="preserve"> </w:t>
      </w:r>
      <w:r w:rsidRPr="00C472BC">
        <w:rPr>
          <w:rFonts w:ascii="Liberation Sans" w:hAnsi="Liberation Sans"/>
          <w:color w:val="000000"/>
          <w:spacing w:val="5"/>
          <w:sz w:val="22"/>
          <w:szCs w:val="22"/>
        </w:rPr>
        <w:t xml:space="preserve">subsequently finalized the accounting based on the guidance, interpretations and data available as of December 31, 2018. </w:t>
      </w:r>
    </w:p>
    <w:p w:rsidR="003927A2" w:rsidRDefault="003927A2" w:rsidP="004A64D5">
      <w:pPr>
        <w:spacing w:line="320" w:lineRule="exact"/>
        <w:ind w:left="720"/>
        <w:rPr>
          <w:rFonts w:ascii="Liberation Sans" w:hAnsi="Liberation Sans"/>
          <w:b/>
          <w:bCs/>
          <w:iCs/>
          <w:sz w:val="28"/>
          <w:szCs w:val="28"/>
          <w:u w:val="single"/>
        </w:rPr>
      </w:pPr>
    </w:p>
    <w:p w:rsidR="00C472BC" w:rsidRDefault="00C472BC" w:rsidP="004A64D5">
      <w:pPr>
        <w:spacing w:line="320" w:lineRule="exact"/>
        <w:ind w:left="720"/>
        <w:rPr>
          <w:rFonts w:ascii="Liberation Sans" w:hAnsi="Liberation Sans"/>
          <w:b/>
          <w:bCs/>
          <w:iCs/>
          <w:sz w:val="28"/>
          <w:szCs w:val="28"/>
          <w:u w:val="single"/>
        </w:rPr>
      </w:pPr>
      <w:r>
        <w:rPr>
          <w:rFonts w:ascii="Liberation Sans" w:hAnsi="Liberation Sans"/>
          <w:b/>
          <w:bCs/>
          <w:iCs/>
          <w:sz w:val="28"/>
          <w:szCs w:val="28"/>
          <w:u w:val="single"/>
        </w:rPr>
        <w:t>Pepsico</w:t>
      </w:r>
    </w:p>
    <w:p w:rsidR="00030C7B" w:rsidRPr="0049338D" w:rsidRDefault="00030C7B" w:rsidP="004A64D5">
      <w:pPr>
        <w:spacing w:line="320" w:lineRule="exact"/>
        <w:ind w:left="720"/>
        <w:rPr>
          <w:rFonts w:ascii="Liberation Sans" w:hAnsi="Liberation Sans"/>
          <w:b/>
          <w:bCs/>
          <w:iCs/>
          <w:sz w:val="22"/>
          <w:szCs w:val="22"/>
          <w:u w:val="single"/>
        </w:rPr>
      </w:pPr>
    </w:p>
    <w:p w:rsidR="00C472BC" w:rsidRDefault="00C472BC" w:rsidP="00E74FE9">
      <w:pPr>
        <w:ind w:left="720"/>
        <w:rPr>
          <w:rFonts w:ascii="Liberation Sans" w:hAnsi="Liberation Sans"/>
          <w:b/>
          <w:color w:val="000000"/>
          <w:spacing w:val="-5"/>
          <w:sz w:val="22"/>
          <w:szCs w:val="22"/>
        </w:rPr>
      </w:pPr>
      <w:r w:rsidRPr="0049338D">
        <w:rPr>
          <w:rFonts w:ascii="Liberation Sans" w:hAnsi="Liberation Sans"/>
          <w:b/>
          <w:color w:val="000000"/>
          <w:spacing w:val="-5"/>
          <w:sz w:val="22"/>
          <w:szCs w:val="22"/>
        </w:rPr>
        <w:t>Recently Issued Accounting Pronouncements - Adopted</w:t>
      </w:r>
    </w:p>
    <w:p w:rsidR="00030C7B" w:rsidRDefault="00030C7B" w:rsidP="00E74FE9">
      <w:pPr>
        <w:spacing w:line="300" w:lineRule="auto"/>
        <w:ind w:left="720" w:right="72"/>
        <w:rPr>
          <w:rFonts w:ascii="Liberation Sans" w:hAnsi="Liberation Sans"/>
          <w:color w:val="000000"/>
          <w:spacing w:val="3"/>
          <w:sz w:val="22"/>
          <w:szCs w:val="22"/>
        </w:rPr>
      </w:pPr>
      <w:r w:rsidRPr="0049338D">
        <w:rPr>
          <w:rFonts w:ascii="Liberation Sans" w:hAnsi="Liberation Sans"/>
          <w:color w:val="000000"/>
          <w:spacing w:val="2"/>
          <w:sz w:val="22"/>
          <w:szCs w:val="22"/>
        </w:rPr>
        <w:t xml:space="preserve">In 2016, the Financial Accounting Standards Board (FASB) issued guidance that changes the impairment model used to measure credit losses for most financial assets. Under the new model we are required to </w:t>
      </w:r>
      <w:r w:rsidRPr="0049338D">
        <w:rPr>
          <w:rFonts w:ascii="Liberation Sans" w:hAnsi="Liberation Sans"/>
          <w:color w:val="000000"/>
          <w:spacing w:val="7"/>
          <w:sz w:val="22"/>
          <w:szCs w:val="22"/>
        </w:rPr>
        <w:t xml:space="preserve">estimate expected credit losses over the life of our trade receivables, certain other receivables and </w:t>
      </w:r>
      <w:r w:rsidRPr="0049338D">
        <w:rPr>
          <w:rFonts w:ascii="Liberation Sans" w:hAnsi="Liberation Sans"/>
          <w:color w:val="000000"/>
          <w:spacing w:val="2"/>
          <w:sz w:val="22"/>
          <w:szCs w:val="22"/>
        </w:rPr>
        <w:t xml:space="preserve">certain other financial instruments. The new model replaced the existing incurred credit loss model and </w:t>
      </w:r>
      <w:r w:rsidRPr="0049338D">
        <w:rPr>
          <w:rFonts w:ascii="Liberation Sans" w:hAnsi="Liberation Sans"/>
          <w:color w:val="000000"/>
          <w:spacing w:val="5"/>
          <w:sz w:val="22"/>
          <w:szCs w:val="22"/>
        </w:rPr>
        <w:t xml:space="preserve">generally results in earlier recognition of allowances for credit losses. We adopted this guidance in the first quarter of 2020 and the adoption did not have a material impact on our consolidated financial </w:t>
      </w:r>
      <w:r w:rsidRPr="0049338D">
        <w:rPr>
          <w:rFonts w:ascii="Liberation Sans" w:hAnsi="Liberation Sans"/>
          <w:color w:val="000000"/>
          <w:spacing w:val="2"/>
          <w:sz w:val="22"/>
          <w:szCs w:val="22"/>
        </w:rPr>
        <w:t>statements or disclosures. On initial recognition, we recorded an after-tax cumulative effect</w:t>
      </w:r>
      <w:r w:rsidR="003927A2">
        <w:rPr>
          <w:rFonts w:ascii="Liberation Sans" w:hAnsi="Liberation Sans"/>
          <w:color w:val="000000"/>
          <w:spacing w:val="2"/>
          <w:sz w:val="22"/>
          <w:szCs w:val="22"/>
        </w:rPr>
        <w:t xml:space="preserve"> </w:t>
      </w:r>
      <w:r w:rsidRPr="0049338D">
        <w:rPr>
          <w:rFonts w:ascii="Liberation Sans" w:hAnsi="Liberation Sans"/>
          <w:color w:val="000000"/>
          <w:spacing w:val="2"/>
          <w:sz w:val="22"/>
          <w:szCs w:val="22"/>
        </w:rPr>
        <w:lastRenderedPageBreak/>
        <w:t xml:space="preserve">decrease to </w:t>
      </w:r>
      <w:r w:rsidRPr="0049338D">
        <w:rPr>
          <w:rFonts w:ascii="Liberation Sans" w:hAnsi="Liberation Sans"/>
          <w:color w:val="000000"/>
          <w:spacing w:val="3"/>
          <w:sz w:val="22"/>
          <w:szCs w:val="22"/>
        </w:rPr>
        <w:t>retained earnings of $34 million ($44 million pre-tax) as of the beginning of 2020.</w:t>
      </w:r>
    </w:p>
    <w:p w:rsidR="003927A2" w:rsidRPr="0049338D" w:rsidRDefault="003927A2" w:rsidP="00AF4A26">
      <w:pPr>
        <w:spacing w:before="180" w:line="300" w:lineRule="auto"/>
        <w:ind w:right="72"/>
        <w:rPr>
          <w:rFonts w:ascii="Liberation Sans" w:hAnsi="Liberation Sans"/>
          <w:color w:val="000000"/>
          <w:spacing w:val="2"/>
          <w:sz w:val="22"/>
          <w:szCs w:val="22"/>
        </w:rPr>
      </w:pPr>
      <w:r w:rsidRPr="00905F33">
        <w:rPr>
          <w:rFonts w:ascii="Liberation Sans" w:hAnsi="Liberation Sans"/>
          <w:b/>
          <w:bCs/>
          <w:color w:val="000000"/>
          <w:sz w:val="32"/>
          <w:szCs w:val="36"/>
        </w:rPr>
        <w:t>UYJ 1.</w:t>
      </w:r>
      <w:r>
        <w:rPr>
          <w:rFonts w:ascii="Liberation Sans" w:hAnsi="Liberation Sans"/>
          <w:b/>
          <w:bCs/>
          <w:color w:val="000000"/>
          <w:sz w:val="32"/>
          <w:szCs w:val="36"/>
        </w:rPr>
        <w:t>2 (</w:t>
      </w:r>
      <w:r w:rsidR="00946FB5">
        <w:rPr>
          <w:rFonts w:ascii="Liberation Sans" w:hAnsi="Liberation Sans"/>
          <w:b/>
          <w:sz w:val="28"/>
        </w:rPr>
        <w:t>Continued</w:t>
      </w:r>
      <w:r>
        <w:rPr>
          <w:rFonts w:ascii="Liberation Sans" w:hAnsi="Liberation Sans"/>
          <w:b/>
          <w:bCs/>
          <w:color w:val="000000"/>
          <w:sz w:val="32"/>
          <w:szCs w:val="36"/>
        </w:rPr>
        <w:t>)</w:t>
      </w:r>
    </w:p>
    <w:p w:rsidR="00030C7B" w:rsidRPr="0049338D" w:rsidRDefault="00030C7B" w:rsidP="00E74FE9">
      <w:pPr>
        <w:spacing w:before="180"/>
        <w:ind w:left="720"/>
        <w:rPr>
          <w:rFonts w:ascii="Liberation Sans" w:hAnsi="Liberation Sans"/>
          <w:b/>
          <w:color w:val="000000"/>
          <w:spacing w:val="-6"/>
          <w:sz w:val="22"/>
          <w:szCs w:val="22"/>
        </w:rPr>
      </w:pPr>
      <w:r w:rsidRPr="0049338D">
        <w:rPr>
          <w:rFonts w:ascii="Liberation Sans" w:hAnsi="Liberation Sans"/>
          <w:b/>
          <w:color w:val="000000"/>
          <w:spacing w:val="-6"/>
          <w:sz w:val="22"/>
          <w:szCs w:val="22"/>
        </w:rPr>
        <w:t>Recently Issued Accounting Pronouncements - Not Yet Adopted</w:t>
      </w:r>
    </w:p>
    <w:p w:rsidR="00001B13" w:rsidRDefault="00030C7B" w:rsidP="00E74FE9">
      <w:pPr>
        <w:spacing w:before="180" w:line="300" w:lineRule="auto"/>
        <w:ind w:left="720"/>
        <w:rPr>
          <w:rFonts w:ascii="Liberation Sans" w:hAnsi="Liberation Sans"/>
          <w:color w:val="000000"/>
          <w:spacing w:val="5"/>
          <w:sz w:val="22"/>
          <w:szCs w:val="22"/>
        </w:rPr>
      </w:pPr>
      <w:r w:rsidRPr="0049338D">
        <w:rPr>
          <w:rFonts w:ascii="Liberation Sans" w:hAnsi="Liberation Sans"/>
          <w:color w:val="000000"/>
          <w:spacing w:val="3"/>
          <w:sz w:val="22"/>
          <w:szCs w:val="22"/>
        </w:rPr>
        <w:t xml:space="preserve">In 2019, the FASB issued guidance to simplify the accounting for income taxes. The guidance primarily </w:t>
      </w:r>
      <w:r w:rsidRPr="0049338D">
        <w:rPr>
          <w:rFonts w:ascii="Liberation Sans" w:hAnsi="Liberation Sans"/>
          <w:color w:val="000000"/>
          <w:spacing w:val="5"/>
          <w:sz w:val="22"/>
          <w:szCs w:val="22"/>
        </w:rPr>
        <w:t xml:space="preserve">addresses how to (1) recognize a deferred tax liability after we transition to or from the equity method </w:t>
      </w:r>
      <w:r w:rsidRPr="0049338D">
        <w:rPr>
          <w:rFonts w:ascii="Liberation Sans" w:hAnsi="Liberation Sans"/>
          <w:color w:val="000000"/>
          <w:spacing w:val="3"/>
          <w:sz w:val="22"/>
          <w:szCs w:val="22"/>
        </w:rPr>
        <w:t xml:space="preserve">of accounting, (2) evaluate if a step-up in the tax basis of goodwill is related to a business combination or </w:t>
      </w:r>
      <w:r w:rsidRPr="0049338D">
        <w:rPr>
          <w:rFonts w:ascii="Liberation Sans" w:hAnsi="Liberation Sans"/>
          <w:color w:val="000000"/>
          <w:spacing w:val="8"/>
          <w:sz w:val="22"/>
          <w:szCs w:val="22"/>
        </w:rPr>
        <w:t xml:space="preserve">is a separate transaction, (3) recognize all of the effects of a change in tax law in the period of </w:t>
      </w:r>
      <w:r w:rsidRPr="0049338D">
        <w:rPr>
          <w:rFonts w:ascii="Liberation Sans" w:hAnsi="Liberation Sans"/>
          <w:color w:val="000000"/>
          <w:spacing w:val="5"/>
          <w:sz w:val="22"/>
          <w:szCs w:val="22"/>
        </w:rPr>
        <w:t xml:space="preserve">enactment, including adjusting the estimated annual tax rate, and (4) Include the amount of tax based </w:t>
      </w:r>
      <w:r w:rsidRPr="0049338D">
        <w:rPr>
          <w:rFonts w:ascii="Liberation Sans" w:hAnsi="Liberation Sans"/>
          <w:color w:val="000000"/>
          <w:spacing w:val="6"/>
          <w:sz w:val="22"/>
          <w:szCs w:val="22"/>
        </w:rPr>
        <w:t xml:space="preserve">on income in the income tax provision and any incremental amount as a tax not based on income for </w:t>
      </w:r>
      <w:r w:rsidRPr="0049338D">
        <w:rPr>
          <w:rFonts w:ascii="Liberation Sans" w:hAnsi="Liberation Sans"/>
          <w:color w:val="000000"/>
          <w:spacing w:val="5"/>
          <w:sz w:val="22"/>
          <w:szCs w:val="22"/>
        </w:rPr>
        <w:t xml:space="preserve">hybrid tax regimes. The guidance is effective in the first quarter of 2021 with early adoption permitted. </w:t>
      </w:r>
      <w:r w:rsidRPr="0049338D">
        <w:rPr>
          <w:rFonts w:ascii="Liberation Sans" w:hAnsi="Liberation Sans"/>
          <w:color w:val="000000"/>
          <w:spacing w:val="3"/>
          <w:sz w:val="22"/>
          <w:szCs w:val="22"/>
        </w:rPr>
        <w:t xml:space="preserve">We will adopt the guidance when it becomes effective in the first quarter of 2021. The guidance is not </w:t>
      </w:r>
      <w:r w:rsidRPr="0049338D">
        <w:rPr>
          <w:rFonts w:ascii="Liberation Sans" w:hAnsi="Liberation Sans"/>
          <w:color w:val="000000"/>
          <w:spacing w:val="5"/>
          <w:sz w:val="22"/>
          <w:szCs w:val="22"/>
        </w:rPr>
        <w:t>expected to have a material impact on our consolidated financial statements or related disclosures.</w:t>
      </w:r>
    </w:p>
    <w:p w:rsidR="00001B13" w:rsidRPr="00E74FE9" w:rsidRDefault="00001B13" w:rsidP="00001B13">
      <w:pPr>
        <w:tabs>
          <w:tab w:val="left" w:pos="1000"/>
          <w:tab w:val="left" w:pos="2000"/>
          <w:tab w:val="left" w:pos="3000"/>
          <w:tab w:val="left" w:pos="4000"/>
          <w:tab w:val="left" w:pos="5522"/>
          <w:tab w:val="left" w:pos="6522"/>
          <w:tab w:val="left" w:pos="7522"/>
        </w:tabs>
        <w:rPr>
          <w:rFonts w:ascii="Arial" w:hAnsi="Arial" w:cs="Arial"/>
          <w:color w:val="000000"/>
          <w:sz w:val="22"/>
          <w:szCs w:val="22"/>
        </w:rPr>
      </w:pPr>
    </w:p>
    <w:p w:rsidR="00001B13" w:rsidRPr="00E74FE9" w:rsidRDefault="00001B13" w:rsidP="00001B13">
      <w:pPr>
        <w:tabs>
          <w:tab w:val="left" w:pos="1000"/>
          <w:tab w:val="left" w:pos="2000"/>
          <w:tab w:val="left" w:pos="3000"/>
          <w:tab w:val="left" w:pos="4000"/>
          <w:tab w:val="left" w:pos="5522"/>
          <w:tab w:val="left" w:pos="6522"/>
          <w:tab w:val="left" w:pos="7522"/>
        </w:tabs>
        <w:rPr>
          <w:rFonts w:ascii="Arial" w:hAnsi="Arial" w:cs="Arial"/>
          <w:color w:val="000000"/>
          <w:sz w:val="14"/>
          <w:szCs w:val="14"/>
        </w:rPr>
      </w:pPr>
      <w:r w:rsidRPr="00E74FE9">
        <w:rPr>
          <w:rFonts w:ascii="Arial" w:hAnsi="Arial" w:cs="Arial"/>
          <w:color w:val="000000"/>
          <w:sz w:val="14"/>
          <w:szCs w:val="14"/>
        </w:rPr>
        <w:t xml:space="preserve">LO: 4, Bloom: AN, </w:t>
      </w:r>
      <w:r w:rsidR="003927A2">
        <w:rPr>
          <w:rFonts w:ascii="Arial" w:hAnsi="Arial" w:cs="Arial"/>
          <w:color w:val="000000"/>
          <w:sz w:val="14"/>
          <w:szCs w:val="14"/>
        </w:rPr>
        <w:t xml:space="preserve">Difficulty: </w:t>
      </w:r>
      <w:r w:rsidRPr="00E74FE9">
        <w:rPr>
          <w:rFonts w:ascii="Arial" w:hAnsi="Arial" w:cs="Arial"/>
          <w:color w:val="000000"/>
          <w:sz w:val="14"/>
          <w:szCs w:val="14"/>
        </w:rPr>
        <w:t xml:space="preserve">Moderate, </w:t>
      </w:r>
      <w:r w:rsidRPr="00E74FE9">
        <w:rPr>
          <w:rFonts w:ascii="Arial" w:hAnsi="Arial" w:cs="Arial"/>
          <w:bCs/>
          <w:color w:val="000000"/>
          <w:sz w:val="14"/>
          <w:szCs w:val="14"/>
        </w:rPr>
        <w:t>Time:</w:t>
      </w:r>
      <w:r w:rsidRPr="00E74FE9">
        <w:rPr>
          <w:rFonts w:ascii="Arial" w:hAnsi="Arial" w:cs="Arial"/>
          <w:color w:val="000000"/>
          <w:sz w:val="14"/>
          <w:szCs w:val="14"/>
        </w:rPr>
        <w:t xml:space="preserve"> 30-35, AACSB: Analytic, Communication, AICPA </w:t>
      </w:r>
      <w:r w:rsidR="002E6B42" w:rsidRPr="00E74FE9">
        <w:rPr>
          <w:rFonts w:ascii="Arial" w:hAnsi="Arial" w:cs="Arial"/>
          <w:color w:val="000000"/>
          <w:sz w:val="14"/>
          <w:szCs w:val="14"/>
        </w:rPr>
        <w:t>BC:</w:t>
      </w:r>
      <w:r w:rsidRPr="00E74FE9">
        <w:rPr>
          <w:rFonts w:ascii="Arial" w:hAnsi="Arial" w:cs="Arial"/>
          <w:color w:val="000000"/>
          <w:sz w:val="14"/>
          <w:szCs w:val="14"/>
        </w:rPr>
        <w:t xml:space="preserve"> None, </w:t>
      </w:r>
      <w:r w:rsidRPr="00E74FE9">
        <w:rPr>
          <w:rFonts w:ascii="Arial" w:hAnsi="Arial" w:cs="Arial"/>
          <w:bCs/>
          <w:color w:val="000000"/>
          <w:sz w:val="14"/>
          <w:szCs w:val="14"/>
        </w:rPr>
        <w:t xml:space="preserve">AICPA </w:t>
      </w:r>
      <w:r w:rsidR="002E6B42" w:rsidRPr="00E74FE9">
        <w:rPr>
          <w:rFonts w:ascii="Arial" w:hAnsi="Arial" w:cs="Arial"/>
          <w:bCs/>
          <w:color w:val="000000"/>
          <w:sz w:val="14"/>
          <w:szCs w:val="14"/>
        </w:rPr>
        <w:t>AC:</w:t>
      </w:r>
      <w:r w:rsidRPr="00E74FE9">
        <w:rPr>
          <w:rFonts w:ascii="Arial" w:hAnsi="Arial" w:cs="Arial"/>
          <w:bCs/>
          <w:color w:val="000000"/>
          <w:sz w:val="14"/>
          <w:szCs w:val="14"/>
        </w:rPr>
        <w:t xml:space="preserve"> </w:t>
      </w:r>
      <w:r w:rsidRPr="00E74FE9">
        <w:rPr>
          <w:rFonts w:ascii="Arial" w:hAnsi="Arial" w:cs="Arial"/>
          <w:color w:val="000000"/>
          <w:sz w:val="14"/>
          <w:szCs w:val="14"/>
        </w:rPr>
        <w:t>Measurement</w:t>
      </w:r>
      <w:r w:rsidR="003927A2">
        <w:rPr>
          <w:rFonts w:ascii="Arial" w:hAnsi="Arial" w:cs="Arial"/>
          <w:color w:val="000000"/>
          <w:sz w:val="14"/>
          <w:szCs w:val="14"/>
        </w:rPr>
        <w:t xml:space="preserve"> Analysis and Interpretation</w:t>
      </w:r>
      <w:r w:rsidRPr="00E74FE9">
        <w:rPr>
          <w:rFonts w:ascii="Arial" w:hAnsi="Arial" w:cs="Arial"/>
          <w:color w:val="000000"/>
          <w:sz w:val="14"/>
          <w:szCs w:val="14"/>
        </w:rPr>
        <w:t>, Reporting, Research, AICPA PC: Communication</w:t>
      </w:r>
    </w:p>
    <w:p w:rsidR="00001B13" w:rsidRPr="00D435F6" w:rsidRDefault="00001B13" w:rsidP="00030C7B">
      <w:pPr>
        <w:spacing w:before="180" w:line="300" w:lineRule="auto"/>
        <w:rPr>
          <w:rFonts w:ascii="Liberation Sans" w:hAnsi="Liberation Sans"/>
          <w:color w:val="000000"/>
          <w:spacing w:val="5"/>
          <w:sz w:val="22"/>
          <w:szCs w:val="22"/>
        </w:rPr>
      </w:pPr>
    </w:p>
    <w:p w:rsidR="005C63B5" w:rsidRPr="0049338D" w:rsidRDefault="005C63B5" w:rsidP="004A64D5">
      <w:pPr>
        <w:ind w:left="476" w:hanging="476"/>
        <w:jc w:val="both"/>
        <w:rPr>
          <w:rFonts w:ascii="Liberation Sans" w:hAnsi="Liberation Sans"/>
          <w:b/>
          <w:sz w:val="22"/>
          <w:szCs w:val="22"/>
        </w:rPr>
      </w:pPr>
    </w:p>
    <w:p w:rsidR="000A4603" w:rsidRPr="00DE4443" w:rsidRDefault="004A64D5" w:rsidP="000A4603">
      <w:pPr>
        <w:pStyle w:val="BodyLarge"/>
        <w:spacing w:line="20" w:lineRule="exact"/>
        <w:rPr>
          <w:rFonts w:ascii="Liberation Sans" w:hAnsi="Liberation Sans"/>
        </w:rPr>
      </w:pPr>
      <w:r>
        <w:rPr>
          <w:rFonts w:ascii="Liberation Sans" w:hAnsi="Liberation Sans"/>
          <w:b w:val="0"/>
        </w:rPr>
        <w:br w:type="page"/>
      </w:r>
    </w:p>
    <w:p w:rsidR="00905F33" w:rsidRPr="00905F33" w:rsidRDefault="00905F33" w:rsidP="00905F33">
      <w:pPr>
        <w:spacing w:line="320" w:lineRule="exact"/>
        <w:rPr>
          <w:rFonts w:ascii="Liberation Sans" w:hAnsi="Liberation Sans"/>
          <w:b/>
          <w:bCs/>
          <w:color w:val="000000"/>
          <w:sz w:val="32"/>
          <w:szCs w:val="36"/>
        </w:rPr>
      </w:pPr>
      <w:r w:rsidRPr="00905F33">
        <w:rPr>
          <w:rFonts w:ascii="Liberation Sans" w:hAnsi="Liberation Sans"/>
          <w:b/>
          <w:bCs/>
          <w:color w:val="000000"/>
          <w:sz w:val="32"/>
          <w:szCs w:val="36"/>
        </w:rPr>
        <w:lastRenderedPageBreak/>
        <w:t>UYJ 1.</w:t>
      </w:r>
      <w:r>
        <w:rPr>
          <w:rFonts w:ascii="Liberation Sans" w:hAnsi="Liberation Sans"/>
          <w:b/>
          <w:bCs/>
          <w:color w:val="000000"/>
          <w:sz w:val="32"/>
          <w:szCs w:val="36"/>
        </w:rPr>
        <w:t>3 Accounting, Analysis, and Principles</w:t>
      </w:r>
    </w:p>
    <w:p w:rsidR="000A4603" w:rsidRPr="00DE4443" w:rsidRDefault="000A4603" w:rsidP="000A4603">
      <w:pPr>
        <w:pStyle w:val="21"/>
        <w:ind w:left="0" w:firstLine="0"/>
        <w:jc w:val="both"/>
        <w:rPr>
          <w:rFonts w:ascii="Liberation Sans" w:hAnsi="Liberation Sans"/>
          <w:b/>
          <w:sz w:val="28"/>
        </w:rPr>
      </w:pPr>
    </w:p>
    <w:p w:rsidR="000A4603" w:rsidRPr="000B4422" w:rsidRDefault="000A4603" w:rsidP="000A4603">
      <w:pPr>
        <w:pStyle w:val="21"/>
        <w:ind w:left="0" w:firstLine="0"/>
        <w:jc w:val="both"/>
        <w:rPr>
          <w:rFonts w:ascii="Liberation Sans" w:hAnsi="Liberation Sans"/>
          <w:bCs/>
          <w:sz w:val="28"/>
        </w:rPr>
      </w:pPr>
      <w:r w:rsidRPr="000B4422">
        <w:rPr>
          <w:rFonts w:ascii="Liberation Sans" w:hAnsi="Liberation Sans"/>
          <w:b/>
          <w:sz w:val="28"/>
          <w:u w:val="single"/>
        </w:rPr>
        <w:t>Accounting</w:t>
      </w:r>
    </w:p>
    <w:p w:rsidR="000A4603" w:rsidRPr="000B4422" w:rsidRDefault="000A4603" w:rsidP="000A4603">
      <w:pPr>
        <w:pStyle w:val="21"/>
        <w:ind w:left="0" w:firstLine="0"/>
        <w:jc w:val="center"/>
        <w:rPr>
          <w:rFonts w:ascii="Liberation Sans" w:hAnsi="Liberation Sans"/>
          <w:bCs/>
          <w:sz w:val="28"/>
        </w:rPr>
      </w:pPr>
      <w:r w:rsidRPr="000B4422">
        <w:rPr>
          <w:rFonts w:ascii="Liberation Sans" w:hAnsi="Liberation Sans"/>
          <w:bCs/>
          <w:sz w:val="28"/>
        </w:rPr>
        <w:t>Caddie Shack Driving Range</w:t>
      </w:r>
    </w:p>
    <w:p w:rsidR="000A4603" w:rsidRPr="000B4422" w:rsidRDefault="000A4603" w:rsidP="000A4603">
      <w:pPr>
        <w:pStyle w:val="21"/>
        <w:ind w:left="0" w:firstLine="0"/>
        <w:jc w:val="center"/>
        <w:rPr>
          <w:rFonts w:ascii="Liberation Sans" w:hAnsi="Liberation Sans"/>
          <w:bCs/>
          <w:sz w:val="28"/>
        </w:rPr>
      </w:pPr>
      <w:r w:rsidRPr="000B4422">
        <w:rPr>
          <w:rFonts w:ascii="Liberation Sans" w:hAnsi="Liberation Sans"/>
          <w:bCs/>
          <w:sz w:val="28"/>
        </w:rPr>
        <w:t>Statement of Financial Position</w:t>
      </w:r>
    </w:p>
    <w:p w:rsidR="000A4603" w:rsidRPr="000B4422" w:rsidRDefault="000A4603" w:rsidP="000A4603">
      <w:pPr>
        <w:pStyle w:val="21"/>
        <w:ind w:left="0" w:firstLine="0"/>
        <w:jc w:val="center"/>
        <w:rPr>
          <w:rFonts w:ascii="Liberation Sans" w:hAnsi="Liberation Sans"/>
          <w:bCs/>
          <w:sz w:val="28"/>
        </w:rPr>
      </w:pPr>
      <w:r w:rsidRPr="000B4422">
        <w:rPr>
          <w:rFonts w:ascii="Liberation Sans" w:hAnsi="Liberation Sans"/>
          <w:bCs/>
          <w:sz w:val="28"/>
        </w:rPr>
        <w:t>May 31, 202</w:t>
      </w:r>
      <w:r w:rsidR="00030C7B" w:rsidRPr="000B4422">
        <w:rPr>
          <w:rFonts w:ascii="Liberation Sans" w:hAnsi="Liberation Sans"/>
          <w:bCs/>
          <w:sz w:val="28"/>
        </w:rPr>
        <w:t>5</w:t>
      </w:r>
    </w:p>
    <w:p w:rsidR="000A4603" w:rsidRPr="000B4422" w:rsidRDefault="000A4603" w:rsidP="000A4603">
      <w:pPr>
        <w:pStyle w:val="21"/>
        <w:ind w:left="0" w:firstLine="0"/>
        <w:jc w:val="both"/>
        <w:rPr>
          <w:rFonts w:ascii="Liberation Sans" w:hAnsi="Liberation Sans"/>
          <w:bCs/>
          <w:sz w:val="28"/>
        </w:rPr>
      </w:pPr>
    </w:p>
    <w:tbl>
      <w:tblPr>
        <w:tblW w:w="8640" w:type="dxa"/>
        <w:jc w:val="center"/>
        <w:tblLayout w:type="fixed"/>
        <w:tblCellMar>
          <w:left w:w="30" w:type="dxa"/>
          <w:right w:w="30" w:type="dxa"/>
        </w:tblCellMar>
        <w:tblLook w:val="0000" w:firstRow="0" w:lastRow="0" w:firstColumn="0" w:lastColumn="0" w:noHBand="0" w:noVBand="0"/>
      </w:tblPr>
      <w:tblGrid>
        <w:gridCol w:w="2238"/>
        <w:gridCol w:w="1684"/>
        <w:gridCol w:w="240"/>
        <w:gridCol w:w="2794"/>
        <w:gridCol w:w="1684"/>
      </w:tblGrid>
      <w:tr w:rsidR="000A4603" w:rsidRPr="000B4422" w:rsidTr="00804DB4">
        <w:trPr>
          <w:jc w:val="center"/>
        </w:trPr>
        <w:tc>
          <w:tcPr>
            <w:tcW w:w="2238" w:type="dxa"/>
            <w:tcBorders>
              <w:bottom w:val="single" w:sz="4" w:space="0" w:color="auto"/>
            </w:tcBorders>
          </w:tcPr>
          <w:p w:rsidR="000A4603" w:rsidRPr="000B4422" w:rsidRDefault="000A4603" w:rsidP="00804DB4">
            <w:pPr>
              <w:pStyle w:val="21"/>
              <w:jc w:val="both"/>
              <w:rPr>
                <w:rFonts w:ascii="Liberation Sans" w:hAnsi="Liberation Sans"/>
                <w:bCs/>
                <w:i/>
                <w:sz w:val="28"/>
              </w:rPr>
            </w:pPr>
            <w:r w:rsidRPr="000B4422">
              <w:rPr>
                <w:rFonts w:ascii="Liberation Sans" w:hAnsi="Liberation Sans"/>
                <w:bCs/>
                <w:i/>
                <w:sz w:val="28"/>
              </w:rPr>
              <w:t>Assets</w:t>
            </w:r>
          </w:p>
        </w:tc>
        <w:tc>
          <w:tcPr>
            <w:tcW w:w="1684" w:type="dxa"/>
            <w:tcBorders>
              <w:bottom w:val="single" w:sz="4" w:space="0" w:color="auto"/>
            </w:tcBorders>
          </w:tcPr>
          <w:p w:rsidR="000A4603" w:rsidRPr="000B4422" w:rsidRDefault="000A4603" w:rsidP="00804DB4">
            <w:pPr>
              <w:pStyle w:val="21"/>
              <w:jc w:val="both"/>
              <w:rPr>
                <w:rFonts w:ascii="Liberation Sans" w:hAnsi="Liberation Sans"/>
                <w:bCs/>
                <w:sz w:val="28"/>
              </w:rPr>
            </w:pPr>
          </w:p>
        </w:tc>
        <w:tc>
          <w:tcPr>
            <w:tcW w:w="240" w:type="dxa"/>
          </w:tcPr>
          <w:p w:rsidR="000A4603" w:rsidRPr="000B4422" w:rsidRDefault="000A4603" w:rsidP="00804DB4">
            <w:pPr>
              <w:pStyle w:val="21"/>
              <w:jc w:val="both"/>
              <w:rPr>
                <w:rFonts w:ascii="Liberation Sans" w:hAnsi="Liberation Sans"/>
                <w:bCs/>
                <w:i/>
                <w:sz w:val="28"/>
              </w:rPr>
            </w:pPr>
          </w:p>
        </w:tc>
        <w:tc>
          <w:tcPr>
            <w:tcW w:w="2794" w:type="dxa"/>
            <w:tcBorders>
              <w:bottom w:val="single" w:sz="4" w:space="0" w:color="auto"/>
            </w:tcBorders>
          </w:tcPr>
          <w:p w:rsidR="000A4603" w:rsidRPr="000B4422" w:rsidRDefault="000A4603" w:rsidP="00804DB4">
            <w:pPr>
              <w:pStyle w:val="21"/>
              <w:jc w:val="both"/>
              <w:rPr>
                <w:rFonts w:ascii="Liberation Sans" w:hAnsi="Liberation Sans"/>
                <w:bCs/>
                <w:i/>
                <w:sz w:val="28"/>
              </w:rPr>
            </w:pPr>
            <w:r w:rsidRPr="000B4422">
              <w:rPr>
                <w:rFonts w:ascii="Liberation Sans" w:hAnsi="Liberation Sans"/>
                <w:bCs/>
                <w:i/>
                <w:sz w:val="28"/>
              </w:rPr>
              <w:t>Liabilities</w:t>
            </w:r>
          </w:p>
        </w:tc>
        <w:tc>
          <w:tcPr>
            <w:tcW w:w="1684" w:type="dxa"/>
            <w:tcBorders>
              <w:bottom w:val="single" w:sz="4" w:space="0" w:color="auto"/>
            </w:tcBorders>
          </w:tcPr>
          <w:p w:rsidR="000A4603" w:rsidRPr="000B4422" w:rsidRDefault="000A4603" w:rsidP="00804DB4">
            <w:pPr>
              <w:pStyle w:val="21"/>
              <w:jc w:val="both"/>
              <w:rPr>
                <w:rFonts w:ascii="Liberation Sans" w:hAnsi="Liberation Sans"/>
                <w:bCs/>
                <w:sz w:val="28"/>
              </w:rPr>
            </w:pPr>
          </w:p>
        </w:tc>
      </w:tr>
      <w:tr w:rsidR="000A4603" w:rsidRPr="000B4422" w:rsidTr="00804DB4">
        <w:trPr>
          <w:jc w:val="center"/>
        </w:trPr>
        <w:tc>
          <w:tcPr>
            <w:tcW w:w="2238" w:type="dxa"/>
            <w:tcBorders>
              <w:top w:val="single" w:sz="4" w:space="0" w:color="auto"/>
            </w:tcBorders>
          </w:tcPr>
          <w:p w:rsidR="000A4603" w:rsidRPr="000B4422" w:rsidRDefault="000A4603" w:rsidP="00804DB4">
            <w:pPr>
              <w:pStyle w:val="21"/>
              <w:spacing w:before="40"/>
              <w:jc w:val="both"/>
              <w:rPr>
                <w:rFonts w:ascii="Liberation Sans" w:hAnsi="Liberation Sans"/>
                <w:bCs/>
                <w:sz w:val="28"/>
              </w:rPr>
            </w:pPr>
            <w:r w:rsidRPr="000B4422">
              <w:rPr>
                <w:rFonts w:ascii="Liberation Sans" w:hAnsi="Liberation Sans"/>
                <w:bCs/>
                <w:sz w:val="28"/>
              </w:rPr>
              <w:t>Cash</w:t>
            </w:r>
          </w:p>
        </w:tc>
        <w:tc>
          <w:tcPr>
            <w:tcW w:w="1684" w:type="dxa"/>
            <w:tcBorders>
              <w:top w:val="single" w:sz="4" w:space="0" w:color="auto"/>
            </w:tcBorders>
          </w:tcPr>
          <w:p w:rsidR="000A4603" w:rsidRPr="000B4422" w:rsidRDefault="000A4603" w:rsidP="00804DB4">
            <w:pPr>
              <w:pStyle w:val="21"/>
              <w:spacing w:before="40"/>
              <w:jc w:val="right"/>
              <w:rPr>
                <w:rFonts w:ascii="Liberation Sans" w:hAnsi="Liberation Sans"/>
                <w:bCs/>
                <w:sz w:val="28"/>
              </w:rPr>
            </w:pPr>
            <w:r w:rsidRPr="000B4422">
              <w:rPr>
                <w:rFonts w:ascii="Liberation Sans" w:hAnsi="Liberation Sans"/>
                <w:bCs/>
                <w:sz w:val="28"/>
              </w:rPr>
              <w:t>***$15,100</w:t>
            </w:r>
          </w:p>
        </w:tc>
        <w:tc>
          <w:tcPr>
            <w:tcW w:w="240" w:type="dxa"/>
          </w:tcPr>
          <w:p w:rsidR="000A4603" w:rsidRPr="000B4422" w:rsidRDefault="000A4603" w:rsidP="00804DB4">
            <w:pPr>
              <w:pStyle w:val="21"/>
              <w:spacing w:before="40"/>
              <w:jc w:val="both"/>
              <w:rPr>
                <w:rFonts w:ascii="Liberation Sans" w:hAnsi="Liberation Sans"/>
                <w:bCs/>
                <w:sz w:val="28"/>
              </w:rPr>
            </w:pPr>
          </w:p>
        </w:tc>
        <w:tc>
          <w:tcPr>
            <w:tcW w:w="2794" w:type="dxa"/>
            <w:tcBorders>
              <w:top w:val="single" w:sz="4" w:space="0" w:color="auto"/>
            </w:tcBorders>
          </w:tcPr>
          <w:p w:rsidR="000A4603" w:rsidRPr="000B4422" w:rsidRDefault="000A4603" w:rsidP="00804DB4">
            <w:pPr>
              <w:pStyle w:val="21"/>
              <w:spacing w:before="40"/>
              <w:jc w:val="both"/>
              <w:rPr>
                <w:rFonts w:ascii="Liberation Sans" w:hAnsi="Liberation Sans"/>
                <w:bCs/>
                <w:sz w:val="28"/>
              </w:rPr>
            </w:pPr>
            <w:r w:rsidRPr="000B4422">
              <w:rPr>
                <w:rFonts w:ascii="Liberation Sans" w:hAnsi="Liberation Sans"/>
                <w:bCs/>
                <w:sz w:val="28"/>
              </w:rPr>
              <w:t>Advertising payable</w:t>
            </w:r>
          </w:p>
        </w:tc>
        <w:tc>
          <w:tcPr>
            <w:tcW w:w="1684" w:type="dxa"/>
            <w:tcBorders>
              <w:top w:val="single" w:sz="4" w:space="0" w:color="auto"/>
            </w:tcBorders>
          </w:tcPr>
          <w:p w:rsidR="000A4603" w:rsidRPr="000B4422" w:rsidRDefault="000A4603" w:rsidP="00804DB4">
            <w:pPr>
              <w:pStyle w:val="21"/>
              <w:spacing w:before="40"/>
              <w:jc w:val="right"/>
              <w:rPr>
                <w:rFonts w:ascii="Liberation Sans" w:hAnsi="Liberation Sans"/>
                <w:bCs/>
                <w:sz w:val="28"/>
              </w:rPr>
            </w:pPr>
            <w:r w:rsidRPr="000B4422">
              <w:rPr>
                <w:rFonts w:ascii="Liberation Sans" w:hAnsi="Liberation Sans"/>
                <w:bCs/>
                <w:sz w:val="28"/>
              </w:rPr>
              <w:t>$     150</w:t>
            </w:r>
          </w:p>
        </w:tc>
      </w:tr>
      <w:tr w:rsidR="000A4603" w:rsidRPr="000B4422" w:rsidTr="00804DB4">
        <w:trPr>
          <w:jc w:val="center"/>
        </w:trPr>
        <w:tc>
          <w:tcPr>
            <w:tcW w:w="2238" w:type="dxa"/>
          </w:tcPr>
          <w:p w:rsidR="000A4603" w:rsidRPr="000B4422" w:rsidRDefault="000A4603" w:rsidP="00804DB4">
            <w:pPr>
              <w:pStyle w:val="21"/>
              <w:jc w:val="both"/>
              <w:rPr>
                <w:rFonts w:ascii="Liberation Sans" w:hAnsi="Liberation Sans"/>
                <w:bCs/>
                <w:sz w:val="28"/>
              </w:rPr>
            </w:pPr>
            <w:r w:rsidRPr="000B4422">
              <w:rPr>
                <w:rFonts w:ascii="Liberation Sans" w:hAnsi="Liberation Sans"/>
                <w:bCs/>
                <w:sz w:val="28"/>
              </w:rPr>
              <w:t>Building</w:t>
            </w:r>
          </w:p>
        </w:tc>
        <w:tc>
          <w:tcPr>
            <w:tcW w:w="1684" w:type="dxa"/>
          </w:tcPr>
          <w:p w:rsidR="000A4603" w:rsidRPr="000B4422" w:rsidRDefault="000A4603" w:rsidP="00804DB4">
            <w:pPr>
              <w:pStyle w:val="21"/>
              <w:jc w:val="right"/>
              <w:rPr>
                <w:rFonts w:ascii="Liberation Sans" w:hAnsi="Liberation Sans"/>
                <w:bCs/>
                <w:sz w:val="28"/>
              </w:rPr>
            </w:pPr>
            <w:r w:rsidRPr="000B4422">
              <w:rPr>
                <w:rFonts w:ascii="Liberation Sans" w:hAnsi="Liberation Sans"/>
                <w:bCs/>
                <w:sz w:val="28"/>
              </w:rPr>
              <w:t>6,000</w:t>
            </w:r>
          </w:p>
        </w:tc>
        <w:tc>
          <w:tcPr>
            <w:tcW w:w="240" w:type="dxa"/>
          </w:tcPr>
          <w:p w:rsidR="000A4603" w:rsidRPr="000B4422" w:rsidRDefault="000A4603" w:rsidP="00804DB4">
            <w:pPr>
              <w:pStyle w:val="21"/>
              <w:jc w:val="both"/>
              <w:rPr>
                <w:rFonts w:ascii="Liberation Sans" w:hAnsi="Liberation Sans"/>
                <w:bCs/>
                <w:sz w:val="28"/>
              </w:rPr>
            </w:pPr>
          </w:p>
        </w:tc>
        <w:tc>
          <w:tcPr>
            <w:tcW w:w="2794" w:type="dxa"/>
          </w:tcPr>
          <w:p w:rsidR="000A4603" w:rsidRPr="000B4422" w:rsidRDefault="000A4603" w:rsidP="00804DB4">
            <w:pPr>
              <w:pStyle w:val="21"/>
              <w:jc w:val="both"/>
              <w:rPr>
                <w:rFonts w:ascii="Liberation Sans" w:hAnsi="Liberation Sans"/>
                <w:bCs/>
                <w:sz w:val="28"/>
              </w:rPr>
            </w:pPr>
            <w:r w:rsidRPr="000B4422">
              <w:rPr>
                <w:rFonts w:ascii="Liberation Sans" w:hAnsi="Liberation Sans"/>
                <w:bCs/>
                <w:sz w:val="28"/>
              </w:rPr>
              <w:t>Utilities payable</w:t>
            </w:r>
          </w:p>
        </w:tc>
        <w:tc>
          <w:tcPr>
            <w:tcW w:w="1684" w:type="dxa"/>
          </w:tcPr>
          <w:p w:rsidR="000A4603" w:rsidRPr="000B4422" w:rsidRDefault="000A4603" w:rsidP="00804DB4">
            <w:pPr>
              <w:pStyle w:val="21"/>
              <w:jc w:val="right"/>
              <w:rPr>
                <w:rFonts w:ascii="Liberation Sans" w:hAnsi="Liberation Sans"/>
                <w:bCs/>
                <w:sz w:val="28"/>
              </w:rPr>
            </w:pPr>
            <w:r w:rsidRPr="000B4422">
              <w:rPr>
                <w:rFonts w:ascii="Liberation Sans" w:hAnsi="Liberation Sans"/>
                <w:bCs/>
                <w:sz w:val="28"/>
              </w:rPr>
              <w:t>100</w:t>
            </w:r>
          </w:p>
        </w:tc>
      </w:tr>
      <w:tr w:rsidR="000A4603" w:rsidRPr="000B4422" w:rsidTr="00804DB4">
        <w:trPr>
          <w:jc w:val="center"/>
        </w:trPr>
        <w:tc>
          <w:tcPr>
            <w:tcW w:w="2238" w:type="dxa"/>
          </w:tcPr>
          <w:p w:rsidR="000A4603" w:rsidRPr="000B4422" w:rsidRDefault="000A4603" w:rsidP="00804DB4">
            <w:pPr>
              <w:pStyle w:val="21"/>
              <w:jc w:val="both"/>
              <w:rPr>
                <w:rFonts w:ascii="Liberation Sans" w:hAnsi="Liberation Sans"/>
                <w:bCs/>
                <w:sz w:val="28"/>
              </w:rPr>
            </w:pPr>
            <w:r w:rsidRPr="000B4422">
              <w:rPr>
                <w:rFonts w:ascii="Liberation Sans" w:hAnsi="Liberation Sans"/>
                <w:bCs/>
                <w:sz w:val="28"/>
              </w:rPr>
              <w:t>Equipment</w:t>
            </w:r>
          </w:p>
        </w:tc>
        <w:tc>
          <w:tcPr>
            <w:tcW w:w="1684" w:type="dxa"/>
          </w:tcPr>
          <w:p w:rsidR="000A4603" w:rsidRPr="000B4422" w:rsidRDefault="000A4603" w:rsidP="00804DB4">
            <w:pPr>
              <w:pStyle w:val="21"/>
              <w:jc w:val="right"/>
              <w:rPr>
                <w:rFonts w:ascii="Liberation Sans" w:hAnsi="Liberation Sans"/>
                <w:bCs/>
                <w:sz w:val="28"/>
              </w:rPr>
            </w:pPr>
            <w:r w:rsidRPr="000B4422">
              <w:rPr>
                <w:rFonts w:ascii="Liberation Sans" w:hAnsi="Liberation Sans"/>
                <w:bCs/>
                <w:sz w:val="28"/>
              </w:rPr>
              <w:t>800</w:t>
            </w:r>
          </w:p>
        </w:tc>
        <w:tc>
          <w:tcPr>
            <w:tcW w:w="240" w:type="dxa"/>
          </w:tcPr>
          <w:p w:rsidR="000A4603" w:rsidRPr="000B4422" w:rsidRDefault="000A4603" w:rsidP="00804DB4">
            <w:pPr>
              <w:pStyle w:val="21"/>
              <w:jc w:val="both"/>
              <w:rPr>
                <w:rFonts w:ascii="Liberation Sans" w:hAnsi="Liberation Sans"/>
                <w:bCs/>
                <w:i/>
                <w:sz w:val="28"/>
              </w:rPr>
            </w:pPr>
          </w:p>
        </w:tc>
        <w:tc>
          <w:tcPr>
            <w:tcW w:w="2794" w:type="dxa"/>
          </w:tcPr>
          <w:p w:rsidR="000A4603" w:rsidRPr="000B4422" w:rsidRDefault="000A4603" w:rsidP="00804DB4">
            <w:pPr>
              <w:pStyle w:val="21"/>
              <w:jc w:val="both"/>
              <w:rPr>
                <w:rFonts w:ascii="Liberation Sans" w:hAnsi="Liberation Sans"/>
                <w:bCs/>
                <w:i/>
                <w:sz w:val="28"/>
              </w:rPr>
            </w:pPr>
          </w:p>
        </w:tc>
        <w:tc>
          <w:tcPr>
            <w:tcW w:w="1684" w:type="dxa"/>
          </w:tcPr>
          <w:p w:rsidR="000A4603" w:rsidRPr="000B4422" w:rsidRDefault="000A4603" w:rsidP="00804DB4">
            <w:pPr>
              <w:pStyle w:val="21"/>
              <w:jc w:val="right"/>
              <w:rPr>
                <w:rFonts w:ascii="Liberation Sans" w:hAnsi="Liberation Sans"/>
                <w:bCs/>
                <w:sz w:val="28"/>
              </w:rPr>
            </w:pPr>
          </w:p>
        </w:tc>
      </w:tr>
      <w:tr w:rsidR="000A4603" w:rsidRPr="000B4422" w:rsidTr="00804DB4">
        <w:trPr>
          <w:jc w:val="center"/>
        </w:trPr>
        <w:tc>
          <w:tcPr>
            <w:tcW w:w="2238" w:type="dxa"/>
          </w:tcPr>
          <w:p w:rsidR="000A4603" w:rsidRPr="000B4422" w:rsidRDefault="000A4603" w:rsidP="00804DB4">
            <w:pPr>
              <w:pStyle w:val="21"/>
              <w:jc w:val="both"/>
              <w:rPr>
                <w:rFonts w:ascii="Liberation Sans" w:hAnsi="Liberation Sans"/>
                <w:bCs/>
                <w:sz w:val="28"/>
              </w:rPr>
            </w:pPr>
          </w:p>
        </w:tc>
        <w:tc>
          <w:tcPr>
            <w:tcW w:w="1684" w:type="dxa"/>
          </w:tcPr>
          <w:p w:rsidR="000A4603" w:rsidRPr="000B4422" w:rsidRDefault="000A4603" w:rsidP="00804DB4">
            <w:pPr>
              <w:pStyle w:val="21"/>
              <w:jc w:val="right"/>
              <w:rPr>
                <w:rFonts w:ascii="Liberation Sans" w:hAnsi="Liberation Sans"/>
                <w:bCs/>
                <w:sz w:val="28"/>
              </w:rPr>
            </w:pPr>
          </w:p>
        </w:tc>
        <w:tc>
          <w:tcPr>
            <w:tcW w:w="240" w:type="dxa"/>
          </w:tcPr>
          <w:p w:rsidR="000A4603" w:rsidRPr="000B4422" w:rsidRDefault="000A4603" w:rsidP="00804DB4">
            <w:pPr>
              <w:pStyle w:val="21"/>
              <w:jc w:val="both"/>
              <w:rPr>
                <w:rFonts w:ascii="Liberation Sans" w:hAnsi="Liberation Sans"/>
                <w:bCs/>
                <w:i/>
                <w:sz w:val="28"/>
              </w:rPr>
            </w:pPr>
          </w:p>
        </w:tc>
        <w:tc>
          <w:tcPr>
            <w:tcW w:w="2794" w:type="dxa"/>
          </w:tcPr>
          <w:p w:rsidR="000A4603" w:rsidRPr="000B4422" w:rsidRDefault="000A4603" w:rsidP="00804DB4">
            <w:pPr>
              <w:pStyle w:val="21"/>
              <w:jc w:val="both"/>
              <w:rPr>
                <w:rFonts w:ascii="Liberation Sans" w:hAnsi="Liberation Sans"/>
                <w:bCs/>
                <w:i/>
                <w:sz w:val="28"/>
              </w:rPr>
            </w:pPr>
            <w:r w:rsidRPr="000B4422">
              <w:rPr>
                <w:rFonts w:ascii="Liberation Sans" w:hAnsi="Liberation Sans"/>
                <w:bCs/>
                <w:i/>
                <w:sz w:val="28"/>
              </w:rPr>
              <w:t>Owners’ Equity</w:t>
            </w:r>
          </w:p>
        </w:tc>
        <w:tc>
          <w:tcPr>
            <w:tcW w:w="1684" w:type="dxa"/>
          </w:tcPr>
          <w:p w:rsidR="000A4603" w:rsidRPr="000B4422" w:rsidRDefault="000A4603" w:rsidP="00804DB4">
            <w:pPr>
              <w:pStyle w:val="21"/>
              <w:jc w:val="right"/>
              <w:rPr>
                <w:rFonts w:ascii="Liberation Sans" w:hAnsi="Liberation Sans"/>
                <w:bCs/>
                <w:sz w:val="28"/>
              </w:rPr>
            </w:pPr>
          </w:p>
        </w:tc>
      </w:tr>
      <w:tr w:rsidR="000A4603" w:rsidRPr="000B4422" w:rsidTr="00804DB4">
        <w:trPr>
          <w:jc w:val="center"/>
        </w:trPr>
        <w:tc>
          <w:tcPr>
            <w:tcW w:w="2238" w:type="dxa"/>
          </w:tcPr>
          <w:p w:rsidR="000A4603" w:rsidRPr="000B4422" w:rsidRDefault="000A4603" w:rsidP="00804DB4">
            <w:pPr>
              <w:pStyle w:val="21"/>
              <w:jc w:val="both"/>
              <w:rPr>
                <w:rFonts w:ascii="Liberation Sans" w:hAnsi="Liberation Sans"/>
                <w:bCs/>
                <w:sz w:val="28"/>
              </w:rPr>
            </w:pPr>
          </w:p>
        </w:tc>
        <w:tc>
          <w:tcPr>
            <w:tcW w:w="1684" w:type="dxa"/>
          </w:tcPr>
          <w:p w:rsidR="000A4603" w:rsidRPr="000B4422" w:rsidRDefault="000A4603" w:rsidP="00804DB4">
            <w:pPr>
              <w:pStyle w:val="21"/>
              <w:jc w:val="both"/>
              <w:rPr>
                <w:rFonts w:ascii="Liberation Sans" w:hAnsi="Liberation Sans"/>
                <w:bCs/>
                <w:sz w:val="28"/>
              </w:rPr>
            </w:pPr>
          </w:p>
        </w:tc>
        <w:tc>
          <w:tcPr>
            <w:tcW w:w="240" w:type="dxa"/>
          </w:tcPr>
          <w:p w:rsidR="000A4603" w:rsidRPr="000B4422" w:rsidRDefault="000A4603" w:rsidP="00804DB4">
            <w:pPr>
              <w:pStyle w:val="21"/>
              <w:jc w:val="both"/>
              <w:rPr>
                <w:rFonts w:ascii="Liberation Sans" w:hAnsi="Liberation Sans"/>
                <w:bCs/>
                <w:sz w:val="28"/>
              </w:rPr>
            </w:pPr>
          </w:p>
        </w:tc>
        <w:tc>
          <w:tcPr>
            <w:tcW w:w="2794" w:type="dxa"/>
          </w:tcPr>
          <w:p w:rsidR="000A4603" w:rsidRPr="000B4422" w:rsidRDefault="000A4603" w:rsidP="00804DB4">
            <w:pPr>
              <w:pStyle w:val="21"/>
              <w:jc w:val="both"/>
              <w:rPr>
                <w:rFonts w:ascii="Liberation Sans" w:hAnsi="Liberation Sans"/>
                <w:bCs/>
                <w:sz w:val="28"/>
              </w:rPr>
            </w:pPr>
            <w:r w:rsidRPr="000B4422">
              <w:rPr>
                <w:rFonts w:ascii="Liberation Sans" w:hAnsi="Liberation Sans"/>
                <w:bCs/>
                <w:sz w:val="28"/>
              </w:rPr>
              <w:t>Owners’ capital</w:t>
            </w:r>
          </w:p>
        </w:tc>
        <w:tc>
          <w:tcPr>
            <w:tcW w:w="1684" w:type="dxa"/>
          </w:tcPr>
          <w:p w:rsidR="000A4603" w:rsidRPr="000B4422" w:rsidRDefault="000A4603" w:rsidP="00804DB4">
            <w:pPr>
              <w:pStyle w:val="21"/>
              <w:jc w:val="right"/>
              <w:rPr>
                <w:rFonts w:ascii="Liberation Sans" w:hAnsi="Liberation Sans"/>
                <w:bCs/>
                <w:sz w:val="28"/>
              </w:rPr>
            </w:pPr>
            <w:r w:rsidRPr="000B4422">
              <w:rPr>
                <w:rFonts w:ascii="Liberation Sans" w:hAnsi="Liberation Sans"/>
                <w:bCs/>
                <w:sz w:val="28"/>
              </w:rPr>
              <w:t>*21,650</w:t>
            </w:r>
          </w:p>
        </w:tc>
      </w:tr>
      <w:tr w:rsidR="000A4603" w:rsidRPr="000B4422" w:rsidTr="00804DB4">
        <w:trPr>
          <w:jc w:val="center"/>
        </w:trPr>
        <w:tc>
          <w:tcPr>
            <w:tcW w:w="2238" w:type="dxa"/>
          </w:tcPr>
          <w:p w:rsidR="000A4603" w:rsidRPr="000B4422" w:rsidRDefault="000A4603" w:rsidP="00804DB4">
            <w:pPr>
              <w:pStyle w:val="21"/>
              <w:jc w:val="both"/>
              <w:rPr>
                <w:rFonts w:ascii="Liberation Sans" w:hAnsi="Liberation Sans"/>
                <w:bCs/>
                <w:i/>
                <w:sz w:val="28"/>
              </w:rPr>
            </w:pPr>
          </w:p>
          <w:p w:rsidR="000A4603" w:rsidRPr="000B4422" w:rsidRDefault="000A4603" w:rsidP="00804DB4">
            <w:pPr>
              <w:pStyle w:val="21"/>
              <w:jc w:val="both"/>
              <w:rPr>
                <w:rFonts w:ascii="Liberation Sans" w:hAnsi="Liberation Sans"/>
                <w:bCs/>
                <w:i/>
                <w:sz w:val="28"/>
              </w:rPr>
            </w:pPr>
            <w:r w:rsidRPr="000B4422">
              <w:rPr>
                <w:rFonts w:ascii="Liberation Sans" w:hAnsi="Liberation Sans"/>
                <w:bCs/>
                <w:i/>
                <w:sz w:val="28"/>
              </w:rPr>
              <w:t>Total Assets</w:t>
            </w:r>
          </w:p>
        </w:tc>
        <w:tc>
          <w:tcPr>
            <w:tcW w:w="1684" w:type="dxa"/>
          </w:tcPr>
          <w:p w:rsidR="000A4603" w:rsidRPr="000B4422" w:rsidRDefault="000A4603" w:rsidP="00804DB4">
            <w:pPr>
              <w:pStyle w:val="21"/>
              <w:jc w:val="right"/>
              <w:rPr>
                <w:rFonts w:ascii="Liberation Sans" w:hAnsi="Liberation Sans" w:cs="Helvetica"/>
                <w:bCs/>
                <w:sz w:val="28"/>
                <w:u w:val="single"/>
              </w:rPr>
            </w:pPr>
            <w:r w:rsidRPr="000B4422">
              <w:rPr>
                <w:rFonts w:ascii="Liberation Sans" w:hAnsi="Liberation Sans" w:cs="Helvetica"/>
                <w:bCs/>
                <w:sz w:val="28"/>
                <w:u w:val="single"/>
              </w:rPr>
              <w:t>             </w:t>
            </w:r>
          </w:p>
          <w:p w:rsidR="000A4603" w:rsidRPr="000B4422" w:rsidRDefault="000A4603" w:rsidP="00804DB4">
            <w:pPr>
              <w:pStyle w:val="21"/>
              <w:jc w:val="right"/>
              <w:rPr>
                <w:rFonts w:ascii="Liberation Sans" w:hAnsi="Liberation Sans"/>
                <w:bCs/>
                <w:sz w:val="28"/>
              </w:rPr>
            </w:pPr>
            <w:r w:rsidRPr="000B4422">
              <w:rPr>
                <w:rFonts w:ascii="Liberation Sans" w:hAnsi="Liberation Sans" w:cs="Helvetica"/>
                <w:bCs/>
                <w:sz w:val="28"/>
                <w:u w:val="double"/>
              </w:rPr>
              <w:t>$21,900</w:t>
            </w:r>
          </w:p>
        </w:tc>
        <w:tc>
          <w:tcPr>
            <w:tcW w:w="240" w:type="dxa"/>
          </w:tcPr>
          <w:p w:rsidR="000A4603" w:rsidRPr="000B4422" w:rsidRDefault="000A4603" w:rsidP="00804DB4">
            <w:pPr>
              <w:pStyle w:val="21"/>
              <w:jc w:val="both"/>
              <w:rPr>
                <w:rFonts w:ascii="Liberation Sans" w:hAnsi="Liberation Sans"/>
                <w:bCs/>
                <w:i/>
                <w:sz w:val="28"/>
              </w:rPr>
            </w:pPr>
          </w:p>
        </w:tc>
        <w:tc>
          <w:tcPr>
            <w:tcW w:w="2794" w:type="dxa"/>
          </w:tcPr>
          <w:p w:rsidR="000A4603" w:rsidRPr="000B4422" w:rsidRDefault="000A4603" w:rsidP="00804DB4">
            <w:pPr>
              <w:pStyle w:val="21"/>
              <w:jc w:val="both"/>
              <w:rPr>
                <w:rFonts w:ascii="Liberation Sans" w:hAnsi="Liberation Sans"/>
                <w:bCs/>
                <w:i/>
                <w:sz w:val="28"/>
              </w:rPr>
            </w:pPr>
            <w:r w:rsidRPr="000B4422">
              <w:rPr>
                <w:rFonts w:ascii="Liberation Sans" w:hAnsi="Liberation Sans"/>
                <w:bCs/>
                <w:i/>
                <w:sz w:val="28"/>
              </w:rPr>
              <w:t>Total Liabilities &amp; Equity</w:t>
            </w:r>
          </w:p>
        </w:tc>
        <w:tc>
          <w:tcPr>
            <w:tcW w:w="1684" w:type="dxa"/>
          </w:tcPr>
          <w:p w:rsidR="000A4603" w:rsidRPr="000B4422" w:rsidRDefault="000A4603" w:rsidP="00804DB4">
            <w:pPr>
              <w:pStyle w:val="21"/>
              <w:jc w:val="right"/>
              <w:rPr>
                <w:rFonts w:ascii="Liberation Sans" w:hAnsi="Liberation Sans" w:cs="Helvetica"/>
                <w:bCs/>
                <w:sz w:val="28"/>
                <w:u w:val="single"/>
              </w:rPr>
            </w:pPr>
            <w:r w:rsidRPr="000B4422">
              <w:rPr>
                <w:rFonts w:ascii="Liberation Sans" w:hAnsi="Liberation Sans" w:cs="Helvetica"/>
                <w:bCs/>
                <w:sz w:val="28"/>
                <w:u w:val="single"/>
              </w:rPr>
              <w:t>             </w:t>
            </w:r>
          </w:p>
          <w:p w:rsidR="000A4603" w:rsidRPr="000B4422" w:rsidRDefault="000A4603" w:rsidP="00804DB4">
            <w:pPr>
              <w:pStyle w:val="21"/>
              <w:jc w:val="right"/>
              <w:rPr>
                <w:rFonts w:ascii="Liberation Sans" w:hAnsi="Liberation Sans"/>
                <w:bCs/>
                <w:sz w:val="28"/>
              </w:rPr>
            </w:pPr>
            <w:r w:rsidRPr="000B4422">
              <w:rPr>
                <w:rFonts w:ascii="Liberation Sans" w:hAnsi="Liberation Sans" w:cs="Helvetica"/>
                <w:bCs/>
                <w:sz w:val="28"/>
                <w:u w:val="double"/>
              </w:rPr>
              <w:t>$21,900</w:t>
            </w:r>
          </w:p>
        </w:tc>
      </w:tr>
    </w:tbl>
    <w:p w:rsidR="000A4603" w:rsidRPr="000B4422" w:rsidRDefault="000A4603" w:rsidP="000A4603">
      <w:pPr>
        <w:pStyle w:val="21"/>
        <w:ind w:left="0" w:firstLine="0"/>
        <w:jc w:val="both"/>
        <w:rPr>
          <w:rFonts w:ascii="Liberation Sans" w:hAnsi="Liberation Sans"/>
          <w:bCs/>
          <w:sz w:val="28"/>
        </w:rPr>
      </w:pPr>
    </w:p>
    <w:p w:rsidR="000A4603" w:rsidRPr="000B4422" w:rsidRDefault="000A4603" w:rsidP="000A4603">
      <w:pPr>
        <w:pStyle w:val="21"/>
        <w:ind w:left="0" w:firstLine="0"/>
        <w:jc w:val="both"/>
        <w:rPr>
          <w:rFonts w:ascii="Liberation Sans" w:hAnsi="Liberation Sans"/>
          <w:bCs/>
          <w:sz w:val="28"/>
        </w:rPr>
      </w:pPr>
      <w:r w:rsidRPr="000B4422">
        <w:rPr>
          <w:rFonts w:ascii="Liberation Sans" w:hAnsi="Liberation Sans"/>
          <w:bCs/>
          <w:sz w:val="28"/>
        </w:rPr>
        <w:t>Accrual income = $4,700 – $1,000 – $750 – $400 – $100 = $2,450****</w:t>
      </w:r>
    </w:p>
    <w:p w:rsidR="000A4603" w:rsidRPr="000B4422" w:rsidRDefault="000A4603" w:rsidP="000A4603">
      <w:pPr>
        <w:pStyle w:val="21"/>
        <w:ind w:left="0" w:firstLine="0"/>
        <w:jc w:val="both"/>
        <w:rPr>
          <w:rFonts w:ascii="Liberation Sans" w:hAnsi="Liberation Sans"/>
          <w:bCs/>
          <w:sz w:val="28"/>
        </w:rPr>
      </w:pPr>
      <w:r w:rsidRPr="000B4422">
        <w:rPr>
          <w:rFonts w:ascii="Liberation Sans" w:hAnsi="Liberation Sans"/>
          <w:bCs/>
          <w:sz w:val="28"/>
        </w:rPr>
        <w:t>Owners’ capital balance = $20,000** + $2,450 – $800 = $21,650*</w:t>
      </w:r>
    </w:p>
    <w:p w:rsidR="000A4603" w:rsidRPr="000B4422" w:rsidRDefault="000A4603" w:rsidP="000A4603">
      <w:pPr>
        <w:pStyle w:val="21"/>
        <w:ind w:left="0" w:firstLine="0"/>
        <w:jc w:val="both"/>
        <w:rPr>
          <w:rFonts w:ascii="Liberation Sans" w:hAnsi="Liberation Sans"/>
          <w:bCs/>
          <w:sz w:val="28"/>
        </w:rPr>
      </w:pPr>
    </w:p>
    <w:p w:rsidR="000A4603" w:rsidRPr="000B4422" w:rsidRDefault="000A4603" w:rsidP="000A4603">
      <w:pPr>
        <w:pStyle w:val="21"/>
        <w:ind w:left="0" w:firstLine="0"/>
        <w:jc w:val="both"/>
        <w:rPr>
          <w:rFonts w:ascii="Liberation Sans" w:hAnsi="Liberation Sans"/>
          <w:bCs/>
          <w:sz w:val="28"/>
        </w:rPr>
      </w:pPr>
      <w:r w:rsidRPr="000B4422">
        <w:rPr>
          <w:rFonts w:ascii="Liberation Sans" w:hAnsi="Liberation Sans"/>
          <w:bCs/>
          <w:sz w:val="28"/>
        </w:rPr>
        <w:t xml:space="preserve">Murray might conclude that his business earned a profit of $1,650 ($21,650* - $20,000**) because </w:t>
      </w:r>
      <w:r w:rsidR="00AA3825" w:rsidRPr="000B4422">
        <w:rPr>
          <w:rFonts w:ascii="Liberation Sans" w:hAnsi="Liberation Sans"/>
          <w:bCs/>
          <w:sz w:val="28"/>
        </w:rPr>
        <w:t>of the difference between his ending Owner’s Capital and beginning Owner's Capital.</w:t>
      </w:r>
      <w:r w:rsidRPr="000B4422">
        <w:rPr>
          <w:rFonts w:ascii="Liberation Sans" w:hAnsi="Liberation Sans"/>
          <w:bCs/>
          <w:sz w:val="28"/>
        </w:rPr>
        <w:t xml:space="preserve"> The conclusion that his business lost $4,900 ($20,000*</w:t>
      </w:r>
      <w:r w:rsidR="00874AB5">
        <w:rPr>
          <w:rFonts w:ascii="Liberation Sans" w:hAnsi="Liberation Sans"/>
          <w:bCs/>
          <w:sz w:val="28"/>
        </w:rPr>
        <w:t xml:space="preserve"> - </w:t>
      </w:r>
      <w:r w:rsidRPr="000B4422">
        <w:rPr>
          <w:rFonts w:ascii="Liberation Sans" w:hAnsi="Liberation Sans"/>
          <w:bCs/>
          <w:sz w:val="28"/>
        </w:rPr>
        <w:t>$15,100***) might come from the change in the business’s cash balance, which started at $20,000** and ended the month at $15,100***.</w:t>
      </w:r>
    </w:p>
    <w:p w:rsidR="000A4603" w:rsidRPr="000B4422" w:rsidRDefault="000A4603" w:rsidP="000A4603">
      <w:pPr>
        <w:pStyle w:val="21"/>
        <w:ind w:left="0" w:firstLine="0"/>
        <w:jc w:val="both"/>
        <w:rPr>
          <w:rFonts w:ascii="Liberation Sans" w:hAnsi="Liberation Sans"/>
          <w:bCs/>
          <w:sz w:val="28"/>
          <w:u w:val="single"/>
        </w:rPr>
      </w:pPr>
    </w:p>
    <w:p w:rsidR="000A4603" w:rsidRPr="000B4422" w:rsidRDefault="000A4603" w:rsidP="000A4603">
      <w:pPr>
        <w:pStyle w:val="21"/>
        <w:ind w:left="0" w:firstLine="0"/>
        <w:jc w:val="both"/>
        <w:rPr>
          <w:rFonts w:ascii="Liberation Sans" w:hAnsi="Liberation Sans"/>
          <w:bCs/>
          <w:sz w:val="28"/>
        </w:rPr>
      </w:pPr>
      <w:r w:rsidRPr="000B4422">
        <w:rPr>
          <w:rFonts w:ascii="Liberation Sans" w:hAnsi="Liberation Sans"/>
          <w:b/>
          <w:sz w:val="28"/>
          <w:u w:val="single"/>
        </w:rPr>
        <w:t>Analysis</w:t>
      </w:r>
    </w:p>
    <w:p w:rsidR="000A4603" w:rsidRPr="000B4422" w:rsidRDefault="000A4603" w:rsidP="000A4603">
      <w:pPr>
        <w:pStyle w:val="21"/>
        <w:ind w:left="0" w:firstLine="0"/>
        <w:jc w:val="both"/>
        <w:rPr>
          <w:rFonts w:ascii="Liberation Sans" w:hAnsi="Liberation Sans"/>
          <w:bCs/>
          <w:sz w:val="28"/>
        </w:rPr>
      </w:pPr>
      <w:r w:rsidRPr="000B4422">
        <w:rPr>
          <w:rFonts w:ascii="Liberation Sans" w:hAnsi="Liberation Sans"/>
          <w:bCs/>
          <w:sz w:val="28"/>
        </w:rPr>
        <w:t>The income measure of $2,450**** is most relevant for assessing the future profitability and hence the payoffs to the owners. For example, charging the cost of the building and equipment to expense in the first month of operations understates income in the first month. These costs should be allocated to future periods of benefit through depreciation expense. Similarly, although not paid, the utilities were used to generate revenues, so they should be recognized when incurred, not when paid.</w:t>
      </w:r>
    </w:p>
    <w:p w:rsidR="000A4603" w:rsidRPr="000B4422" w:rsidRDefault="000A4603" w:rsidP="000A4603">
      <w:pPr>
        <w:pStyle w:val="21"/>
        <w:ind w:left="0" w:firstLine="0"/>
        <w:jc w:val="both"/>
        <w:rPr>
          <w:rFonts w:ascii="Liberation Sans" w:hAnsi="Liberation Sans"/>
          <w:bCs/>
          <w:sz w:val="28"/>
        </w:rPr>
      </w:pPr>
    </w:p>
    <w:p w:rsidR="000A4603" w:rsidRPr="000B4422" w:rsidRDefault="000A4603" w:rsidP="000A4603">
      <w:pPr>
        <w:pStyle w:val="21"/>
        <w:ind w:left="0" w:firstLine="0"/>
        <w:jc w:val="both"/>
        <w:rPr>
          <w:rFonts w:ascii="Liberation Sans" w:hAnsi="Liberation Sans"/>
          <w:bCs/>
          <w:sz w:val="28"/>
        </w:rPr>
      </w:pPr>
    </w:p>
    <w:p w:rsidR="000A4603" w:rsidRPr="000B4422" w:rsidRDefault="000A4603" w:rsidP="000A4603">
      <w:pPr>
        <w:spacing w:line="320" w:lineRule="exact"/>
        <w:rPr>
          <w:rFonts w:ascii="Liberation Sans" w:hAnsi="Liberation Sans"/>
          <w:bCs/>
          <w:sz w:val="32"/>
        </w:rPr>
      </w:pPr>
      <w:r w:rsidRPr="000B4422">
        <w:rPr>
          <w:bCs/>
          <w:sz w:val="28"/>
          <w:u w:val="single"/>
        </w:rPr>
        <w:br w:type="page"/>
      </w:r>
      <w:r w:rsidR="000B4422" w:rsidRPr="00905F33">
        <w:rPr>
          <w:rFonts w:ascii="Liberation Sans" w:hAnsi="Liberation Sans"/>
          <w:b/>
          <w:bCs/>
          <w:color w:val="000000"/>
          <w:sz w:val="32"/>
          <w:szCs w:val="36"/>
        </w:rPr>
        <w:lastRenderedPageBreak/>
        <w:t>UYJ 1.</w:t>
      </w:r>
      <w:r w:rsidR="000B4422">
        <w:rPr>
          <w:rFonts w:ascii="Liberation Sans" w:hAnsi="Liberation Sans"/>
          <w:b/>
          <w:bCs/>
          <w:color w:val="000000"/>
          <w:sz w:val="32"/>
          <w:szCs w:val="36"/>
        </w:rPr>
        <w:t>3 (</w:t>
      </w:r>
      <w:r w:rsidR="00946FB5">
        <w:rPr>
          <w:rFonts w:ascii="Liberation Sans" w:hAnsi="Liberation Sans"/>
          <w:b/>
          <w:sz w:val="28"/>
        </w:rPr>
        <w:t>Continued</w:t>
      </w:r>
      <w:r w:rsidR="000B4422">
        <w:rPr>
          <w:rFonts w:ascii="Liberation Sans" w:hAnsi="Liberation Sans"/>
          <w:b/>
          <w:bCs/>
          <w:color w:val="000000"/>
          <w:sz w:val="32"/>
          <w:szCs w:val="36"/>
        </w:rPr>
        <w:t>)</w:t>
      </w:r>
    </w:p>
    <w:p w:rsidR="000A4603" w:rsidRPr="000B4422" w:rsidRDefault="000A4603" w:rsidP="000A4603">
      <w:pPr>
        <w:spacing w:after="200" w:line="320" w:lineRule="exact"/>
        <w:rPr>
          <w:rFonts w:ascii="Liberation Sans" w:hAnsi="Liberation Sans"/>
          <w:b/>
          <w:sz w:val="28"/>
        </w:rPr>
      </w:pPr>
    </w:p>
    <w:p w:rsidR="000A4603" w:rsidRPr="000B4422" w:rsidRDefault="000A4603" w:rsidP="00E74FE9">
      <w:pPr>
        <w:spacing w:line="276" w:lineRule="auto"/>
        <w:rPr>
          <w:rFonts w:ascii="Liberation Sans" w:hAnsi="Liberation Sans"/>
          <w:b/>
        </w:rPr>
      </w:pPr>
      <w:r w:rsidRPr="000B4422">
        <w:rPr>
          <w:rFonts w:ascii="Liberation Sans" w:hAnsi="Liberation Sans"/>
          <w:b/>
          <w:sz w:val="28"/>
          <w:u w:val="single"/>
        </w:rPr>
        <w:t>Principles</w:t>
      </w:r>
    </w:p>
    <w:p w:rsidR="000A4603" w:rsidRPr="000B4422" w:rsidRDefault="000A4603" w:rsidP="000A4603">
      <w:pPr>
        <w:pStyle w:val="21"/>
        <w:ind w:left="0" w:firstLine="0"/>
        <w:jc w:val="both"/>
        <w:rPr>
          <w:rFonts w:ascii="Liberation Sans" w:hAnsi="Liberation Sans"/>
          <w:bCs/>
          <w:sz w:val="28"/>
        </w:rPr>
      </w:pPr>
      <w:r w:rsidRPr="000B4422">
        <w:rPr>
          <w:rFonts w:ascii="Liberation Sans" w:hAnsi="Liberation Sans"/>
          <w:bCs/>
          <w:sz w:val="28"/>
        </w:rPr>
        <w:t xml:space="preserve">GAAP income is the accrual income computed above as $2,450 (excluding depreciation expense.)  The key concept illustrated in the difference between the loss of $4,900 and </w:t>
      </w:r>
      <w:r w:rsidRPr="000B4422">
        <w:rPr>
          <w:rFonts w:ascii="Liberation Sans" w:hAnsi="Liberation Sans"/>
          <w:bCs/>
          <w:noProof/>
          <w:sz w:val="28"/>
        </w:rPr>
        <w:t>profit</w:t>
      </w:r>
      <w:r w:rsidRPr="000B4422">
        <w:rPr>
          <w:rFonts w:ascii="Liberation Sans" w:hAnsi="Liberation Sans"/>
          <w:bCs/>
          <w:sz w:val="28"/>
        </w:rPr>
        <w:t xml:space="preserve"> of $1,650 is the </w:t>
      </w:r>
      <w:r w:rsidRPr="000B4422">
        <w:rPr>
          <w:rFonts w:ascii="Liberation Sans" w:hAnsi="Liberation Sans"/>
          <w:bCs/>
          <w:i/>
          <w:sz w:val="28"/>
        </w:rPr>
        <w:t>expense recognition principle</w:t>
      </w:r>
      <w:r w:rsidRPr="000B4422">
        <w:rPr>
          <w:rFonts w:ascii="Liberation Sans" w:hAnsi="Liberation Sans"/>
          <w:bCs/>
          <w:sz w:val="28"/>
        </w:rPr>
        <w:t>, which calls for recognition of expenses when incurred, not when paid. Excluding the cash withdrawal from the measurement of income [the difference between income measures in parts (c) and (d)] is an application of the definition of basic elements. Cash withdrawals are distributions to owners, not an element of income (expenses or losses).</w:t>
      </w:r>
    </w:p>
    <w:p w:rsidR="000A4603" w:rsidRPr="000B4422" w:rsidRDefault="000A4603" w:rsidP="000A4603">
      <w:pPr>
        <w:tabs>
          <w:tab w:val="left" w:pos="1000"/>
          <w:tab w:val="left" w:pos="2000"/>
          <w:tab w:val="left" w:pos="3000"/>
          <w:tab w:val="left" w:pos="4000"/>
          <w:tab w:val="left" w:pos="5522"/>
          <w:tab w:val="left" w:pos="6522"/>
          <w:tab w:val="left" w:pos="7522"/>
        </w:tabs>
        <w:rPr>
          <w:rFonts w:ascii="Liberation Sans" w:hAnsi="Liberation Sans"/>
          <w:bCs/>
          <w:color w:val="000000"/>
          <w:sz w:val="14"/>
          <w:szCs w:val="14"/>
        </w:rPr>
      </w:pPr>
    </w:p>
    <w:p w:rsidR="000A4603" w:rsidRPr="000B4422" w:rsidRDefault="000A4603" w:rsidP="000A4603">
      <w:pPr>
        <w:tabs>
          <w:tab w:val="left" w:pos="1000"/>
          <w:tab w:val="left" w:pos="2000"/>
          <w:tab w:val="left" w:pos="3000"/>
          <w:tab w:val="left" w:pos="4000"/>
          <w:tab w:val="left" w:pos="5522"/>
          <w:tab w:val="left" w:pos="6522"/>
          <w:tab w:val="left" w:pos="7522"/>
        </w:tabs>
        <w:rPr>
          <w:rFonts w:ascii="Liberation Sans" w:hAnsi="Liberation Sans"/>
          <w:bCs/>
          <w:color w:val="000000"/>
          <w:sz w:val="14"/>
          <w:szCs w:val="14"/>
        </w:rPr>
      </w:pPr>
      <w:r w:rsidRPr="000B4422">
        <w:rPr>
          <w:rFonts w:ascii="Liberation Sans" w:hAnsi="Liberation Sans"/>
          <w:bCs/>
          <w:color w:val="000000"/>
          <w:sz w:val="14"/>
          <w:szCs w:val="14"/>
        </w:rPr>
        <w:t xml:space="preserve">LO: 2, 3, 4, Bloom: AN, </w:t>
      </w:r>
      <w:r w:rsidR="00874AB5">
        <w:rPr>
          <w:rFonts w:ascii="Liberation Sans" w:hAnsi="Liberation Sans"/>
          <w:bCs/>
          <w:color w:val="000000"/>
          <w:sz w:val="14"/>
          <w:szCs w:val="14"/>
        </w:rPr>
        <w:t xml:space="preserve">Difficulty, </w:t>
      </w:r>
      <w:r w:rsidRPr="000B4422">
        <w:rPr>
          <w:rFonts w:ascii="Liberation Sans" w:hAnsi="Liberation Sans"/>
          <w:bCs/>
          <w:color w:val="000000"/>
          <w:sz w:val="14"/>
          <w:szCs w:val="14"/>
        </w:rPr>
        <w:t xml:space="preserve">Moderate, Time: 20-25, AACSB: Analytic, Communication, AICPA </w:t>
      </w:r>
      <w:r w:rsidR="002E6B42">
        <w:rPr>
          <w:rFonts w:ascii="Liberation Sans" w:hAnsi="Liberation Sans"/>
          <w:bCs/>
          <w:color w:val="000000"/>
          <w:sz w:val="14"/>
          <w:szCs w:val="14"/>
        </w:rPr>
        <w:t>BC:</w:t>
      </w:r>
      <w:r w:rsidRPr="000B4422">
        <w:rPr>
          <w:rFonts w:ascii="Liberation Sans" w:hAnsi="Liberation Sans"/>
          <w:bCs/>
          <w:color w:val="000000"/>
          <w:sz w:val="14"/>
          <w:szCs w:val="14"/>
        </w:rPr>
        <w:t xml:space="preserve"> None, AICPA </w:t>
      </w:r>
      <w:r w:rsidR="002E6B42">
        <w:rPr>
          <w:rFonts w:ascii="Liberation Sans" w:hAnsi="Liberation Sans"/>
          <w:bCs/>
          <w:color w:val="000000"/>
          <w:sz w:val="14"/>
          <w:szCs w:val="14"/>
        </w:rPr>
        <w:t>AC:</w:t>
      </w:r>
      <w:r w:rsidRPr="000B4422">
        <w:rPr>
          <w:rFonts w:ascii="Liberation Sans" w:hAnsi="Liberation Sans"/>
          <w:bCs/>
          <w:color w:val="000000"/>
          <w:sz w:val="14"/>
          <w:szCs w:val="14"/>
        </w:rPr>
        <w:t xml:space="preserve"> Measurement</w:t>
      </w:r>
      <w:r w:rsidR="00874AB5">
        <w:rPr>
          <w:rFonts w:ascii="Liberation Sans" w:hAnsi="Liberation Sans"/>
          <w:bCs/>
          <w:color w:val="000000"/>
          <w:sz w:val="14"/>
          <w:szCs w:val="14"/>
        </w:rPr>
        <w:t xml:space="preserve"> Analysis and Interpretation</w:t>
      </w:r>
      <w:r w:rsidRPr="000B4422">
        <w:rPr>
          <w:rFonts w:ascii="Liberation Sans" w:hAnsi="Liberation Sans"/>
          <w:bCs/>
          <w:color w:val="000000"/>
          <w:sz w:val="14"/>
          <w:szCs w:val="14"/>
        </w:rPr>
        <w:t>, Reporting, AICPA PC: Communication</w:t>
      </w:r>
    </w:p>
    <w:p w:rsidR="000A4603" w:rsidRPr="000B4422" w:rsidRDefault="000A4603" w:rsidP="000A4603">
      <w:pPr>
        <w:tabs>
          <w:tab w:val="left" w:pos="1000"/>
          <w:tab w:val="left" w:pos="2000"/>
          <w:tab w:val="left" w:pos="3000"/>
          <w:tab w:val="left" w:pos="4000"/>
          <w:tab w:val="left" w:pos="5522"/>
          <w:tab w:val="left" w:pos="6522"/>
          <w:tab w:val="left" w:pos="7522"/>
        </w:tabs>
        <w:rPr>
          <w:rFonts w:ascii="Liberation Sans" w:hAnsi="Liberation Sans"/>
          <w:bCs/>
          <w:color w:val="000000"/>
          <w:sz w:val="14"/>
          <w:szCs w:val="14"/>
        </w:rPr>
      </w:pPr>
    </w:p>
    <w:p w:rsidR="00DC238E" w:rsidRPr="0049338D" w:rsidRDefault="000A4603" w:rsidP="00D435F6">
      <w:pPr>
        <w:pStyle w:val="2"/>
        <w:numPr>
          <w:ilvl w:val="0"/>
          <w:numId w:val="0"/>
        </w:numPr>
        <w:rPr>
          <w:rFonts w:ascii="Liberation Sans" w:hAnsi="Liberation Sans"/>
          <w:color w:val="000000"/>
          <w:sz w:val="2"/>
          <w:szCs w:val="2"/>
        </w:rPr>
      </w:pPr>
      <w:r w:rsidRPr="000B4422">
        <w:rPr>
          <w:b w:val="0"/>
        </w:rPr>
        <w:br w:type="page"/>
      </w:r>
    </w:p>
    <w:p w:rsidR="00623379" w:rsidRPr="00623379" w:rsidRDefault="00623379" w:rsidP="00905F33">
      <w:pPr>
        <w:pStyle w:val="1"/>
        <w:numPr>
          <w:ilvl w:val="0"/>
          <w:numId w:val="0"/>
        </w:numPr>
        <w:rPr>
          <w:sz w:val="32"/>
          <w:szCs w:val="32"/>
        </w:rPr>
      </w:pPr>
      <w:r w:rsidRPr="00905F33">
        <w:rPr>
          <w:sz w:val="32"/>
          <w:szCs w:val="32"/>
        </w:rPr>
        <w:lastRenderedPageBreak/>
        <w:t>Solutions to Critical Thinking</w:t>
      </w:r>
      <w:r w:rsidR="004A43C4" w:rsidRPr="00905F33">
        <w:rPr>
          <w:sz w:val="32"/>
          <w:szCs w:val="32"/>
        </w:rPr>
        <w:t xml:space="preserve"> Cases</w:t>
      </w:r>
    </w:p>
    <w:p w:rsidR="007C1CAD" w:rsidRPr="002C406C" w:rsidRDefault="007C1CAD">
      <w:pPr>
        <w:spacing w:line="240" w:lineRule="exact"/>
        <w:ind w:left="475" w:hanging="475"/>
        <w:jc w:val="both"/>
        <w:rPr>
          <w:rFonts w:ascii="Liberation Sans" w:hAnsi="Liberation Sans"/>
          <w:sz w:val="22"/>
        </w:rPr>
      </w:pPr>
    </w:p>
    <w:p w:rsidR="007C1CAD" w:rsidRPr="002C406C" w:rsidRDefault="00A92412">
      <w:pPr>
        <w:spacing w:line="280" w:lineRule="exact"/>
        <w:ind w:left="475" w:hanging="475"/>
        <w:jc w:val="both"/>
        <w:rPr>
          <w:rFonts w:ascii="Liberation Sans" w:hAnsi="Liberation Sans"/>
          <w:b/>
          <w:sz w:val="28"/>
        </w:rPr>
      </w:pPr>
      <w:r w:rsidRPr="002C406C">
        <w:rPr>
          <w:rFonts w:ascii="Liberation Sans" w:hAnsi="Liberation Sans"/>
          <w:b/>
          <w:sz w:val="28"/>
        </w:rPr>
        <w:t>C</w:t>
      </w:r>
      <w:r>
        <w:rPr>
          <w:rFonts w:ascii="Liberation Sans" w:hAnsi="Liberation Sans"/>
          <w:b/>
          <w:sz w:val="28"/>
        </w:rPr>
        <w:t>T</w:t>
      </w:r>
      <w:r w:rsidRPr="002C406C">
        <w:rPr>
          <w:rFonts w:ascii="Liberation Sans" w:hAnsi="Liberation Sans"/>
          <w:b/>
          <w:sz w:val="28"/>
        </w:rPr>
        <w:t xml:space="preserve"> </w:t>
      </w:r>
      <w:r w:rsidR="004D2767">
        <w:rPr>
          <w:rFonts w:ascii="Liberation Sans" w:hAnsi="Liberation Sans"/>
          <w:b/>
          <w:sz w:val="28"/>
        </w:rPr>
        <w:t>1.</w:t>
      </w:r>
      <w:r w:rsidR="007C1CAD" w:rsidRPr="002C406C">
        <w:rPr>
          <w:rFonts w:ascii="Liberation Sans" w:hAnsi="Liberation Sans"/>
          <w:b/>
          <w:sz w:val="28"/>
        </w:rPr>
        <w:t>1</w:t>
      </w:r>
    </w:p>
    <w:p w:rsidR="007C1CAD" w:rsidRPr="002C406C" w:rsidRDefault="007C1CAD">
      <w:pPr>
        <w:spacing w:line="240" w:lineRule="exact"/>
        <w:ind w:left="475" w:hanging="475"/>
        <w:jc w:val="both"/>
        <w:rPr>
          <w:rFonts w:ascii="Liberation Sans" w:hAnsi="Liberation Sans"/>
          <w:sz w:val="22"/>
        </w:rPr>
      </w:pPr>
    </w:p>
    <w:p w:rsidR="007C1CAD" w:rsidRPr="002C406C" w:rsidRDefault="007C1CAD">
      <w:pPr>
        <w:spacing w:line="240" w:lineRule="exact"/>
        <w:ind w:left="475" w:hanging="475"/>
        <w:jc w:val="both"/>
        <w:rPr>
          <w:rFonts w:ascii="Liberation Sans" w:hAnsi="Liberation Sans"/>
          <w:sz w:val="22"/>
        </w:rPr>
      </w:pPr>
      <w:r w:rsidRPr="002C406C">
        <w:rPr>
          <w:rFonts w:ascii="Liberation Sans" w:hAnsi="Liberation Sans"/>
          <w:sz w:val="22"/>
        </w:rPr>
        <w:t>(a)</w:t>
      </w:r>
      <w:r w:rsidRPr="002C406C">
        <w:rPr>
          <w:rFonts w:ascii="Liberation Sans" w:hAnsi="Liberation Sans"/>
          <w:sz w:val="22"/>
        </w:rPr>
        <w:tab/>
        <w:t>The Securities and Exchange Commission (SEC) is an independent federal agency that receives its authority from federal legislation enacted by Congress. The Securities and Exchange Act of 1934 created the SEC.</w:t>
      </w:r>
    </w:p>
    <w:p w:rsidR="007C1CAD" w:rsidRPr="002C406C" w:rsidRDefault="007C1CAD">
      <w:pPr>
        <w:spacing w:line="240" w:lineRule="exact"/>
        <w:ind w:left="475" w:hanging="475"/>
        <w:jc w:val="both"/>
        <w:rPr>
          <w:rFonts w:ascii="Liberation Sans" w:hAnsi="Liberation Sans"/>
          <w:sz w:val="22"/>
        </w:rPr>
      </w:pPr>
    </w:p>
    <w:p w:rsidR="007C1CAD" w:rsidRPr="002C406C" w:rsidRDefault="007C1CAD">
      <w:pPr>
        <w:spacing w:line="240" w:lineRule="exact"/>
        <w:ind w:left="475" w:hanging="475"/>
        <w:jc w:val="both"/>
        <w:rPr>
          <w:rFonts w:ascii="Liberation Sans" w:hAnsi="Liberation Sans"/>
          <w:sz w:val="22"/>
        </w:rPr>
      </w:pPr>
      <w:r w:rsidRPr="002C406C">
        <w:rPr>
          <w:rFonts w:ascii="Liberation Sans" w:hAnsi="Liberation Sans"/>
          <w:sz w:val="22"/>
        </w:rPr>
        <w:t>(b)</w:t>
      </w:r>
      <w:r w:rsidRPr="002C406C">
        <w:rPr>
          <w:rFonts w:ascii="Liberation Sans" w:hAnsi="Liberation Sans"/>
          <w:sz w:val="22"/>
        </w:rPr>
        <w:tab/>
        <w:t>As a result of the Securities and Exchange Act of 1934, the SEC has legal authority relative to accounting practices. The U.S. Congress has given the SEC broad regulatory power to control accounting principles and procedures to fulfill its goal of full and fair disclosure.</w:t>
      </w:r>
    </w:p>
    <w:p w:rsidR="007C1CAD" w:rsidRPr="002C406C" w:rsidRDefault="007C1CAD">
      <w:pPr>
        <w:spacing w:line="240" w:lineRule="exact"/>
        <w:ind w:left="475" w:hanging="475"/>
        <w:jc w:val="both"/>
        <w:rPr>
          <w:rFonts w:ascii="Liberation Sans" w:hAnsi="Liberation Sans"/>
          <w:sz w:val="22"/>
        </w:rPr>
      </w:pPr>
    </w:p>
    <w:p w:rsidR="007C1CAD" w:rsidRPr="002C406C" w:rsidRDefault="007C1CAD">
      <w:pPr>
        <w:spacing w:line="240" w:lineRule="exact"/>
        <w:ind w:left="475" w:hanging="475"/>
        <w:jc w:val="both"/>
        <w:rPr>
          <w:rFonts w:ascii="Liberation Sans" w:hAnsi="Liberation Sans"/>
          <w:sz w:val="22"/>
        </w:rPr>
      </w:pPr>
      <w:r w:rsidRPr="002C406C">
        <w:rPr>
          <w:rFonts w:ascii="Liberation Sans" w:hAnsi="Liberation Sans"/>
          <w:sz w:val="22"/>
        </w:rPr>
        <w:t>(c)</w:t>
      </w:r>
      <w:r w:rsidRPr="002C406C">
        <w:rPr>
          <w:rFonts w:ascii="Liberation Sans" w:hAnsi="Liberation Sans"/>
          <w:sz w:val="22"/>
        </w:rPr>
        <w:tab/>
      </w:r>
      <w:r w:rsidRPr="002C406C">
        <w:rPr>
          <w:rFonts w:ascii="Liberation Sans" w:hAnsi="Liberation Sans"/>
          <w:spacing w:val="-2"/>
          <w:sz w:val="22"/>
        </w:rPr>
        <w:t>There is no direct relationship as the SEC was created by Congress and the Financial Accounting Standards Board (FASB) was created by the private sector. However, the SEC historically has followed a policy of relying on the private sector to establish financial accounting and reporting stan</w:t>
      </w:r>
      <w:r w:rsidRPr="002C406C">
        <w:rPr>
          <w:rFonts w:ascii="Liberation Sans" w:hAnsi="Liberation Sans"/>
          <w:spacing w:val="-2"/>
          <w:sz w:val="22"/>
        </w:rPr>
        <w:softHyphen/>
        <w:t>dards known as generally accepted accounting principles (GAAP). The SEC does not necessarily agree with all of the pronouncements of the FASB. In cases of unresolved differences, the SEC rules take precedence over FASB rules for companies within SEC jurisdiction.</w:t>
      </w:r>
    </w:p>
    <w:p w:rsidR="007C1CAD" w:rsidRPr="002C406C" w:rsidRDefault="007C1CAD">
      <w:pPr>
        <w:spacing w:line="240" w:lineRule="exact"/>
        <w:jc w:val="both"/>
        <w:rPr>
          <w:rFonts w:ascii="Liberation Sans" w:hAnsi="Liberation Sans"/>
          <w:sz w:val="22"/>
        </w:rPr>
      </w:pPr>
    </w:p>
    <w:p w:rsidR="00DC238E" w:rsidRPr="003826E1" w:rsidRDefault="00DC238E" w:rsidP="00DC238E">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2,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Moderate, Time: 30-40, AACSB: Communication,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None,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Communication</w:t>
      </w:r>
    </w:p>
    <w:p w:rsidR="00DC238E" w:rsidRPr="003826E1" w:rsidRDefault="00DC238E" w:rsidP="00DC238E">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3550CD" w:rsidRPr="0049338D" w:rsidRDefault="003550CD" w:rsidP="003550CD">
      <w:pPr>
        <w:ind w:left="475" w:hanging="475"/>
        <w:rPr>
          <w:rFonts w:ascii="Liberation Sans" w:hAnsi="Liberation Sans"/>
          <w:b/>
          <w:sz w:val="28"/>
        </w:rPr>
      </w:pPr>
      <w:r>
        <w:rPr>
          <w:rFonts w:ascii="Liberation Sans" w:hAnsi="Liberation Sans"/>
          <w:b/>
          <w:sz w:val="28"/>
        </w:rPr>
        <w:br w:type="page"/>
      </w:r>
      <w:r w:rsidRPr="0049338D">
        <w:rPr>
          <w:rFonts w:ascii="Liberation Sans" w:hAnsi="Liberation Sans"/>
          <w:b/>
          <w:sz w:val="28"/>
        </w:rPr>
        <w:lastRenderedPageBreak/>
        <w:t>C</w:t>
      </w:r>
      <w:r w:rsidR="00376E45">
        <w:rPr>
          <w:rFonts w:ascii="Liberation Sans" w:hAnsi="Liberation Sans"/>
          <w:b/>
          <w:sz w:val="28"/>
        </w:rPr>
        <w:t>T</w:t>
      </w:r>
      <w:r w:rsidRPr="0049338D">
        <w:rPr>
          <w:rFonts w:ascii="Liberation Sans" w:hAnsi="Liberation Sans"/>
          <w:b/>
          <w:sz w:val="28"/>
        </w:rPr>
        <w:t xml:space="preserve"> </w:t>
      </w:r>
      <w:r w:rsidR="00376E45">
        <w:rPr>
          <w:rFonts w:ascii="Liberation Sans" w:hAnsi="Liberation Sans"/>
          <w:b/>
          <w:sz w:val="28"/>
        </w:rPr>
        <w:t>1</w:t>
      </w:r>
      <w:r w:rsidRPr="0049338D">
        <w:rPr>
          <w:rFonts w:ascii="Liberation Sans" w:hAnsi="Liberation Sans"/>
          <w:b/>
          <w:sz w:val="28"/>
        </w:rPr>
        <w:t>.</w:t>
      </w:r>
      <w:r w:rsidR="00376E45">
        <w:rPr>
          <w:rFonts w:ascii="Liberation Sans" w:hAnsi="Liberation Sans"/>
          <w:b/>
          <w:sz w:val="28"/>
        </w:rPr>
        <w:t>2</w:t>
      </w: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z w:val="22"/>
        </w:rPr>
      </w:pPr>
      <w:r w:rsidRPr="0049338D">
        <w:rPr>
          <w:rFonts w:ascii="Liberation Sans" w:hAnsi="Liberation Sans"/>
          <w:sz w:val="22"/>
        </w:rPr>
        <w:t>(a)</w:t>
      </w:r>
      <w:r w:rsidRPr="0049338D">
        <w:rPr>
          <w:rFonts w:ascii="Liberation Sans" w:hAnsi="Liberation Sans"/>
          <w:sz w:val="22"/>
        </w:rPr>
        <w:tab/>
        <w:t>A conceptual framework is a coherent system of concepts that flow from an objective. Some compare it to a constitution. Its objective is to provide a coherent system of interrelated objectives and fundamentals that can lead to consistent standards and that prescribes the nature, function, and limits of financial accounting and financial statements.</w:t>
      </w: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spacing w:line="240" w:lineRule="exact"/>
        <w:ind w:left="475"/>
        <w:jc w:val="both"/>
        <w:rPr>
          <w:rFonts w:ascii="Liberation Sans" w:hAnsi="Liberation Sans"/>
          <w:sz w:val="22"/>
        </w:rPr>
      </w:pPr>
      <w:r w:rsidRPr="0049338D">
        <w:rPr>
          <w:rFonts w:ascii="Liberation Sans" w:hAnsi="Liberation Sans"/>
          <w:sz w:val="22"/>
        </w:rPr>
        <w:t>A conceptual framework is necessary so that standard</w:t>
      </w:r>
      <w:r w:rsidR="008B5F30">
        <w:rPr>
          <w:rFonts w:ascii="Liberation Sans" w:hAnsi="Liberation Sans"/>
          <w:sz w:val="22"/>
        </w:rPr>
        <w:t>-</w:t>
      </w:r>
      <w:r w:rsidRPr="0049338D">
        <w:rPr>
          <w:rFonts w:ascii="Liberation Sans" w:hAnsi="Liberation Sans"/>
          <w:sz w:val="22"/>
        </w:rPr>
        <w:t xml:space="preserve">setting is useful, i.e., </w:t>
      </w:r>
      <w:r w:rsidRPr="0049338D">
        <w:rPr>
          <w:rFonts w:ascii="Liberation Sans" w:hAnsi="Liberation Sans"/>
          <w:noProof/>
          <w:sz w:val="22"/>
        </w:rPr>
        <w:t>standard</w:t>
      </w:r>
      <w:r w:rsidR="008B5F30">
        <w:rPr>
          <w:rFonts w:ascii="Liberation Sans" w:hAnsi="Liberation Sans"/>
          <w:sz w:val="22"/>
        </w:rPr>
        <w:t>-</w:t>
      </w:r>
      <w:r w:rsidRPr="0049338D">
        <w:rPr>
          <w:rFonts w:ascii="Liberation Sans" w:hAnsi="Liberation Sans"/>
          <w:sz w:val="22"/>
        </w:rPr>
        <w:t>setting should build on and relate to an established body of concepts and objectives. A well-developed conceptual framework should enable the FASB to issue more useful and consistent standards in the future.</w:t>
      </w:r>
    </w:p>
    <w:p w:rsidR="003550CD" w:rsidRPr="0049338D" w:rsidRDefault="003550CD" w:rsidP="003550CD">
      <w:pPr>
        <w:spacing w:line="240" w:lineRule="exact"/>
        <w:ind w:left="475"/>
        <w:jc w:val="both"/>
        <w:rPr>
          <w:rFonts w:ascii="Liberation Sans" w:hAnsi="Liberation Sans"/>
          <w:sz w:val="22"/>
        </w:rPr>
      </w:pPr>
    </w:p>
    <w:p w:rsidR="003550CD" w:rsidRPr="0049338D" w:rsidRDefault="003550CD" w:rsidP="003550CD">
      <w:pPr>
        <w:spacing w:line="240" w:lineRule="exact"/>
        <w:ind w:left="475"/>
        <w:jc w:val="both"/>
        <w:rPr>
          <w:rFonts w:ascii="Liberation Sans" w:hAnsi="Liberation Sans"/>
          <w:sz w:val="22"/>
        </w:rPr>
      </w:pPr>
      <w:r w:rsidRPr="0049338D">
        <w:rPr>
          <w:rFonts w:ascii="Liberation Sans" w:hAnsi="Liberation Sans"/>
          <w:sz w:val="22"/>
        </w:rPr>
        <w:t>Specific benefits that may arise are:</w:t>
      </w:r>
    </w:p>
    <w:p w:rsidR="003550CD" w:rsidRPr="0049338D" w:rsidRDefault="003550CD" w:rsidP="003550CD">
      <w:pPr>
        <w:tabs>
          <w:tab w:val="left" w:pos="855"/>
        </w:tabs>
        <w:spacing w:line="240" w:lineRule="exact"/>
        <w:ind w:left="855" w:hanging="380"/>
        <w:jc w:val="both"/>
        <w:rPr>
          <w:rFonts w:ascii="Liberation Sans" w:hAnsi="Liberation Sans"/>
          <w:sz w:val="22"/>
        </w:rPr>
      </w:pPr>
      <w:r w:rsidRPr="0049338D">
        <w:rPr>
          <w:rFonts w:ascii="Liberation Sans" w:hAnsi="Liberation Sans"/>
          <w:sz w:val="22"/>
        </w:rPr>
        <w:t>(1)</w:t>
      </w:r>
      <w:r w:rsidRPr="0049338D">
        <w:rPr>
          <w:rFonts w:ascii="Liberation Sans" w:hAnsi="Liberation Sans"/>
          <w:sz w:val="22"/>
        </w:rPr>
        <w:tab/>
        <w:t>A coherent set of standards and rules should result.</w:t>
      </w:r>
    </w:p>
    <w:p w:rsidR="003550CD" w:rsidRPr="0049338D" w:rsidRDefault="003550CD" w:rsidP="003550CD">
      <w:pPr>
        <w:tabs>
          <w:tab w:val="left" w:pos="855"/>
        </w:tabs>
        <w:spacing w:line="240" w:lineRule="exact"/>
        <w:ind w:left="855" w:hanging="380"/>
        <w:jc w:val="both"/>
        <w:rPr>
          <w:rFonts w:ascii="Liberation Sans" w:hAnsi="Liberation Sans"/>
          <w:sz w:val="22"/>
        </w:rPr>
      </w:pPr>
      <w:r w:rsidRPr="0049338D">
        <w:rPr>
          <w:rFonts w:ascii="Liberation Sans" w:hAnsi="Liberation Sans"/>
          <w:sz w:val="22"/>
        </w:rPr>
        <w:t>(2)</w:t>
      </w:r>
      <w:r w:rsidRPr="0049338D">
        <w:rPr>
          <w:rFonts w:ascii="Liberation Sans" w:hAnsi="Liberation Sans"/>
          <w:sz w:val="22"/>
        </w:rPr>
        <w:tab/>
        <w:t>New and emerging practical problems should be more quickly soluble by reference to an existing framework.</w:t>
      </w:r>
    </w:p>
    <w:p w:rsidR="003550CD" w:rsidRPr="0049338D" w:rsidRDefault="003550CD" w:rsidP="003550CD">
      <w:pPr>
        <w:tabs>
          <w:tab w:val="left" w:pos="855"/>
        </w:tabs>
        <w:spacing w:line="240" w:lineRule="exact"/>
        <w:ind w:left="855" w:hanging="380"/>
        <w:jc w:val="both"/>
        <w:rPr>
          <w:rFonts w:ascii="Liberation Sans" w:hAnsi="Liberation Sans"/>
          <w:sz w:val="22"/>
        </w:rPr>
      </w:pPr>
      <w:r w:rsidRPr="0049338D">
        <w:rPr>
          <w:rFonts w:ascii="Liberation Sans" w:hAnsi="Liberation Sans"/>
          <w:sz w:val="22"/>
        </w:rPr>
        <w:t>(3)</w:t>
      </w:r>
      <w:r w:rsidRPr="0049338D">
        <w:rPr>
          <w:rFonts w:ascii="Liberation Sans" w:hAnsi="Liberation Sans"/>
          <w:sz w:val="22"/>
        </w:rPr>
        <w:tab/>
      </w:r>
      <w:r w:rsidRPr="0049338D">
        <w:rPr>
          <w:rFonts w:ascii="Liberation Sans" w:hAnsi="Liberation Sans"/>
          <w:spacing w:val="-4"/>
          <w:sz w:val="22"/>
        </w:rPr>
        <w:t>It should increase financial statement users’ understanding of and confidence in financial reporting</w:t>
      </w:r>
      <w:r w:rsidRPr="0049338D">
        <w:rPr>
          <w:rFonts w:ascii="Liberation Sans" w:hAnsi="Liberation Sans"/>
          <w:sz w:val="22"/>
        </w:rPr>
        <w:t>.</w:t>
      </w:r>
    </w:p>
    <w:p w:rsidR="003550CD" w:rsidRPr="0049338D" w:rsidRDefault="003550CD" w:rsidP="003550CD">
      <w:pPr>
        <w:tabs>
          <w:tab w:val="left" w:pos="855"/>
        </w:tabs>
        <w:spacing w:line="240" w:lineRule="exact"/>
        <w:ind w:left="855" w:hanging="380"/>
        <w:jc w:val="both"/>
        <w:rPr>
          <w:rFonts w:ascii="Liberation Sans" w:hAnsi="Liberation Sans"/>
          <w:sz w:val="22"/>
        </w:rPr>
      </w:pPr>
      <w:r w:rsidRPr="0049338D">
        <w:rPr>
          <w:rFonts w:ascii="Liberation Sans" w:hAnsi="Liberation Sans"/>
          <w:sz w:val="22"/>
        </w:rPr>
        <w:t>(4)</w:t>
      </w:r>
      <w:r w:rsidRPr="0049338D">
        <w:rPr>
          <w:rFonts w:ascii="Liberation Sans" w:hAnsi="Liberation Sans"/>
          <w:sz w:val="22"/>
        </w:rPr>
        <w:tab/>
        <w:t>It should enhance comparability among companies’ financial statements.</w:t>
      </w:r>
    </w:p>
    <w:p w:rsidR="003550CD" w:rsidRPr="0049338D" w:rsidRDefault="003550CD" w:rsidP="003550CD">
      <w:pPr>
        <w:tabs>
          <w:tab w:val="left" w:pos="855"/>
        </w:tabs>
        <w:spacing w:line="240" w:lineRule="exact"/>
        <w:ind w:left="855" w:hanging="380"/>
        <w:jc w:val="both"/>
        <w:rPr>
          <w:rFonts w:ascii="Liberation Sans" w:hAnsi="Liberation Sans"/>
          <w:sz w:val="22"/>
        </w:rPr>
      </w:pPr>
      <w:r w:rsidRPr="0049338D">
        <w:rPr>
          <w:rFonts w:ascii="Liberation Sans" w:hAnsi="Liberation Sans"/>
          <w:sz w:val="22"/>
        </w:rPr>
        <w:t>(5)</w:t>
      </w:r>
      <w:r w:rsidRPr="0049338D">
        <w:rPr>
          <w:rFonts w:ascii="Liberation Sans" w:hAnsi="Liberation Sans"/>
          <w:sz w:val="22"/>
        </w:rPr>
        <w:tab/>
        <w:t>It should provide guidance on identifying the boundaries of judgment in preparing financial statements.</w:t>
      </w:r>
    </w:p>
    <w:p w:rsidR="003550CD" w:rsidRPr="0049338D" w:rsidRDefault="003550CD" w:rsidP="003550CD">
      <w:pPr>
        <w:tabs>
          <w:tab w:val="left" w:pos="855"/>
        </w:tabs>
        <w:spacing w:line="240" w:lineRule="exact"/>
        <w:ind w:left="855" w:hanging="380"/>
        <w:jc w:val="both"/>
        <w:rPr>
          <w:rFonts w:ascii="Liberation Sans" w:hAnsi="Liberation Sans"/>
          <w:sz w:val="22"/>
        </w:rPr>
      </w:pPr>
      <w:r w:rsidRPr="0049338D">
        <w:rPr>
          <w:rFonts w:ascii="Liberation Sans" w:hAnsi="Liberation Sans"/>
          <w:sz w:val="22"/>
        </w:rPr>
        <w:t>(6)</w:t>
      </w:r>
      <w:r w:rsidRPr="0049338D">
        <w:rPr>
          <w:rFonts w:ascii="Liberation Sans" w:hAnsi="Liberation Sans"/>
          <w:sz w:val="22"/>
        </w:rPr>
        <w:tab/>
        <w:t>It should provide guidance to the body responsible for establishing accounting standards.</w:t>
      </w: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z w:val="22"/>
        </w:rPr>
      </w:pPr>
      <w:r w:rsidRPr="0049338D">
        <w:rPr>
          <w:rFonts w:ascii="Liberation Sans" w:hAnsi="Liberation Sans"/>
          <w:sz w:val="22"/>
        </w:rPr>
        <w:t>(b)</w:t>
      </w:r>
      <w:r w:rsidRPr="0049338D">
        <w:rPr>
          <w:rFonts w:ascii="Liberation Sans" w:hAnsi="Liberation Sans"/>
          <w:sz w:val="22"/>
        </w:rPr>
        <w:tab/>
        <w:t xml:space="preserve">The FASB has issued eight Statements of Financial Accounting Concepts (SFAC) that relate to </w:t>
      </w:r>
      <w:r w:rsidRPr="0049338D">
        <w:rPr>
          <w:rFonts w:ascii="Liberation Sans" w:hAnsi="Liberation Sans"/>
          <w:spacing w:val="-2"/>
          <w:sz w:val="22"/>
        </w:rPr>
        <w:t xml:space="preserve">business enterprises. Their titles and a </w:t>
      </w:r>
      <w:r w:rsidRPr="0049338D">
        <w:rPr>
          <w:rFonts w:ascii="Liberation Sans" w:hAnsi="Liberation Sans"/>
          <w:noProof/>
          <w:spacing w:val="-2"/>
          <w:sz w:val="22"/>
        </w:rPr>
        <w:t>brief</w:t>
      </w:r>
      <w:r w:rsidRPr="0049338D">
        <w:rPr>
          <w:rFonts w:ascii="Liberation Sans" w:hAnsi="Liberation Sans"/>
          <w:spacing w:val="-2"/>
          <w:sz w:val="22"/>
        </w:rPr>
        <w:t xml:space="preserve"> description of the focus of seven of these Statements are as f</w:t>
      </w:r>
      <w:r w:rsidRPr="0049338D">
        <w:rPr>
          <w:rFonts w:ascii="Liberation Sans" w:hAnsi="Liberation Sans"/>
          <w:sz w:val="22"/>
        </w:rPr>
        <w:t>ollows:</w:t>
      </w:r>
    </w:p>
    <w:p w:rsidR="003550CD" w:rsidRPr="0049338D" w:rsidRDefault="003550CD" w:rsidP="003550CD">
      <w:pPr>
        <w:tabs>
          <w:tab w:val="left" w:pos="855"/>
        </w:tabs>
        <w:spacing w:line="240" w:lineRule="exact"/>
        <w:ind w:left="855" w:hanging="380"/>
        <w:jc w:val="both"/>
        <w:rPr>
          <w:rFonts w:ascii="Liberation Sans" w:hAnsi="Liberation Sans"/>
          <w:sz w:val="22"/>
        </w:rPr>
      </w:pPr>
      <w:r w:rsidRPr="0049338D">
        <w:rPr>
          <w:rFonts w:ascii="Liberation Sans" w:hAnsi="Liberation Sans"/>
          <w:sz w:val="22"/>
        </w:rPr>
        <w:t>(1)</w:t>
      </w:r>
      <w:r w:rsidRPr="0049338D">
        <w:rPr>
          <w:rFonts w:ascii="Liberation Sans" w:hAnsi="Liberation Sans"/>
          <w:b/>
          <w:sz w:val="22"/>
        </w:rPr>
        <w:tab/>
        <w:t>SFAC No. 1,</w:t>
      </w:r>
      <w:r w:rsidRPr="0049338D">
        <w:rPr>
          <w:rFonts w:ascii="Liberation Sans" w:hAnsi="Liberation Sans"/>
          <w:sz w:val="22"/>
        </w:rPr>
        <w:t xml:space="preserve"> “Objectives of Financial Reporting by Business Enterprises,” presents the goals and purposes of accounting (superseded by</w:t>
      </w:r>
      <w:r w:rsidRPr="0049338D">
        <w:rPr>
          <w:rFonts w:ascii="Liberation Sans" w:hAnsi="Liberation Sans"/>
          <w:b/>
          <w:spacing w:val="-3"/>
          <w:sz w:val="22"/>
        </w:rPr>
        <w:t xml:space="preserve"> SFAC No. 8,</w:t>
      </w:r>
      <w:r w:rsidRPr="0049338D">
        <w:rPr>
          <w:rFonts w:ascii="Liberation Sans" w:hAnsi="Liberation Sans"/>
          <w:spacing w:val="-3"/>
          <w:sz w:val="22"/>
        </w:rPr>
        <w:t xml:space="preserve"> Chapter 1</w:t>
      </w:r>
      <w:r w:rsidRPr="0049338D">
        <w:rPr>
          <w:rFonts w:ascii="Liberation Sans" w:hAnsi="Liberation Sans"/>
          <w:sz w:val="22"/>
        </w:rPr>
        <w:t>.)</w:t>
      </w:r>
    </w:p>
    <w:p w:rsidR="003550CD" w:rsidRPr="0049338D" w:rsidRDefault="003550CD" w:rsidP="003550CD">
      <w:pPr>
        <w:tabs>
          <w:tab w:val="left" w:pos="855"/>
        </w:tabs>
        <w:spacing w:line="240" w:lineRule="exact"/>
        <w:ind w:left="855" w:hanging="380"/>
        <w:jc w:val="both"/>
        <w:rPr>
          <w:rFonts w:ascii="Liberation Sans" w:hAnsi="Liberation Sans"/>
          <w:sz w:val="22"/>
        </w:rPr>
      </w:pPr>
      <w:r w:rsidRPr="0049338D">
        <w:rPr>
          <w:rFonts w:ascii="Liberation Sans" w:hAnsi="Liberation Sans"/>
          <w:sz w:val="22"/>
        </w:rPr>
        <w:t>(2)</w:t>
      </w:r>
      <w:r w:rsidRPr="0049338D">
        <w:rPr>
          <w:rFonts w:ascii="Liberation Sans" w:hAnsi="Liberation Sans"/>
          <w:sz w:val="22"/>
        </w:rPr>
        <w:tab/>
      </w:r>
      <w:r w:rsidRPr="0049338D">
        <w:rPr>
          <w:rFonts w:ascii="Liberation Sans" w:hAnsi="Liberation Sans"/>
          <w:b/>
          <w:sz w:val="22"/>
        </w:rPr>
        <w:t>SFAC No. 2,</w:t>
      </w:r>
      <w:r w:rsidRPr="0049338D">
        <w:rPr>
          <w:rFonts w:ascii="Liberation Sans" w:hAnsi="Liberation Sans"/>
          <w:sz w:val="22"/>
        </w:rPr>
        <w:t xml:space="preserve"> “Qualitative Characteristics of Accounting Information,” examines the </w:t>
      </w:r>
      <w:r w:rsidRPr="0049338D">
        <w:rPr>
          <w:rFonts w:ascii="Liberation Sans" w:hAnsi="Liberation Sans"/>
          <w:noProof/>
          <w:sz w:val="22"/>
        </w:rPr>
        <w:t>characteristics</w:t>
      </w:r>
      <w:r w:rsidRPr="0049338D">
        <w:rPr>
          <w:rFonts w:ascii="Liberation Sans" w:hAnsi="Liberation Sans"/>
          <w:sz w:val="22"/>
        </w:rPr>
        <w:t xml:space="preserve"> that make accounting information useful (</w:t>
      </w:r>
      <w:r w:rsidRPr="0049338D">
        <w:rPr>
          <w:rFonts w:ascii="Liberation Sans" w:hAnsi="Liberation Sans"/>
          <w:b/>
          <w:spacing w:val="-3"/>
          <w:sz w:val="22"/>
        </w:rPr>
        <w:t>SFAC No. 8,</w:t>
      </w:r>
      <w:r w:rsidRPr="0049338D">
        <w:rPr>
          <w:rFonts w:ascii="Liberation Sans" w:hAnsi="Liberation Sans"/>
          <w:spacing w:val="-3"/>
          <w:sz w:val="22"/>
        </w:rPr>
        <w:t xml:space="preserve"> Chapter 3</w:t>
      </w:r>
      <w:r w:rsidRPr="0049338D">
        <w:rPr>
          <w:rFonts w:ascii="Liberation Sans" w:hAnsi="Liberation Sans"/>
          <w:sz w:val="22"/>
        </w:rPr>
        <w:t xml:space="preserve">.) </w:t>
      </w:r>
    </w:p>
    <w:p w:rsidR="003550CD" w:rsidRPr="0049338D" w:rsidRDefault="003550CD" w:rsidP="003550CD">
      <w:pPr>
        <w:tabs>
          <w:tab w:val="left" w:pos="855"/>
        </w:tabs>
        <w:spacing w:line="240" w:lineRule="exact"/>
        <w:ind w:left="855" w:hanging="380"/>
        <w:jc w:val="both"/>
        <w:rPr>
          <w:rFonts w:ascii="Liberation Sans" w:hAnsi="Liberation Sans"/>
          <w:sz w:val="22"/>
        </w:rPr>
      </w:pPr>
      <w:r w:rsidRPr="0049338D">
        <w:rPr>
          <w:rFonts w:ascii="Liberation Sans" w:hAnsi="Liberation Sans"/>
          <w:sz w:val="22"/>
        </w:rPr>
        <w:t>(3)</w:t>
      </w:r>
      <w:r w:rsidRPr="0049338D">
        <w:rPr>
          <w:rFonts w:ascii="Liberation Sans" w:hAnsi="Liberation Sans"/>
          <w:sz w:val="22"/>
        </w:rPr>
        <w:tab/>
      </w:r>
      <w:r w:rsidRPr="0049338D">
        <w:rPr>
          <w:rFonts w:ascii="Liberation Sans" w:hAnsi="Liberation Sans"/>
          <w:b/>
          <w:sz w:val="22"/>
        </w:rPr>
        <w:t>SFAC No. 3,</w:t>
      </w:r>
      <w:r w:rsidRPr="0049338D">
        <w:rPr>
          <w:rFonts w:ascii="Liberation Sans" w:hAnsi="Liberation Sans"/>
          <w:sz w:val="22"/>
        </w:rPr>
        <w:t xml:space="preserve"> “Elements of Financial Statements of Business Enterprises,” provides definitions of items in financial statements such as assets, liabilities, revenues, and expenses.</w:t>
      </w:r>
    </w:p>
    <w:p w:rsidR="003550CD" w:rsidRPr="0049338D" w:rsidRDefault="003550CD" w:rsidP="003550CD">
      <w:pPr>
        <w:tabs>
          <w:tab w:val="left" w:pos="855"/>
        </w:tabs>
        <w:spacing w:line="240" w:lineRule="exact"/>
        <w:ind w:left="855" w:hanging="380"/>
        <w:jc w:val="both"/>
        <w:rPr>
          <w:rFonts w:ascii="Liberation Sans" w:hAnsi="Liberation Sans"/>
          <w:sz w:val="22"/>
        </w:rPr>
      </w:pPr>
      <w:r w:rsidRPr="0049338D">
        <w:rPr>
          <w:rFonts w:ascii="Liberation Sans" w:hAnsi="Liberation Sans"/>
          <w:sz w:val="22"/>
        </w:rPr>
        <w:t>(4)</w:t>
      </w:r>
      <w:r w:rsidRPr="0049338D">
        <w:rPr>
          <w:rFonts w:ascii="Liberation Sans" w:hAnsi="Liberation Sans"/>
          <w:sz w:val="22"/>
        </w:rPr>
        <w:tab/>
      </w:r>
      <w:r w:rsidRPr="0049338D">
        <w:rPr>
          <w:rFonts w:ascii="Liberation Sans" w:hAnsi="Liberation Sans"/>
          <w:b/>
          <w:sz w:val="22"/>
        </w:rPr>
        <w:t>SFAC No. 5,</w:t>
      </w:r>
      <w:r w:rsidRPr="0049338D">
        <w:rPr>
          <w:rFonts w:ascii="Liberation Sans" w:hAnsi="Liberation Sans"/>
          <w:sz w:val="22"/>
        </w:rPr>
        <w:t xml:space="preserve"> “Recognition and Measurement in Financial Statements of Business Enterprises,” sets forth fundamental recognition and measurement criteria and guidance on what information should be formally incorporated into financial statements and when. </w:t>
      </w:r>
    </w:p>
    <w:p w:rsidR="003550CD" w:rsidRPr="0049338D" w:rsidRDefault="003550CD" w:rsidP="003550CD">
      <w:pPr>
        <w:tabs>
          <w:tab w:val="left" w:pos="855"/>
        </w:tabs>
        <w:spacing w:line="240" w:lineRule="exact"/>
        <w:ind w:left="855" w:hanging="380"/>
        <w:jc w:val="both"/>
        <w:rPr>
          <w:rFonts w:ascii="Liberation Sans" w:hAnsi="Liberation Sans"/>
          <w:spacing w:val="-4"/>
          <w:sz w:val="22"/>
        </w:rPr>
      </w:pPr>
      <w:r w:rsidRPr="0049338D">
        <w:rPr>
          <w:rFonts w:ascii="Liberation Sans" w:hAnsi="Liberation Sans"/>
          <w:spacing w:val="-4"/>
          <w:sz w:val="22"/>
        </w:rPr>
        <w:t>(5)</w:t>
      </w:r>
      <w:r w:rsidRPr="0049338D">
        <w:rPr>
          <w:rFonts w:ascii="Liberation Sans" w:hAnsi="Liberation Sans"/>
          <w:spacing w:val="-4"/>
          <w:sz w:val="22"/>
        </w:rPr>
        <w:tab/>
      </w:r>
      <w:r w:rsidRPr="0049338D">
        <w:rPr>
          <w:rFonts w:ascii="Liberation Sans" w:hAnsi="Liberation Sans"/>
          <w:b/>
          <w:spacing w:val="-4"/>
          <w:sz w:val="22"/>
        </w:rPr>
        <w:t>SFAC No. 6,</w:t>
      </w:r>
      <w:r w:rsidRPr="0049338D">
        <w:rPr>
          <w:rFonts w:ascii="Liberation Sans" w:hAnsi="Liberation Sans"/>
          <w:spacing w:val="-4"/>
          <w:sz w:val="22"/>
        </w:rPr>
        <w:t xml:space="preserve"> “Elements of Financial Statements,” replaces </w:t>
      </w:r>
      <w:r w:rsidRPr="0049338D">
        <w:rPr>
          <w:rFonts w:ascii="Liberation Sans" w:hAnsi="Liberation Sans"/>
          <w:b/>
          <w:spacing w:val="-4"/>
          <w:sz w:val="22"/>
        </w:rPr>
        <w:t>SFAC No. 3,</w:t>
      </w:r>
      <w:r w:rsidRPr="0049338D">
        <w:rPr>
          <w:rFonts w:ascii="Liberation Sans" w:hAnsi="Liberation Sans"/>
          <w:spacing w:val="-4"/>
          <w:sz w:val="22"/>
        </w:rPr>
        <w:t xml:space="preserve"> “Elements of Financial Statements of Business Enterprises,” and expands its scope to include not-for-profit organizations.</w:t>
      </w:r>
    </w:p>
    <w:p w:rsidR="003550CD" w:rsidRPr="0049338D" w:rsidRDefault="003550CD" w:rsidP="003550CD">
      <w:pPr>
        <w:tabs>
          <w:tab w:val="left" w:pos="855"/>
        </w:tabs>
        <w:spacing w:line="240" w:lineRule="exact"/>
        <w:ind w:left="855" w:hanging="380"/>
        <w:jc w:val="both"/>
        <w:rPr>
          <w:rFonts w:ascii="Liberation Sans" w:hAnsi="Liberation Sans"/>
          <w:sz w:val="22"/>
        </w:rPr>
      </w:pPr>
      <w:r w:rsidRPr="0049338D">
        <w:rPr>
          <w:rFonts w:ascii="Liberation Sans" w:hAnsi="Liberation Sans"/>
          <w:sz w:val="22"/>
        </w:rPr>
        <w:t>(6)</w:t>
      </w:r>
      <w:r w:rsidRPr="0049338D">
        <w:rPr>
          <w:rFonts w:ascii="Liberation Sans" w:hAnsi="Liberation Sans"/>
          <w:sz w:val="22"/>
        </w:rPr>
        <w:tab/>
      </w:r>
      <w:r w:rsidRPr="0049338D">
        <w:rPr>
          <w:rFonts w:ascii="Liberation Sans" w:hAnsi="Liberation Sans"/>
          <w:b/>
          <w:sz w:val="22"/>
        </w:rPr>
        <w:t>SFAC No. 7,</w:t>
      </w:r>
      <w:r w:rsidRPr="0049338D">
        <w:rPr>
          <w:rFonts w:ascii="Liberation Sans" w:hAnsi="Liberation Sans"/>
          <w:sz w:val="22"/>
        </w:rPr>
        <w:t xml:space="preserve"> “Using Cash Flow Information and Present Value in Accounting Measurements,” provides a framework for using expected future cash flows and present values as a basis for measurement.</w:t>
      </w:r>
    </w:p>
    <w:p w:rsidR="003550CD" w:rsidRPr="0049338D" w:rsidRDefault="003550CD" w:rsidP="003550CD">
      <w:pPr>
        <w:tabs>
          <w:tab w:val="left" w:pos="855"/>
        </w:tabs>
        <w:spacing w:line="240" w:lineRule="exact"/>
        <w:ind w:left="855" w:hanging="380"/>
        <w:jc w:val="both"/>
        <w:rPr>
          <w:rFonts w:ascii="Liberation Sans" w:hAnsi="Liberation Sans"/>
          <w:i/>
          <w:sz w:val="22"/>
        </w:rPr>
      </w:pPr>
      <w:r w:rsidRPr="0049338D">
        <w:rPr>
          <w:rFonts w:ascii="Liberation Sans" w:hAnsi="Liberation Sans"/>
          <w:sz w:val="22"/>
        </w:rPr>
        <w:t>(7)</w:t>
      </w:r>
      <w:r w:rsidRPr="0049338D">
        <w:rPr>
          <w:rFonts w:ascii="Liberation Sans" w:hAnsi="Liberation Sans"/>
          <w:sz w:val="22"/>
        </w:rPr>
        <w:tab/>
      </w:r>
      <w:r w:rsidRPr="0049338D">
        <w:rPr>
          <w:rFonts w:ascii="Liberation Sans" w:hAnsi="Liberation Sans"/>
          <w:b/>
          <w:spacing w:val="-3"/>
          <w:sz w:val="22"/>
        </w:rPr>
        <w:t>SFAC No. 8,</w:t>
      </w:r>
      <w:r w:rsidRPr="0049338D">
        <w:rPr>
          <w:rFonts w:ascii="Liberation Sans" w:hAnsi="Liberation Sans"/>
          <w:spacing w:val="-3"/>
          <w:sz w:val="22"/>
        </w:rPr>
        <w:t xml:space="preserve"> Chapter 1, “The Objective of General Purpose Financial Reporting,” Chapter 3</w:t>
      </w:r>
      <w:r w:rsidRPr="0049338D">
        <w:rPr>
          <w:rFonts w:ascii="Liberation Sans" w:hAnsi="Liberation Sans"/>
          <w:sz w:val="22"/>
        </w:rPr>
        <w:t xml:space="preserve">, “Qualitative Characteristics of Useful Financial Information,” replaces </w:t>
      </w:r>
      <w:r w:rsidRPr="0049338D">
        <w:rPr>
          <w:rFonts w:ascii="Liberation Sans" w:hAnsi="Liberation Sans"/>
          <w:i/>
          <w:sz w:val="22"/>
        </w:rPr>
        <w:t>SFAC No. 1</w:t>
      </w:r>
      <w:r w:rsidRPr="0049338D">
        <w:rPr>
          <w:rFonts w:ascii="Liberation Sans" w:hAnsi="Liberation Sans"/>
          <w:sz w:val="22"/>
        </w:rPr>
        <w:t xml:space="preserve"> and </w:t>
      </w:r>
      <w:r w:rsidRPr="0049338D">
        <w:rPr>
          <w:rFonts w:ascii="Liberation Sans" w:hAnsi="Liberation Sans"/>
          <w:i/>
          <w:sz w:val="22"/>
        </w:rPr>
        <w:t xml:space="preserve">No. 2, </w:t>
      </w:r>
      <w:r w:rsidRPr="0049338D">
        <w:rPr>
          <w:rFonts w:ascii="Liberation Sans" w:hAnsi="Liberation Sans"/>
          <w:sz w:val="22"/>
        </w:rPr>
        <w:t xml:space="preserve">and </w:t>
      </w:r>
      <w:r w:rsidRPr="0049338D">
        <w:rPr>
          <w:rFonts w:ascii="Liberation Sans" w:hAnsi="Liberation Sans"/>
          <w:iCs/>
          <w:sz w:val="22"/>
        </w:rPr>
        <w:t>Chapter 8:</w:t>
      </w:r>
      <w:r w:rsidRPr="0049338D">
        <w:rPr>
          <w:rFonts w:ascii="Liberation Sans" w:hAnsi="Liberation Sans"/>
          <w:i/>
          <w:iCs/>
          <w:sz w:val="22"/>
        </w:rPr>
        <w:t xml:space="preserve"> Notes to Financial Statements.</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49338D">
        <w:rPr>
          <w:rFonts w:ascii="Liberation Sans" w:hAnsi="Liberation Sans"/>
          <w:color w:val="000000"/>
          <w:sz w:val="14"/>
          <w:szCs w:val="14"/>
        </w:rPr>
        <w:t xml:space="preserve">LO: </w:t>
      </w:r>
      <w:r w:rsidR="00AA3825">
        <w:rPr>
          <w:rFonts w:ascii="Liberation Sans" w:hAnsi="Liberation Sans"/>
          <w:color w:val="000000"/>
          <w:sz w:val="14"/>
          <w:szCs w:val="14"/>
        </w:rPr>
        <w:t>2</w:t>
      </w:r>
      <w:r w:rsidRPr="0049338D">
        <w:rPr>
          <w:rFonts w:ascii="Liberation Sans" w:hAnsi="Liberation Sans"/>
          <w:color w:val="000000"/>
          <w:sz w:val="14"/>
          <w:szCs w:val="14"/>
        </w:rPr>
        <w:t xml:space="preserve">, Bloom: K, Difficulty: Simple, </w:t>
      </w:r>
      <w:r w:rsidRPr="0049338D">
        <w:rPr>
          <w:rFonts w:ascii="Liberation Sans" w:hAnsi="Liberation Sans"/>
          <w:bCs/>
          <w:color w:val="000000"/>
          <w:sz w:val="14"/>
          <w:szCs w:val="14"/>
        </w:rPr>
        <w:t>Time:</w:t>
      </w:r>
      <w:r w:rsidRPr="0049338D">
        <w:rPr>
          <w:rFonts w:ascii="Liberation Sans" w:hAnsi="Liberation Sans"/>
          <w:color w:val="000000"/>
          <w:sz w:val="14"/>
          <w:szCs w:val="14"/>
        </w:rPr>
        <w:t xml:space="preserve"> 20-25, AACSB:</w:t>
      </w:r>
      <w:r w:rsidR="000C2D0B">
        <w:rPr>
          <w:rFonts w:ascii="Liberation Sans" w:hAnsi="Liberation Sans"/>
          <w:color w:val="000000"/>
          <w:sz w:val="14"/>
          <w:szCs w:val="14"/>
        </w:rPr>
        <w:t xml:space="preserve"> </w:t>
      </w:r>
      <w:r w:rsidR="008B5F30">
        <w:rPr>
          <w:rFonts w:ascii="Liberation Sans" w:hAnsi="Liberation Sans"/>
          <w:color w:val="000000"/>
          <w:sz w:val="14"/>
          <w:szCs w:val="14"/>
        </w:rPr>
        <w:t>None</w:t>
      </w:r>
      <w:r w:rsidRPr="0049338D">
        <w:rPr>
          <w:rFonts w:ascii="Liberation Sans" w:hAnsi="Liberation Sans"/>
          <w:color w:val="000000"/>
          <w:sz w:val="14"/>
          <w:szCs w:val="14"/>
        </w:rPr>
        <w:t xml:space="preserve">, AICPA </w:t>
      </w:r>
      <w:r w:rsidR="002E6B42">
        <w:rPr>
          <w:rFonts w:ascii="Liberation Sans" w:hAnsi="Liberation Sans"/>
          <w:color w:val="000000"/>
          <w:sz w:val="14"/>
          <w:szCs w:val="14"/>
        </w:rPr>
        <w:t>BC:</w:t>
      </w:r>
      <w:r w:rsidRPr="0049338D">
        <w:rPr>
          <w:rFonts w:ascii="Liberation Sans" w:hAnsi="Liberation Sans"/>
          <w:color w:val="000000"/>
          <w:sz w:val="14"/>
          <w:szCs w:val="14"/>
        </w:rPr>
        <w:t xml:space="preserve"> None,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49338D">
        <w:rPr>
          <w:rFonts w:ascii="Liberation Sans" w:hAnsi="Liberation Sans"/>
          <w:bCs/>
          <w:color w:val="000000"/>
          <w:sz w:val="14"/>
          <w:szCs w:val="14"/>
        </w:rPr>
        <w:t xml:space="preserve"> </w:t>
      </w:r>
      <w:r w:rsidRPr="0049338D">
        <w:rPr>
          <w:rFonts w:ascii="Liberation Sans" w:hAnsi="Liberation Sans"/>
          <w:color w:val="000000"/>
          <w:sz w:val="14"/>
          <w:szCs w:val="14"/>
        </w:rPr>
        <w:t>Reporting, AICPA PC: None</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spacing w:line="280" w:lineRule="exact"/>
        <w:ind w:left="475" w:hanging="475"/>
        <w:jc w:val="both"/>
        <w:rPr>
          <w:rFonts w:ascii="Liberation Sans" w:hAnsi="Liberation Sans"/>
          <w:b/>
          <w:sz w:val="28"/>
        </w:rPr>
      </w:pPr>
      <w:r w:rsidRPr="0049338D">
        <w:rPr>
          <w:rFonts w:ascii="Liberation Sans" w:hAnsi="Liberation Sans"/>
          <w:b/>
          <w:sz w:val="28"/>
        </w:rPr>
        <w:t>C</w:t>
      </w:r>
      <w:r w:rsidR="00376E45">
        <w:rPr>
          <w:rFonts w:ascii="Liberation Sans" w:hAnsi="Liberation Sans"/>
          <w:b/>
          <w:sz w:val="28"/>
        </w:rPr>
        <w:t>T</w:t>
      </w:r>
      <w:r w:rsidRPr="0049338D">
        <w:rPr>
          <w:rFonts w:ascii="Liberation Sans" w:hAnsi="Liberation Sans"/>
          <w:b/>
          <w:sz w:val="28"/>
        </w:rPr>
        <w:t xml:space="preserve"> </w:t>
      </w:r>
      <w:r w:rsidR="00376E45">
        <w:rPr>
          <w:rFonts w:ascii="Liberation Sans" w:hAnsi="Liberation Sans"/>
          <w:b/>
          <w:sz w:val="28"/>
        </w:rPr>
        <w:t>1</w:t>
      </w:r>
      <w:r w:rsidRPr="0049338D">
        <w:rPr>
          <w:rFonts w:ascii="Liberation Sans" w:hAnsi="Liberation Sans"/>
          <w:b/>
          <w:sz w:val="28"/>
        </w:rPr>
        <w:t>.</w:t>
      </w:r>
      <w:r w:rsidR="00376E45">
        <w:rPr>
          <w:rFonts w:ascii="Liberation Sans" w:hAnsi="Liberation Sans"/>
          <w:b/>
          <w:sz w:val="28"/>
        </w:rPr>
        <w:t>3</w:t>
      </w: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z w:val="22"/>
        </w:rPr>
      </w:pPr>
      <w:r w:rsidRPr="0049338D">
        <w:rPr>
          <w:rFonts w:ascii="Liberation Sans" w:hAnsi="Liberation Sans"/>
          <w:sz w:val="22"/>
        </w:rPr>
        <w:t>(a)</w:t>
      </w:r>
      <w:r w:rsidRPr="0049338D">
        <w:rPr>
          <w:rFonts w:ascii="Liberation Sans" w:hAnsi="Liberation Sans"/>
          <w:sz w:val="22"/>
        </w:rPr>
        <w:tab/>
      </w:r>
      <w:r w:rsidRPr="0049338D">
        <w:rPr>
          <w:rFonts w:ascii="Liberation Sans" w:hAnsi="Liberation Sans"/>
          <w:spacing w:val="-2"/>
          <w:sz w:val="22"/>
        </w:rPr>
        <w:t>FASB’s Conceptual Framework should provide benefits to the accounting community such as:</w:t>
      </w:r>
    </w:p>
    <w:p w:rsidR="003550CD" w:rsidRPr="0049338D" w:rsidRDefault="003550CD" w:rsidP="003550CD">
      <w:pPr>
        <w:tabs>
          <w:tab w:val="left" w:pos="855"/>
        </w:tabs>
        <w:spacing w:line="240" w:lineRule="exact"/>
        <w:ind w:left="855" w:hanging="380"/>
        <w:jc w:val="both"/>
        <w:rPr>
          <w:rFonts w:ascii="Liberation Sans" w:hAnsi="Liberation Sans"/>
          <w:sz w:val="22"/>
        </w:rPr>
      </w:pPr>
      <w:r w:rsidRPr="0049338D">
        <w:rPr>
          <w:rFonts w:ascii="Liberation Sans" w:hAnsi="Liberation Sans"/>
          <w:sz w:val="22"/>
        </w:rPr>
        <w:t>(1)</w:t>
      </w:r>
      <w:r w:rsidRPr="0049338D">
        <w:rPr>
          <w:rFonts w:ascii="Liberation Sans" w:hAnsi="Liberation Sans"/>
          <w:sz w:val="22"/>
        </w:rPr>
        <w:tab/>
      </w:r>
      <w:r w:rsidR="00271504">
        <w:rPr>
          <w:rFonts w:ascii="Liberation Sans" w:hAnsi="Liberation Sans"/>
          <w:sz w:val="22"/>
        </w:rPr>
        <w:t>A coherent set of standards and rules should result.</w:t>
      </w:r>
    </w:p>
    <w:p w:rsidR="003550CD" w:rsidRPr="0049338D" w:rsidRDefault="003550CD" w:rsidP="003550CD">
      <w:pPr>
        <w:tabs>
          <w:tab w:val="left" w:pos="855"/>
        </w:tabs>
        <w:spacing w:line="240" w:lineRule="exact"/>
        <w:ind w:left="855" w:hanging="380"/>
        <w:jc w:val="both"/>
        <w:rPr>
          <w:rFonts w:ascii="Liberation Sans" w:hAnsi="Liberation Sans"/>
          <w:sz w:val="22"/>
        </w:rPr>
      </w:pPr>
      <w:r w:rsidRPr="0049338D">
        <w:rPr>
          <w:rFonts w:ascii="Liberation Sans" w:hAnsi="Liberation Sans"/>
          <w:sz w:val="22"/>
        </w:rPr>
        <w:t>(2)</w:t>
      </w:r>
      <w:r w:rsidRPr="0049338D">
        <w:rPr>
          <w:rFonts w:ascii="Liberation Sans" w:hAnsi="Liberation Sans"/>
          <w:sz w:val="22"/>
        </w:rPr>
        <w:tab/>
      </w:r>
      <w:r w:rsidR="00271504">
        <w:rPr>
          <w:rFonts w:ascii="Liberation Sans" w:hAnsi="Liberation Sans"/>
          <w:sz w:val="22"/>
        </w:rPr>
        <w:t>New and emerging practical problems should be more quickly soluble by reference to an existing framework</w:t>
      </w:r>
      <w:r w:rsidRPr="0049338D">
        <w:rPr>
          <w:rFonts w:ascii="Liberation Sans" w:hAnsi="Liberation Sans"/>
          <w:sz w:val="22"/>
        </w:rPr>
        <w:t>.</w:t>
      </w:r>
    </w:p>
    <w:p w:rsidR="003550CD" w:rsidRPr="0049338D" w:rsidRDefault="003550CD" w:rsidP="003550CD">
      <w:pPr>
        <w:spacing w:line="280" w:lineRule="exact"/>
        <w:ind w:left="475" w:hanging="475"/>
        <w:jc w:val="both"/>
        <w:rPr>
          <w:rFonts w:ascii="Liberation Sans" w:hAnsi="Liberation Sans"/>
          <w:sz w:val="22"/>
        </w:rPr>
      </w:pPr>
    </w:p>
    <w:p w:rsidR="003550CD" w:rsidRPr="0049338D" w:rsidRDefault="003550CD" w:rsidP="003550CD">
      <w:pPr>
        <w:spacing w:after="200" w:line="276" w:lineRule="auto"/>
        <w:rPr>
          <w:rFonts w:ascii="Liberation Sans" w:hAnsi="Liberation Sans"/>
          <w:b/>
          <w:sz w:val="28"/>
        </w:rPr>
      </w:pPr>
      <w:r w:rsidRPr="0049338D">
        <w:rPr>
          <w:rFonts w:ascii="Liberation Sans" w:hAnsi="Liberation Sans"/>
          <w:sz w:val="22"/>
        </w:rPr>
        <w:br w:type="page"/>
      </w:r>
      <w:r w:rsidRPr="0049338D">
        <w:rPr>
          <w:rFonts w:ascii="Liberation Sans" w:hAnsi="Liberation Sans"/>
          <w:b/>
          <w:sz w:val="28"/>
        </w:rPr>
        <w:lastRenderedPageBreak/>
        <w:t>C</w:t>
      </w:r>
      <w:r w:rsidR="00376E45">
        <w:rPr>
          <w:rFonts w:ascii="Liberation Sans" w:hAnsi="Liberation Sans"/>
          <w:b/>
          <w:sz w:val="28"/>
        </w:rPr>
        <w:t>T</w:t>
      </w:r>
      <w:r w:rsidRPr="0049338D">
        <w:rPr>
          <w:rFonts w:ascii="Liberation Sans" w:hAnsi="Liberation Sans"/>
          <w:b/>
          <w:sz w:val="28"/>
        </w:rPr>
        <w:t xml:space="preserve"> </w:t>
      </w:r>
      <w:r w:rsidR="00376E45">
        <w:rPr>
          <w:rFonts w:ascii="Liberation Sans" w:hAnsi="Liberation Sans"/>
          <w:b/>
          <w:sz w:val="28"/>
        </w:rPr>
        <w:t>1</w:t>
      </w:r>
      <w:r w:rsidRPr="0049338D">
        <w:rPr>
          <w:rFonts w:ascii="Liberation Sans" w:hAnsi="Liberation Sans"/>
          <w:b/>
          <w:sz w:val="28"/>
        </w:rPr>
        <w:t>.</w:t>
      </w:r>
      <w:r w:rsidR="00376E45">
        <w:rPr>
          <w:rFonts w:ascii="Liberation Sans" w:hAnsi="Liberation Sans"/>
          <w:b/>
          <w:sz w:val="28"/>
        </w:rPr>
        <w:t>3</w:t>
      </w:r>
      <w:r w:rsidRPr="0049338D">
        <w:rPr>
          <w:rFonts w:ascii="Liberation Sans" w:hAnsi="Liberation Sans"/>
          <w:b/>
          <w:sz w:val="28"/>
        </w:rPr>
        <w:t xml:space="preserve"> (Continued)</w:t>
      </w: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pacing w:val="-2"/>
          <w:sz w:val="22"/>
        </w:rPr>
      </w:pPr>
      <w:r w:rsidRPr="0049338D">
        <w:rPr>
          <w:rFonts w:ascii="Liberation Sans" w:hAnsi="Liberation Sans"/>
          <w:sz w:val="22"/>
        </w:rPr>
        <w:t>(b)</w:t>
      </w:r>
      <w:r w:rsidRPr="0049338D">
        <w:rPr>
          <w:rFonts w:ascii="Liberation Sans" w:hAnsi="Liberation Sans"/>
          <w:sz w:val="22"/>
        </w:rPr>
        <w:tab/>
      </w:r>
      <w:r w:rsidRPr="0049338D">
        <w:rPr>
          <w:rFonts w:ascii="Liberation Sans" w:hAnsi="Liberation Sans"/>
          <w:spacing w:val="-2"/>
          <w:sz w:val="22"/>
        </w:rPr>
        <w:t>The most important quality</w:t>
      </w:r>
      <w:r w:rsidR="008B5F30">
        <w:rPr>
          <w:rFonts w:ascii="Liberation Sans" w:hAnsi="Liberation Sans"/>
          <w:spacing w:val="-2"/>
          <w:sz w:val="22"/>
        </w:rPr>
        <w:t xml:space="preserve"> of</w:t>
      </w:r>
      <w:r w:rsidRPr="0049338D">
        <w:rPr>
          <w:rFonts w:ascii="Liberation Sans" w:hAnsi="Liberation Sans"/>
          <w:spacing w:val="-2"/>
          <w:sz w:val="22"/>
        </w:rPr>
        <w:t xml:space="preserve"> accounting information is its </w:t>
      </w:r>
      <w:r w:rsidRPr="0049338D">
        <w:rPr>
          <w:rFonts w:ascii="Liberation Sans" w:hAnsi="Liberation Sans"/>
          <w:noProof/>
          <w:spacing w:val="-2"/>
          <w:sz w:val="22"/>
        </w:rPr>
        <w:t>usefulness</w:t>
      </w:r>
      <w:r w:rsidRPr="0049338D">
        <w:rPr>
          <w:rFonts w:ascii="Liberation Sans" w:hAnsi="Liberation Sans"/>
          <w:spacing w:val="-2"/>
          <w:sz w:val="22"/>
        </w:rPr>
        <w:t xml:space="preserve"> for decision-making. Relevance and faithful representation are the primary </w:t>
      </w:r>
      <w:r w:rsidRPr="0049338D">
        <w:rPr>
          <w:rFonts w:ascii="Liberation Sans" w:hAnsi="Liberation Sans"/>
          <w:spacing w:val="-4"/>
          <w:sz w:val="22"/>
        </w:rPr>
        <w:t>qualities leading to this decision</w:t>
      </w:r>
      <w:r w:rsidR="008B5F30">
        <w:rPr>
          <w:rFonts w:ascii="Liberation Sans" w:hAnsi="Liberation Sans"/>
          <w:spacing w:val="-4"/>
          <w:sz w:val="22"/>
        </w:rPr>
        <w:t>-</w:t>
      </w:r>
      <w:r w:rsidRPr="0049338D">
        <w:rPr>
          <w:rFonts w:ascii="Liberation Sans" w:hAnsi="Liberation Sans"/>
          <w:spacing w:val="-4"/>
          <w:sz w:val="22"/>
        </w:rPr>
        <w:t xml:space="preserve">usefulness. Usefulness is the most important quality because, without </w:t>
      </w:r>
      <w:r w:rsidRPr="0049338D">
        <w:rPr>
          <w:rFonts w:ascii="Liberation Sans" w:hAnsi="Liberation Sans"/>
          <w:spacing w:val="-2"/>
          <w:sz w:val="22"/>
        </w:rPr>
        <w:t>usefulness, there would be no benefits from information to set against its costs.</w:t>
      </w: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z w:val="22"/>
        </w:rPr>
      </w:pPr>
      <w:r w:rsidRPr="0049338D">
        <w:rPr>
          <w:rFonts w:ascii="Liberation Sans" w:hAnsi="Liberation Sans"/>
          <w:sz w:val="22"/>
        </w:rPr>
        <w:t>(c)</w:t>
      </w:r>
      <w:r w:rsidRPr="0049338D">
        <w:rPr>
          <w:rFonts w:ascii="Liberation Sans" w:hAnsi="Liberation Sans"/>
          <w:sz w:val="22"/>
        </w:rPr>
        <w:tab/>
        <w:t>There are a number of key characteristics or qualities that make accounting information useful for decision-making</w:t>
      </w:r>
      <w:r w:rsidRPr="0049338D">
        <w:rPr>
          <w:rFonts w:ascii="Liberation Sans" w:hAnsi="Liberation Sans"/>
          <w:b/>
          <w:sz w:val="22"/>
        </w:rPr>
        <w:t>.</w:t>
      </w:r>
      <w:r w:rsidRPr="0049338D">
        <w:rPr>
          <w:rFonts w:ascii="Liberation Sans" w:hAnsi="Liberation Sans"/>
          <w:sz w:val="22"/>
        </w:rPr>
        <w:t xml:space="preserve"> The importance of three of these characteristics or qualities is discussed below.</w:t>
      </w:r>
    </w:p>
    <w:p w:rsidR="003550CD" w:rsidRPr="0049338D" w:rsidRDefault="003550CD" w:rsidP="003550CD">
      <w:pPr>
        <w:tabs>
          <w:tab w:val="left" w:pos="909"/>
        </w:tabs>
        <w:spacing w:line="240" w:lineRule="exact"/>
        <w:ind w:left="909" w:hanging="432"/>
        <w:jc w:val="both"/>
        <w:rPr>
          <w:rFonts w:ascii="Liberation Sans" w:hAnsi="Liberation Sans"/>
          <w:sz w:val="22"/>
        </w:rPr>
      </w:pPr>
      <w:r w:rsidRPr="0049338D">
        <w:rPr>
          <w:rFonts w:ascii="Liberation Sans" w:hAnsi="Liberation Sans"/>
          <w:sz w:val="22"/>
        </w:rPr>
        <w:t>(1)</w:t>
      </w:r>
      <w:r w:rsidRPr="0049338D">
        <w:rPr>
          <w:rFonts w:ascii="Liberation Sans" w:hAnsi="Liberation Sans"/>
          <w:sz w:val="22"/>
        </w:rPr>
        <w:tab/>
        <w:t>Understandability—information provided by financial reporting should be comprehensible to those who have a reasonable understanding of business and economic activities and are willing to study the information with reasonable diligence. Financial information is a tool and, like most tools, cannot be of much direct help to those who are unable or unwilling to use it, or who misuse it.</w:t>
      </w:r>
    </w:p>
    <w:p w:rsidR="003550CD" w:rsidRPr="0049338D" w:rsidRDefault="003550CD" w:rsidP="003550CD">
      <w:pPr>
        <w:tabs>
          <w:tab w:val="left" w:pos="909"/>
        </w:tabs>
        <w:spacing w:line="240" w:lineRule="exact"/>
        <w:ind w:left="909" w:hanging="432"/>
        <w:jc w:val="both"/>
        <w:rPr>
          <w:rFonts w:ascii="Liberation Sans" w:hAnsi="Liberation Sans"/>
          <w:sz w:val="22"/>
        </w:rPr>
      </w:pPr>
      <w:r w:rsidRPr="0049338D">
        <w:rPr>
          <w:rFonts w:ascii="Liberation Sans" w:hAnsi="Liberation Sans"/>
          <w:sz w:val="22"/>
        </w:rPr>
        <w:t>(2)</w:t>
      </w:r>
      <w:r w:rsidRPr="0049338D">
        <w:rPr>
          <w:rFonts w:ascii="Liberation Sans" w:hAnsi="Liberation Sans"/>
          <w:sz w:val="22"/>
        </w:rPr>
        <w:tab/>
        <w:t>Relevance—the accounting information is capable of making a difference in a decision by helping users to form predictions about the outcomes of past, present, and future events or to confirm or correct expectations (including materiality).</w:t>
      </w:r>
    </w:p>
    <w:p w:rsidR="003550CD" w:rsidRPr="0049338D" w:rsidRDefault="003550CD" w:rsidP="003550CD">
      <w:pPr>
        <w:tabs>
          <w:tab w:val="left" w:pos="909"/>
        </w:tabs>
        <w:spacing w:line="240" w:lineRule="exact"/>
        <w:ind w:left="909" w:hanging="432"/>
        <w:jc w:val="both"/>
        <w:rPr>
          <w:rFonts w:ascii="Liberation Sans" w:hAnsi="Liberation Sans"/>
          <w:sz w:val="22"/>
        </w:rPr>
      </w:pPr>
      <w:r w:rsidRPr="0049338D">
        <w:rPr>
          <w:rFonts w:ascii="Liberation Sans" w:hAnsi="Liberation Sans"/>
          <w:sz w:val="22"/>
        </w:rPr>
        <w:t>(3)</w:t>
      </w:r>
      <w:r w:rsidRPr="0049338D">
        <w:rPr>
          <w:rFonts w:ascii="Liberation Sans" w:hAnsi="Liberation Sans"/>
          <w:sz w:val="22"/>
        </w:rPr>
        <w:tab/>
        <w:t>Faithful representation—the faithful representation of a measure rests on whether the numbers and descriptions matched what really existed or happened, including completeness, neutrality, and free from error.</w:t>
      </w:r>
    </w:p>
    <w:p w:rsidR="003550CD" w:rsidRPr="0049338D" w:rsidRDefault="003550CD" w:rsidP="003550CD">
      <w:pPr>
        <w:spacing w:line="240" w:lineRule="exact"/>
        <w:jc w:val="both"/>
        <w:rPr>
          <w:rFonts w:ascii="Liberation Sans" w:hAnsi="Liberation Sans"/>
          <w:sz w:val="22"/>
        </w:rPr>
      </w:pPr>
    </w:p>
    <w:p w:rsidR="003550CD" w:rsidRPr="0049338D" w:rsidRDefault="003550CD" w:rsidP="003550CD">
      <w:pPr>
        <w:spacing w:line="240" w:lineRule="exact"/>
        <w:jc w:val="both"/>
        <w:rPr>
          <w:rFonts w:ascii="Liberation Sans" w:hAnsi="Liberation Sans"/>
          <w:sz w:val="22"/>
        </w:rPr>
      </w:pPr>
      <w:r w:rsidRPr="0049338D">
        <w:rPr>
          <w:rFonts w:ascii="Liberation Sans" w:hAnsi="Liberation Sans"/>
          <w:sz w:val="22"/>
        </w:rPr>
        <w:t>(</w:t>
      </w:r>
      <w:r w:rsidRPr="0049338D">
        <w:rPr>
          <w:rFonts w:ascii="Liberation Sans" w:hAnsi="Liberation Sans"/>
          <w:b/>
          <w:sz w:val="22"/>
        </w:rPr>
        <w:t>Note to instructor:</w:t>
      </w:r>
      <w:r w:rsidRPr="0049338D">
        <w:rPr>
          <w:rFonts w:ascii="Liberation Sans" w:hAnsi="Liberation Sans"/>
          <w:sz w:val="22"/>
        </w:rPr>
        <w:t xml:space="preserve"> Other qualities might be discussed by the student, such as enhancing qualities. All of these qualities are defined in the textbook).</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49338D">
        <w:rPr>
          <w:rFonts w:ascii="Liberation Sans" w:hAnsi="Liberation Sans"/>
          <w:color w:val="000000"/>
          <w:sz w:val="14"/>
          <w:szCs w:val="14"/>
        </w:rPr>
        <w:t xml:space="preserve">LO: </w:t>
      </w:r>
      <w:r w:rsidR="00D0489D">
        <w:rPr>
          <w:rFonts w:ascii="Liberation Sans" w:hAnsi="Liberation Sans"/>
          <w:color w:val="000000"/>
          <w:sz w:val="14"/>
          <w:szCs w:val="14"/>
        </w:rPr>
        <w:t>2</w:t>
      </w:r>
      <w:r w:rsidRPr="0049338D">
        <w:rPr>
          <w:rFonts w:ascii="Liberation Sans" w:hAnsi="Liberation Sans"/>
          <w:color w:val="000000"/>
          <w:sz w:val="14"/>
          <w:szCs w:val="14"/>
        </w:rPr>
        <w:t xml:space="preserve">, Bloom: K, Difficulty: Simple, </w:t>
      </w:r>
      <w:r w:rsidRPr="0049338D">
        <w:rPr>
          <w:rFonts w:ascii="Liberation Sans" w:hAnsi="Liberation Sans"/>
          <w:bCs/>
          <w:color w:val="000000"/>
          <w:sz w:val="14"/>
          <w:szCs w:val="14"/>
        </w:rPr>
        <w:t>Time:</w:t>
      </w:r>
      <w:r w:rsidRPr="0049338D">
        <w:rPr>
          <w:rFonts w:ascii="Liberation Sans" w:hAnsi="Liberation Sans"/>
          <w:color w:val="000000"/>
          <w:sz w:val="14"/>
          <w:szCs w:val="14"/>
        </w:rPr>
        <w:t xml:space="preserve"> 25-35, AACSB: </w:t>
      </w:r>
      <w:r w:rsidR="000C2D0B">
        <w:rPr>
          <w:rFonts w:ascii="Liberation Sans" w:hAnsi="Liberation Sans"/>
          <w:color w:val="000000"/>
          <w:sz w:val="14"/>
          <w:szCs w:val="14"/>
        </w:rPr>
        <w:t>Knowledge</w:t>
      </w:r>
      <w:r w:rsidRPr="0049338D">
        <w:rPr>
          <w:rFonts w:ascii="Liberation Sans" w:hAnsi="Liberation Sans"/>
          <w:color w:val="000000"/>
          <w:sz w:val="14"/>
          <w:szCs w:val="14"/>
        </w:rPr>
        <w:t xml:space="preserve">, AICPA </w:t>
      </w:r>
      <w:r w:rsidR="002E6B42">
        <w:rPr>
          <w:rFonts w:ascii="Liberation Sans" w:hAnsi="Liberation Sans"/>
          <w:color w:val="000000"/>
          <w:sz w:val="14"/>
          <w:szCs w:val="14"/>
        </w:rPr>
        <w:t>BC:</w:t>
      </w:r>
      <w:r w:rsidRPr="0049338D">
        <w:rPr>
          <w:rFonts w:ascii="Liberation Sans" w:hAnsi="Liberation Sans"/>
          <w:color w:val="000000"/>
          <w:sz w:val="14"/>
          <w:szCs w:val="14"/>
        </w:rPr>
        <w:t xml:space="preserve"> None,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49338D">
        <w:rPr>
          <w:rFonts w:ascii="Liberation Sans" w:hAnsi="Liberation Sans"/>
          <w:bCs/>
          <w:color w:val="000000"/>
          <w:sz w:val="14"/>
          <w:szCs w:val="14"/>
        </w:rPr>
        <w:t xml:space="preserve"> </w:t>
      </w:r>
      <w:r w:rsidRPr="0049338D">
        <w:rPr>
          <w:rFonts w:ascii="Liberation Sans" w:hAnsi="Liberation Sans"/>
          <w:color w:val="000000"/>
          <w:sz w:val="14"/>
          <w:szCs w:val="14"/>
        </w:rPr>
        <w:t xml:space="preserve">Reporting, AICPA PC: </w:t>
      </w:r>
      <w:r w:rsidR="000C2D0B">
        <w:rPr>
          <w:rFonts w:ascii="Liberation Sans" w:hAnsi="Liberation Sans"/>
          <w:color w:val="000000"/>
          <w:sz w:val="14"/>
          <w:szCs w:val="14"/>
        </w:rPr>
        <w:t>Decision Making</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550CD" w:rsidRPr="0049338D" w:rsidRDefault="003550CD" w:rsidP="003550CD">
      <w:pPr>
        <w:spacing w:line="240" w:lineRule="exact"/>
        <w:jc w:val="both"/>
        <w:rPr>
          <w:rFonts w:ascii="Liberation Sans" w:hAnsi="Liberation Sans"/>
          <w:sz w:val="22"/>
        </w:rPr>
      </w:pPr>
    </w:p>
    <w:p w:rsidR="003550CD" w:rsidRPr="0049338D" w:rsidRDefault="003550CD" w:rsidP="003550CD">
      <w:pPr>
        <w:ind w:left="475" w:hanging="475"/>
        <w:rPr>
          <w:rFonts w:ascii="Liberation Sans" w:hAnsi="Liberation Sans"/>
          <w:b/>
          <w:sz w:val="28"/>
        </w:rPr>
      </w:pPr>
      <w:r w:rsidRPr="0049338D">
        <w:rPr>
          <w:rFonts w:ascii="Liberation Sans" w:hAnsi="Liberation Sans"/>
          <w:b/>
          <w:sz w:val="28"/>
        </w:rPr>
        <w:t>C</w:t>
      </w:r>
      <w:r w:rsidR="00D0489D">
        <w:rPr>
          <w:rFonts w:ascii="Liberation Sans" w:hAnsi="Liberation Sans"/>
          <w:b/>
          <w:sz w:val="28"/>
        </w:rPr>
        <w:t>T</w:t>
      </w:r>
      <w:r w:rsidRPr="0049338D">
        <w:rPr>
          <w:rFonts w:ascii="Liberation Sans" w:hAnsi="Liberation Sans"/>
          <w:b/>
          <w:sz w:val="28"/>
        </w:rPr>
        <w:t xml:space="preserve"> </w:t>
      </w:r>
      <w:r w:rsidR="00D0489D">
        <w:rPr>
          <w:rFonts w:ascii="Liberation Sans" w:hAnsi="Liberation Sans"/>
          <w:b/>
          <w:sz w:val="28"/>
        </w:rPr>
        <w:t>1</w:t>
      </w:r>
      <w:r w:rsidRPr="0049338D">
        <w:rPr>
          <w:rFonts w:ascii="Liberation Sans" w:hAnsi="Liberation Sans"/>
          <w:b/>
          <w:sz w:val="28"/>
        </w:rPr>
        <w:t>.</w:t>
      </w:r>
      <w:r w:rsidR="00D0489D">
        <w:rPr>
          <w:rFonts w:ascii="Liberation Sans" w:hAnsi="Liberation Sans"/>
          <w:b/>
          <w:sz w:val="28"/>
        </w:rPr>
        <w:t>4</w:t>
      </w:r>
    </w:p>
    <w:p w:rsidR="003550CD" w:rsidRPr="0049338D" w:rsidRDefault="003550CD" w:rsidP="003550CD">
      <w:pPr>
        <w:spacing w:line="240" w:lineRule="exact"/>
        <w:ind w:left="475" w:hanging="475"/>
        <w:rPr>
          <w:rFonts w:ascii="Liberation Sans" w:hAnsi="Liberation Sans"/>
          <w:sz w:val="22"/>
        </w:rPr>
      </w:pPr>
    </w:p>
    <w:p w:rsidR="003550CD" w:rsidRPr="003B688D" w:rsidRDefault="003550CD" w:rsidP="003550CD">
      <w:pPr>
        <w:pStyle w:val="aa"/>
        <w:tabs>
          <w:tab w:val="left" w:pos="475"/>
        </w:tabs>
        <w:spacing w:before="0" w:line="240" w:lineRule="exact"/>
        <w:ind w:left="540" w:hanging="540"/>
        <w:jc w:val="both"/>
        <w:rPr>
          <w:rFonts w:ascii="Liberation Sans" w:hAnsi="Liberation Sans"/>
        </w:rPr>
      </w:pPr>
      <w:r w:rsidRPr="00596399">
        <w:rPr>
          <w:rFonts w:ascii="Liberation Sans" w:hAnsi="Liberation Sans"/>
        </w:rPr>
        <w:t>(a)</w:t>
      </w:r>
      <w:r w:rsidRPr="00596399">
        <w:rPr>
          <w:rFonts w:ascii="Liberation Sans" w:hAnsi="Liberation Sans"/>
        </w:rPr>
        <w:tab/>
        <w:t>The object</w:t>
      </w:r>
      <w:r w:rsidRPr="003B688D">
        <w:rPr>
          <w:rFonts w:ascii="Liberation Sans" w:hAnsi="Liberation Sans"/>
        </w:rPr>
        <w:t>ive</w:t>
      </w:r>
      <w:r w:rsidR="008B5F30">
        <w:rPr>
          <w:rFonts w:ascii="Liberation Sans" w:hAnsi="Liberation Sans"/>
        </w:rPr>
        <w:t xml:space="preserve"> of financial reporting</w:t>
      </w:r>
      <w:r w:rsidRPr="003B688D">
        <w:rPr>
          <w:rFonts w:ascii="Liberation Sans" w:hAnsi="Liberation Sans"/>
        </w:rPr>
        <w:t xml:space="preserve"> is to provide financial information about the reporting entity that is useful to present and potential equity investors, lenders, and other creditors in making decisions about providing resources to the entity.</w:t>
      </w:r>
    </w:p>
    <w:p w:rsidR="003550CD" w:rsidRPr="0049338D" w:rsidRDefault="003550CD" w:rsidP="003550CD">
      <w:pPr>
        <w:spacing w:line="240" w:lineRule="exact"/>
        <w:jc w:val="both"/>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z w:val="22"/>
        </w:rPr>
      </w:pPr>
      <w:r w:rsidRPr="0049338D">
        <w:rPr>
          <w:rFonts w:ascii="Liberation Sans" w:hAnsi="Liberation Sans"/>
          <w:sz w:val="22"/>
        </w:rPr>
        <w:t>(b)</w:t>
      </w:r>
      <w:r w:rsidRPr="0049338D">
        <w:rPr>
          <w:rFonts w:ascii="Liberation Sans" w:hAnsi="Liberation Sans"/>
          <w:sz w:val="22"/>
        </w:rPr>
        <w:tab/>
        <w:t xml:space="preserve">The purpose of this statement is to set forth fundamentals on which financial accounting and reporting standards may be based. Without some basic set of objectives that everyone can agree on, inconsistent standards will be developed. For example, some believe that accountability should be the primary objective of financial reporting. Others argue that the </w:t>
      </w:r>
      <w:r w:rsidRPr="0049338D">
        <w:rPr>
          <w:rFonts w:ascii="Liberation Sans" w:hAnsi="Liberation Sans"/>
          <w:noProof/>
          <w:sz w:val="22"/>
        </w:rPr>
        <w:t>prediction</w:t>
      </w:r>
      <w:r w:rsidRPr="0049338D">
        <w:rPr>
          <w:rFonts w:ascii="Liberation Sans" w:hAnsi="Liberation Sans"/>
          <w:sz w:val="22"/>
        </w:rPr>
        <w:t xml:space="preserve"> of future cash flows is more important. It follows that individuals who believe that accountability is the primary objective may arrive at different financial reporting standards than others who argue for </w:t>
      </w:r>
      <w:r w:rsidR="008B5F30">
        <w:rPr>
          <w:rFonts w:ascii="Liberation Sans" w:hAnsi="Liberation Sans"/>
          <w:sz w:val="22"/>
        </w:rPr>
        <w:t xml:space="preserve">the </w:t>
      </w:r>
      <w:r w:rsidRPr="0049338D">
        <w:rPr>
          <w:rFonts w:ascii="Liberation Sans" w:hAnsi="Liberation Sans"/>
          <w:sz w:val="22"/>
        </w:rPr>
        <w:t>prediction of cash flow. Only by establishing some consistent starting point can accounting ever achieve some underlying consistency in establishing accounting principles.</w:t>
      </w:r>
    </w:p>
    <w:p w:rsidR="003550CD" w:rsidRPr="0049338D" w:rsidRDefault="003550CD" w:rsidP="003550CD">
      <w:pPr>
        <w:spacing w:line="240" w:lineRule="exact"/>
        <w:jc w:val="both"/>
        <w:rPr>
          <w:rFonts w:ascii="Liberation Sans" w:hAnsi="Liberation Sans"/>
          <w:sz w:val="22"/>
        </w:rPr>
      </w:pPr>
    </w:p>
    <w:p w:rsidR="003550CD" w:rsidRPr="0049338D" w:rsidRDefault="003550CD" w:rsidP="003550CD">
      <w:pPr>
        <w:spacing w:line="240" w:lineRule="exact"/>
        <w:ind w:left="475"/>
        <w:jc w:val="both"/>
        <w:rPr>
          <w:rFonts w:ascii="Liberation Sans" w:hAnsi="Liberation Sans"/>
          <w:sz w:val="22"/>
        </w:rPr>
      </w:pPr>
      <w:r w:rsidRPr="0049338D">
        <w:rPr>
          <w:rFonts w:ascii="Liberation Sans" w:hAnsi="Liberation Sans"/>
          <w:sz w:val="22"/>
        </w:rPr>
        <w:t xml:space="preserve">It should be emphasized to the students that the </w:t>
      </w:r>
      <w:r w:rsidR="008B5F30">
        <w:rPr>
          <w:rFonts w:ascii="Liberation Sans" w:hAnsi="Liberation Sans"/>
          <w:sz w:val="22"/>
        </w:rPr>
        <w:t xml:space="preserve">FASB </w:t>
      </w:r>
      <w:r w:rsidRPr="0049338D">
        <w:rPr>
          <w:rFonts w:ascii="Liberation Sans" w:hAnsi="Liberation Sans"/>
          <w:sz w:val="22"/>
        </w:rPr>
        <w:t xml:space="preserve">itself is likely to be the major user and thus the most direct beneficiary of the guidance provided by this pronouncement. However, knowledge of the objectives and concepts the </w:t>
      </w:r>
      <w:r w:rsidR="008B5F30">
        <w:rPr>
          <w:rFonts w:ascii="Liberation Sans" w:hAnsi="Liberation Sans"/>
          <w:sz w:val="22"/>
        </w:rPr>
        <w:t xml:space="preserve">FASB </w:t>
      </w:r>
      <w:r w:rsidRPr="0049338D">
        <w:rPr>
          <w:rFonts w:ascii="Liberation Sans" w:hAnsi="Liberation Sans"/>
          <w:sz w:val="22"/>
        </w:rPr>
        <w:t xml:space="preserve">uses should enable all who are affected by or interested in financial accounting standards to better understand the content and limitations of the </w:t>
      </w:r>
      <w:r w:rsidRPr="0049338D">
        <w:rPr>
          <w:rFonts w:ascii="Liberation Sans" w:hAnsi="Liberation Sans"/>
          <w:noProof/>
          <w:sz w:val="22"/>
        </w:rPr>
        <w:t>information</w:t>
      </w:r>
      <w:r w:rsidRPr="0049338D">
        <w:rPr>
          <w:rFonts w:ascii="Liberation Sans" w:hAnsi="Liberation Sans"/>
          <w:sz w:val="22"/>
        </w:rPr>
        <w:t xml:space="preserve"> provided by financial accounting and reporting, thereby furthering their ability to use that information effectively and enhancing confidence in financial accounting and reporting. That knowledge, if used with care, may also provide guidance in resolving new or emerging problems of financial accounting and reporting in the absence of applicable authoritative pronouncements.</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49338D">
        <w:rPr>
          <w:rFonts w:ascii="Liberation Sans" w:hAnsi="Liberation Sans"/>
          <w:color w:val="000000"/>
          <w:sz w:val="14"/>
          <w:szCs w:val="14"/>
        </w:rPr>
        <w:t xml:space="preserve">LO: </w:t>
      </w:r>
      <w:r w:rsidR="00171F2E">
        <w:rPr>
          <w:rFonts w:ascii="Liberation Sans" w:hAnsi="Liberation Sans"/>
          <w:color w:val="000000"/>
          <w:sz w:val="14"/>
          <w:szCs w:val="14"/>
        </w:rPr>
        <w:t>2</w:t>
      </w:r>
      <w:r w:rsidRPr="0049338D">
        <w:rPr>
          <w:rFonts w:ascii="Liberation Sans" w:hAnsi="Liberation Sans"/>
          <w:color w:val="000000"/>
          <w:sz w:val="14"/>
          <w:szCs w:val="14"/>
        </w:rPr>
        <w:t xml:space="preserve">, Bloom: C, Difficulty: Simple, </w:t>
      </w:r>
      <w:r w:rsidRPr="0049338D">
        <w:rPr>
          <w:rFonts w:ascii="Liberation Sans" w:hAnsi="Liberation Sans"/>
          <w:bCs/>
          <w:color w:val="000000"/>
          <w:sz w:val="14"/>
          <w:szCs w:val="14"/>
        </w:rPr>
        <w:t>Time:</w:t>
      </w:r>
      <w:r w:rsidRPr="0049338D">
        <w:rPr>
          <w:rFonts w:ascii="Liberation Sans" w:hAnsi="Liberation Sans"/>
          <w:color w:val="000000"/>
          <w:sz w:val="14"/>
          <w:szCs w:val="14"/>
        </w:rPr>
        <w:t xml:space="preserve"> 25-35, AACSB: </w:t>
      </w:r>
      <w:r w:rsidR="008B5F30">
        <w:rPr>
          <w:rFonts w:ascii="Liberation Sans" w:hAnsi="Liberation Sans"/>
          <w:color w:val="000000"/>
          <w:sz w:val="14"/>
          <w:szCs w:val="14"/>
        </w:rPr>
        <w:t>None</w:t>
      </w:r>
      <w:r w:rsidRPr="0049338D">
        <w:rPr>
          <w:rFonts w:ascii="Liberation Sans" w:hAnsi="Liberation Sans"/>
          <w:color w:val="000000"/>
          <w:sz w:val="14"/>
          <w:szCs w:val="14"/>
        </w:rPr>
        <w:t xml:space="preserve">, AICPA </w:t>
      </w:r>
      <w:r w:rsidR="002E6B42">
        <w:rPr>
          <w:rFonts w:ascii="Liberation Sans" w:hAnsi="Liberation Sans"/>
          <w:color w:val="000000"/>
          <w:sz w:val="14"/>
          <w:szCs w:val="14"/>
        </w:rPr>
        <w:t>BC:</w:t>
      </w:r>
      <w:r w:rsidRPr="0049338D">
        <w:rPr>
          <w:rFonts w:ascii="Liberation Sans" w:hAnsi="Liberation Sans"/>
          <w:color w:val="000000"/>
          <w:sz w:val="14"/>
          <w:szCs w:val="14"/>
        </w:rPr>
        <w:t xml:space="preserve"> None,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49338D">
        <w:rPr>
          <w:rFonts w:ascii="Liberation Sans" w:hAnsi="Liberation Sans"/>
          <w:bCs/>
          <w:color w:val="000000"/>
          <w:sz w:val="14"/>
          <w:szCs w:val="14"/>
        </w:rPr>
        <w:t xml:space="preserve"> </w:t>
      </w:r>
      <w:r w:rsidRPr="0049338D">
        <w:rPr>
          <w:rFonts w:ascii="Liberation Sans" w:hAnsi="Liberation Sans"/>
          <w:color w:val="000000"/>
          <w:sz w:val="14"/>
          <w:szCs w:val="14"/>
        </w:rPr>
        <w:t xml:space="preserve">Reporting, AICPA PC: </w:t>
      </w:r>
      <w:r w:rsidR="008B5F30">
        <w:rPr>
          <w:rFonts w:ascii="Liberation Sans" w:hAnsi="Liberation Sans"/>
          <w:color w:val="000000"/>
          <w:sz w:val="14"/>
          <w:szCs w:val="14"/>
        </w:rPr>
        <w:t>None</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550CD" w:rsidRPr="0049338D" w:rsidRDefault="003550CD" w:rsidP="003550CD">
      <w:pPr>
        <w:ind w:left="475" w:hanging="475"/>
        <w:rPr>
          <w:rFonts w:ascii="Liberation Sans" w:hAnsi="Liberation Sans"/>
          <w:b/>
          <w:sz w:val="28"/>
        </w:rPr>
      </w:pPr>
      <w:r w:rsidRPr="0049338D">
        <w:rPr>
          <w:rFonts w:ascii="Liberation Sans" w:hAnsi="Liberation Sans"/>
          <w:b/>
          <w:sz w:val="28"/>
        </w:rPr>
        <w:br w:type="page"/>
      </w:r>
      <w:r w:rsidRPr="0049338D">
        <w:rPr>
          <w:rFonts w:ascii="Liberation Sans" w:hAnsi="Liberation Sans"/>
          <w:b/>
          <w:sz w:val="28"/>
        </w:rPr>
        <w:lastRenderedPageBreak/>
        <w:t>C</w:t>
      </w:r>
      <w:r w:rsidR="00D0489D">
        <w:rPr>
          <w:rFonts w:ascii="Liberation Sans" w:hAnsi="Liberation Sans"/>
          <w:b/>
          <w:sz w:val="28"/>
        </w:rPr>
        <w:t>T</w:t>
      </w:r>
      <w:r w:rsidRPr="0049338D">
        <w:rPr>
          <w:rFonts w:ascii="Liberation Sans" w:hAnsi="Liberation Sans"/>
          <w:b/>
          <w:sz w:val="28"/>
        </w:rPr>
        <w:t xml:space="preserve"> </w:t>
      </w:r>
      <w:r w:rsidR="00D0489D">
        <w:rPr>
          <w:rFonts w:ascii="Liberation Sans" w:hAnsi="Liberation Sans"/>
          <w:b/>
          <w:sz w:val="28"/>
        </w:rPr>
        <w:t>1</w:t>
      </w:r>
      <w:r w:rsidRPr="0049338D">
        <w:rPr>
          <w:rFonts w:ascii="Liberation Sans" w:hAnsi="Liberation Sans"/>
          <w:b/>
          <w:sz w:val="28"/>
        </w:rPr>
        <w:t>.</w:t>
      </w:r>
      <w:r w:rsidR="00D0489D">
        <w:rPr>
          <w:rFonts w:ascii="Liberation Sans" w:hAnsi="Liberation Sans"/>
          <w:b/>
          <w:sz w:val="28"/>
        </w:rPr>
        <w:t>5</w:t>
      </w:r>
    </w:p>
    <w:p w:rsidR="003550CD" w:rsidRPr="0049338D" w:rsidRDefault="003550CD" w:rsidP="003550CD">
      <w:pPr>
        <w:spacing w:line="240" w:lineRule="exact"/>
        <w:ind w:left="475" w:hanging="475"/>
        <w:rPr>
          <w:rFonts w:ascii="Liberation Sans" w:hAnsi="Liberation Sans"/>
          <w:sz w:val="22"/>
        </w:rPr>
      </w:pPr>
    </w:p>
    <w:p w:rsidR="003550CD" w:rsidRPr="0049338D" w:rsidRDefault="003550CD" w:rsidP="003550CD">
      <w:pPr>
        <w:tabs>
          <w:tab w:val="left" w:pos="475"/>
          <w:tab w:val="left" w:pos="936"/>
        </w:tabs>
        <w:spacing w:line="240" w:lineRule="exact"/>
        <w:ind w:left="936" w:hanging="927"/>
        <w:jc w:val="both"/>
        <w:rPr>
          <w:rFonts w:ascii="Liberation Sans" w:hAnsi="Liberation Sans"/>
          <w:sz w:val="22"/>
        </w:rPr>
      </w:pPr>
      <w:r w:rsidRPr="0049338D">
        <w:rPr>
          <w:rFonts w:ascii="Liberation Sans" w:hAnsi="Liberation Sans"/>
          <w:sz w:val="22"/>
        </w:rPr>
        <w:t>(a)</w:t>
      </w:r>
      <w:r w:rsidRPr="0049338D">
        <w:rPr>
          <w:rFonts w:ascii="Liberation Sans" w:hAnsi="Liberation Sans"/>
          <w:sz w:val="22"/>
        </w:rPr>
        <w:tab/>
        <w:t>(1)</w:t>
      </w:r>
      <w:r w:rsidRPr="0049338D">
        <w:rPr>
          <w:rFonts w:ascii="Liberation Sans" w:hAnsi="Liberation Sans"/>
          <w:sz w:val="22"/>
        </w:rPr>
        <w:tab/>
        <w:t xml:space="preserve">Relevance is one of the two primary decision-specific characteristics of useful accounting information. Relevant information is capable of making a difference in a decision. Relevant information helps users to make predictions about the outcomes of past, present, and future events, or to confirm or correct prior expectations. </w:t>
      </w:r>
      <w:r w:rsidRPr="0049338D">
        <w:rPr>
          <w:rFonts w:ascii="Liberation Sans" w:hAnsi="Liberation Sans"/>
          <w:b/>
          <w:i/>
          <w:sz w:val="22"/>
        </w:rPr>
        <w:t xml:space="preserve">Only material information is considered to be relevant and therefore, must be disclosed. If the </w:t>
      </w:r>
      <w:r w:rsidRPr="0049338D">
        <w:rPr>
          <w:rFonts w:ascii="Liberation Sans" w:hAnsi="Liberation Sans"/>
          <w:b/>
          <w:i/>
          <w:noProof/>
          <w:sz w:val="22"/>
        </w:rPr>
        <w:t>information</w:t>
      </w:r>
      <w:r w:rsidRPr="0049338D">
        <w:rPr>
          <w:rFonts w:ascii="Liberation Sans" w:hAnsi="Liberation Sans"/>
          <w:b/>
          <w:i/>
          <w:sz w:val="22"/>
        </w:rPr>
        <w:t xml:space="preserve"> is not likely to make a difference to a decision-maker, then it need not be disclosed</w:t>
      </w:r>
      <w:r w:rsidRPr="0049338D">
        <w:rPr>
          <w:rFonts w:ascii="Liberation Sans" w:hAnsi="Liberation Sans"/>
          <w:sz w:val="22"/>
        </w:rPr>
        <w:t>. Information must also be timely to be relevant.</w:t>
      </w:r>
    </w:p>
    <w:p w:rsidR="003550CD" w:rsidRPr="0049338D" w:rsidRDefault="003550CD" w:rsidP="003550CD">
      <w:pPr>
        <w:spacing w:line="240" w:lineRule="exact"/>
        <w:jc w:val="both"/>
        <w:rPr>
          <w:rFonts w:ascii="Liberation Sans" w:hAnsi="Liberation Sans"/>
          <w:sz w:val="22"/>
        </w:rPr>
      </w:pPr>
    </w:p>
    <w:p w:rsidR="003550CD" w:rsidRPr="0049338D" w:rsidRDefault="003550CD" w:rsidP="003550CD">
      <w:pPr>
        <w:tabs>
          <w:tab w:val="left" w:pos="475"/>
          <w:tab w:val="left" w:pos="936"/>
        </w:tabs>
        <w:spacing w:line="240" w:lineRule="exact"/>
        <w:ind w:left="936" w:hanging="927"/>
        <w:jc w:val="both"/>
        <w:rPr>
          <w:rFonts w:ascii="Liberation Sans" w:hAnsi="Liberation Sans"/>
          <w:spacing w:val="-2"/>
          <w:sz w:val="22"/>
        </w:rPr>
      </w:pPr>
      <w:r w:rsidRPr="0049338D">
        <w:rPr>
          <w:rFonts w:ascii="Liberation Sans" w:hAnsi="Liberation Sans"/>
          <w:sz w:val="22"/>
        </w:rPr>
        <w:tab/>
        <w:t>(2)</w:t>
      </w:r>
      <w:r w:rsidRPr="0049338D">
        <w:rPr>
          <w:rFonts w:ascii="Liberation Sans" w:hAnsi="Liberation Sans"/>
          <w:sz w:val="22"/>
        </w:rPr>
        <w:tab/>
      </w:r>
      <w:r w:rsidRPr="0049338D">
        <w:rPr>
          <w:rFonts w:ascii="Liberation Sans" w:hAnsi="Liberation Sans"/>
          <w:spacing w:val="-2"/>
          <w:sz w:val="22"/>
        </w:rPr>
        <w:t xml:space="preserve">Faithful representation is one of the two primary decision-specific characteristics of useful accounting information. </w:t>
      </w:r>
      <w:r w:rsidRPr="0049338D">
        <w:rPr>
          <w:rFonts w:ascii="Liberation Sans" w:hAnsi="Liberation Sans"/>
          <w:b/>
          <w:i/>
          <w:spacing w:val="-2"/>
          <w:sz w:val="22"/>
        </w:rPr>
        <w:t xml:space="preserve">Faithful representation means that numbers and descriptions match what really existed or happened. </w:t>
      </w:r>
      <w:r w:rsidRPr="0049338D">
        <w:rPr>
          <w:rFonts w:ascii="Liberation Sans" w:hAnsi="Liberation Sans"/>
          <w:spacing w:val="-2"/>
          <w:sz w:val="22"/>
        </w:rPr>
        <w:t>Representational faithfulness is correspondence or agreement between accounting information and the economic phenomena it is intended to represent stemming from completeness, neutrality, and free from error.</w:t>
      </w:r>
    </w:p>
    <w:p w:rsidR="003550CD" w:rsidRPr="0049338D" w:rsidRDefault="003550CD" w:rsidP="003550CD">
      <w:pPr>
        <w:spacing w:line="240" w:lineRule="exact"/>
        <w:jc w:val="both"/>
        <w:rPr>
          <w:rFonts w:ascii="Liberation Sans" w:hAnsi="Liberation Sans"/>
          <w:sz w:val="22"/>
        </w:rPr>
      </w:pPr>
    </w:p>
    <w:p w:rsidR="003550CD" w:rsidRPr="0049338D" w:rsidRDefault="003550CD" w:rsidP="003550CD">
      <w:pPr>
        <w:tabs>
          <w:tab w:val="left" w:pos="475"/>
          <w:tab w:val="left" w:pos="936"/>
        </w:tabs>
        <w:spacing w:line="240" w:lineRule="exact"/>
        <w:ind w:left="936" w:hanging="927"/>
        <w:jc w:val="both"/>
        <w:rPr>
          <w:rFonts w:ascii="Liberation Sans" w:hAnsi="Liberation Sans"/>
          <w:spacing w:val="-2"/>
          <w:sz w:val="22"/>
        </w:rPr>
      </w:pPr>
      <w:r w:rsidRPr="0049338D">
        <w:rPr>
          <w:rFonts w:ascii="Liberation Sans" w:hAnsi="Liberation Sans"/>
        </w:rPr>
        <w:tab/>
        <w:t>(</w:t>
      </w:r>
      <w:r w:rsidRPr="0049338D">
        <w:rPr>
          <w:rFonts w:ascii="Liberation Sans" w:hAnsi="Liberation Sans"/>
          <w:spacing w:val="-2"/>
          <w:sz w:val="22"/>
        </w:rPr>
        <w:t>3)</w:t>
      </w:r>
      <w:r w:rsidRPr="0049338D">
        <w:rPr>
          <w:rFonts w:ascii="Liberation Sans" w:hAnsi="Liberation Sans"/>
          <w:spacing w:val="-2"/>
          <w:sz w:val="22"/>
        </w:rPr>
        <w:tab/>
        <w:t>Understandability is a user-specific characteristic of information. Information is understandable when it permits reasonably informed users to perceive its significance. Understandability is a link between users, who vary widely in their capacity to comprehend or utilize the information, and the decision-specific qualities of information.</w:t>
      </w:r>
    </w:p>
    <w:p w:rsidR="003550CD" w:rsidRPr="00596399" w:rsidRDefault="003550CD" w:rsidP="003550CD">
      <w:pPr>
        <w:pStyle w:val="aa"/>
        <w:spacing w:before="0" w:line="240" w:lineRule="exact"/>
        <w:jc w:val="both"/>
        <w:rPr>
          <w:rFonts w:ascii="Liberation Sans" w:hAnsi="Liberation Sans"/>
          <w:spacing w:val="-2"/>
        </w:rPr>
      </w:pPr>
    </w:p>
    <w:p w:rsidR="003550CD" w:rsidRPr="0049338D" w:rsidRDefault="003550CD" w:rsidP="003550CD">
      <w:pPr>
        <w:tabs>
          <w:tab w:val="left" w:pos="475"/>
          <w:tab w:val="left" w:pos="936"/>
        </w:tabs>
        <w:spacing w:line="240" w:lineRule="exact"/>
        <w:ind w:left="936" w:hanging="927"/>
        <w:jc w:val="both"/>
        <w:rPr>
          <w:rFonts w:ascii="Liberation Sans" w:hAnsi="Liberation Sans"/>
          <w:spacing w:val="-2"/>
          <w:sz w:val="22"/>
        </w:rPr>
      </w:pPr>
      <w:r w:rsidRPr="0049338D">
        <w:rPr>
          <w:rFonts w:ascii="Liberation Sans" w:hAnsi="Liberation Sans"/>
          <w:spacing w:val="-2"/>
          <w:sz w:val="22"/>
        </w:rPr>
        <w:tab/>
        <w:t>(4)</w:t>
      </w:r>
      <w:r w:rsidRPr="0049338D">
        <w:rPr>
          <w:rFonts w:ascii="Liberation Sans" w:hAnsi="Liberation Sans"/>
          <w:spacing w:val="-2"/>
          <w:sz w:val="22"/>
        </w:rPr>
        <w:tab/>
        <w:t>Comparability means that information about enterprises has been prepared and presented in a similar manner. Comparability enhances comparisons between information about two different enterprises at a particular point in time.</w:t>
      </w:r>
    </w:p>
    <w:p w:rsidR="003550CD" w:rsidRPr="00596399" w:rsidRDefault="003550CD" w:rsidP="003550CD">
      <w:pPr>
        <w:pStyle w:val="aa"/>
        <w:spacing w:before="0" w:line="240" w:lineRule="exact"/>
        <w:ind w:left="475"/>
        <w:jc w:val="both"/>
        <w:rPr>
          <w:rFonts w:ascii="Liberation Sans" w:hAnsi="Liberation Sans"/>
        </w:rPr>
      </w:pPr>
    </w:p>
    <w:p w:rsidR="003550CD" w:rsidRPr="0049338D" w:rsidRDefault="003550CD" w:rsidP="003550CD">
      <w:pPr>
        <w:tabs>
          <w:tab w:val="left" w:pos="475"/>
          <w:tab w:val="left" w:pos="936"/>
        </w:tabs>
        <w:spacing w:line="240" w:lineRule="exact"/>
        <w:ind w:left="936" w:hanging="927"/>
        <w:jc w:val="both"/>
        <w:rPr>
          <w:rFonts w:ascii="Liberation Sans" w:hAnsi="Liberation Sans"/>
          <w:spacing w:val="-2"/>
          <w:sz w:val="22"/>
        </w:rPr>
      </w:pPr>
      <w:r w:rsidRPr="0049338D">
        <w:rPr>
          <w:rFonts w:ascii="Liberation Sans" w:hAnsi="Liberation Sans"/>
          <w:spacing w:val="-2"/>
          <w:sz w:val="22"/>
        </w:rPr>
        <w:tab/>
        <w:t>(5)</w:t>
      </w:r>
      <w:r w:rsidRPr="0049338D">
        <w:rPr>
          <w:rFonts w:ascii="Liberation Sans" w:hAnsi="Liberation Sans"/>
          <w:spacing w:val="-2"/>
          <w:sz w:val="22"/>
        </w:rPr>
        <w:tab/>
        <w:t>Consistency means that unchanging policies and procedures have been used by an enterprise from one period to another. Consistency enhances comparisons between information about the same enterprise at two different points in time.</w:t>
      </w:r>
    </w:p>
    <w:p w:rsidR="003550CD" w:rsidRPr="00596399" w:rsidRDefault="003550CD" w:rsidP="003550CD">
      <w:pPr>
        <w:pStyle w:val="aa"/>
        <w:spacing w:before="0" w:line="240" w:lineRule="exact"/>
        <w:jc w:val="both"/>
        <w:rPr>
          <w:rFonts w:ascii="Liberation Sans" w:hAnsi="Liberation Sans"/>
        </w:rPr>
      </w:pPr>
    </w:p>
    <w:p w:rsidR="003550CD" w:rsidRPr="0049338D" w:rsidRDefault="003550CD" w:rsidP="003550CD">
      <w:pPr>
        <w:pStyle w:val="aa"/>
        <w:spacing w:before="0" w:line="240" w:lineRule="exact"/>
        <w:ind w:left="475" w:hanging="475"/>
        <w:jc w:val="both"/>
        <w:rPr>
          <w:rFonts w:ascii="Liberation Sans" w:hAnsi="Liberation Sans"/>
        </w:rPr>
      </w:pPr>
      <w:r w:rsidRPr="003B688D">
        <w:rPr>
          <w:rFonts w:ascii="Liberation Sans" w:hAnsi="Liberation Sans"/>
        </w:rPr>
        <w:t>(b)</w:t>
      </w:r>
      <w:r w:rsidRPr="003B688D">
        <w:rPr>
          <w:rFonts w:ascii="Liberation Sans" w:hAnsi="Liberation Sans"/>
        </w:rPr>
        <w:tab/>
        <w:t>(</w:t>
      </w:r>
      <w:r w:rsidRPr="00093905">
        <w:rPr>
          <w:rFonts w:ascii="Liberation Sans" w:hAnsi="Liberation Sans"/>
          <w:b/>
        </w:rPr>
        <w:t xml:space="preserve">Note to instructor: </w:t>
      </w:r>
      <w:r w:rsidRPr="00093905">
        <w:rPr>
          <w:rFonts w:ascii="Liberation Sans" w:hAnsi="Liberation Sans"/>
        </w:rPr>
        <w:t>Many answers are possible</w:t>
      </w:r>
      <w:r w:rsidRPr="0049338D">
        <w:rPr>
          <w:rFonts w:ascii="Liberation Sans" w:hAnsi="Liberation Sans"/>
        </w:rPr>
        <w:t xml:space="preserve"> here. The suggestions below are intended to serve as examples).</w:t>
      </w:r>
    </w:p>
    <w:p w:rsidR="003550CD" w:rsidRPr="0049338D" w:rsidRDefault="003550CD" w:rsidP="003550CD">
      <w:pPr>
        <w:pStyle w:val="aa"/>
        <w:spacing w:before="0" w:line="240" w:lineRule="exact"/>
        <w:ind w:left="475" w:hanging="475"/>
        <w:jc w:val="both"/>
        <w:rPr>
          <w:rFonts w:ascii="Liberation Sans" w:hAnsi="Liberation Sans"/>
        </w:rPr>
      </w:pPr>
    </w:p>
    <w:p w:rsidR="003550CD" w:rsidRPr="0049338D" w:rsidRDefault="003550CD" w:rsidP="003550CD">
      <w:pPr>
        <w:tabs>
          <w:tab w:val="left" w:pos="475"/>
          <w:tab w:val="left" w:pos="936"/>
        </w:tabs>
        <w:spacing w:line="240" w:lineRule="exact"/>
        <w:ind w:left="936" w:hanging="927"/>
        <w:jc w:val="both"/>
        <w:rPr>
          <w:rFonts w:ascii="Liberation Sans" w:hAnsi="Liberation Sans"/>
          <w:spacing w:val="-2"/>
          <w:sz w:val="22"/>
        </w:rPr>
      </w:pPr>
      <w:r w:rsidRPr="0049338D">
        <w:rPr>
          <w:rFonts w:ascii="Liberation Sans" w:hAnsi="Liberation Sans"/>
        </w:rPr>
        <w:tab/>
        <w:t>(</w:t>
      </w:r>
      <w:r w:rsidRPr="0049338D">
        <w:rPr>
          <w:rFonts w:ascii="Liberation Sans" w:hAnsi="Liberation Sans"/>
          <w:spacing w:val="-2"/>
          <w:sz w:val="22"/>
        </w:rPr>
        <w:t>1)</w:t>
      </w:r>
      <w:r w:rsidRPr="0049338D">
        <w:rPr>
          <w:rFonts w:ascii="Liberation Sans" w:hAnsi="Liberation Sans"/>
          <w:spacing w:val="-2"/>
          <w:sz w:val="22"/>
        </w:rPr>
        <w:tab/>
        <w:t>Forecasts of future operating results and projections of future cash flows may be highly relevant to some decision</w:t>
      </w:r>
      <w:r w:rsidR="008B5F30">
        <w:rPr>
          <w:rFonts w:ascii="Liberation Sans" w:hAnsi="Liberation Sans"/>
          <w:spacing w:val="-2"/>
          <w:sz w:val="22"/>
        </w:rPr>
        <w:t>-</w:t>
      </w:r>
      <w:r w:rsidRPr="0049338D">
        <w:rPr>
          <w:rFonts w:ascii="Liberation Sans" w:hAnsi="Liberation Sans"/>
          <w:spacing w:val="-2"/>
          <w:sz w:val="22"/>
        </w:rPr>
        <w:t>makers. However, they would not be as free from error as historical cost information about past transactions.</w:t>
      </w:r>
    </w:p>
    <w:p w:rsidR="003550CD" w:rsidRPr="0049338D" w:rsidRDefault="003550CD" w:rsidP="003550CD">
      <w:pPr>
        <w:tabs>
          <w:tab w:val="left" w:pos="475"/>
          <w:tab w:val="left" w:pos="936"/>
        </w:tabs>
        <w:spacing w:line="240" w:lineRule="exact"/>
        <w:ind w:left="936" w:hanging="927"/>
        <w:jc w:val="both"/>
        <w:rPr>
          <w:rFonts w:ascii="Liberation Sans" w:hAnsi="Liberation Sans"/>
          <w:spacing w:val="-2"/>
          <w:sz w:val="22"/>
        </w:rPr>
      </w:pPr>
      <w:r w:rsidRPr="0049338D">
        <w:rPr>
          <w:rFonts w:ascii="Liberation Sans" w:hAnsi="Liberation Sans"/>
        </w:rPr>
        <w:tab/>
        <w:t>(</w:t>
      </w:r>
      <w:r w:rsidRPr="0049338D">
        <w:rPr>
          <w:rFonts w:ascii="Liberation Sans" w:hAnsi="Liberation Sans"/>
          <w:spacing w:val="-2"/>
          <w:sz w:val="22"/>
        </w:rPr>
        <w:t>2)</w:t>
      </w:r>
      <w:r w:rsidRPr="0049338D">
        <w:rPr>
          <w:rFonts w:ascii="Liberation Sans" w:hAnsi="Liberation Sans"/>
          <w:spacing w:val="-2"/>
          <w:sz w:val="22"/>
        </w:rPr>
        <w:tab/>
        <w:t>Proposed new accounting methods may be more relevant to many decision</w:t>
      </w:r>
      <w:r w:rsidR="008B5F30">
        <w:rPr>
          <w:rFonts w:ascii="Liberation Sans" w:hAnsi="Liberation Sans"/>
          <w:spacing w:val="-2"/>
          <w:sz w:val="22"/>
        </w:rPr>
        <w:t>-</w:t>
      </w:r>
      <w:r w:rsidRPr="0049338D">
        <w:rPr>
          <w:rFonts w:ascii="Liberation Sans" w:hAnsi="Liberation Sans"/>
          <w:spacing w:val="-2"/>
          <w:sz w:val="22"/>
        </w:rPr>
        <w:t xml:space="preserve">makers than </w:t>
      </w:r>
      <w:r w:rsidRPr="0049338D">
        <w:rPr>
          <w:rFonts w:ascii="Liberation Sans" w:hAnsi="Liberation Sans"/>
          <w:noProof/>
          <w:spacing w:val="-2"/>
          <w:sz w:val="22"/>
        </w:rPr>
        <w:t>existing</w:t>
      </w:r>
      <w:r w:rsidRPr="0049338D">
        <w:rPr>
          <w:rFonts w:ascii="Liberation Sans" w:hAnsi="Liberation Sans"/>
          <w:spacing w:val="-2"/>
          <w:sz w:val="22"/>
        </w:rPr>
        <w:t xml:space="preserve"> methods. However, if adopted, they would impair consistency and make trend comparisons of an enterprise’s results over time difficult or impossible.</w:t>
      </w:r>
    </w:p>
    <w:p w:rsidR="003550CD" w:rsidRPr="0049338D" w:rsidRDefault="003550CD" w:rsidP="003550CD">
      <w:pPr>
        <w:tabs>
          <w:tab w:val="left" w:pos="475"/>
          <w:tab w:val="left" w:pos="936"/>
        </w:tabs>
        <w:spacing w:line="240" w:lineRule="exact"/>
        <w:ind w:left="936" w:hanging="927"/>
        <w:jc w:val="both"/>
        <w:rPr>
          <w:rFonts w:ascii="Liberation Sans" w:hAnsi="Liberation Sans"/>
          <w:spacing w:val="-2"/>
          <w:sz w:val="22"/>
        </w:rPr>
      </w:pPr>
      <w:r w:rsidRPr="0049338D">
        <w:rPr>
          <w:rFonts w:ascii="Liberation Sans" w:hAnsi="Liberation Sans"/>
          <w:spacing w:val="-2"/>
          <w:sz w:val="22"/>
        </w:rPr>
        <w:tab/>
        <w:t>(3)</w:t>
      </w:r>
      <w:r w:rsidRPr="0049338D">
        <w:rPr>
          <w:rFonts w:ascii="Liberation Sans" w:hAnsi="Liberation Sans"/>
          <w:spacing w:val="-2"/>
          <w:sz w:val="22"/>
        </w:rPr>
        <w:tab/>
        <w:t xml:space="preserve">There presently exists much diversity among acceptable accounting methods and procedures. In order to facilitate comparability between enterprises, the use of only one accepted </w:t>
      </w:r>
      <w:r w:rsidRPr="0049338D">
        <w:rPr>
          <w:rFonts w:ascii="Liberation Sans" w:hAnsi="Liberation Sans"/>
          <w:noProof/>
          <w:spacing w:val="-2"/>
          <w:sz w:val="22"/>
        </w:rPr>
        <w:t>accounting</w:t>
      </w:r>
      <w:r w:rsidRPr="0049338D">
        <w:rPr>
          <w:rFonts w:ascii="Liberation Sans" w:hAnsi="Liberation Sans"/>
          <w:spacing w:val="-2"/>
          <w:sz w:val="22"/>
        </w:rPr>
        <w:t xml:space="preserve"> method for a particular type of transaction could be required. However, consistency would be impaired for those firms changing to the new required methods.</w:t>
      </w:r>
    </w:p>
    <w:p w:rsidR="003550CD" w:rsidRPr="0049338D" w:rsidRDefault="003550CD" w:rsidP="003550CD">
      <w:pPr>
        <w:tabs>
          <w:tab w:val="left" w:pos="475"/>
          <w:tab w:val="left" w:pos="936"/>
        </w:tabs>
        <w:spacing w:line="240" w:lineRule="exact"/>
        <w:ind w:left="936" w:hanging="927"/>
        <w:jc w:val="both"/>
        <w:rPr>
          <w:rFonts w:ascii="Liberation Sans" w:hAnsi="Liberation Sans"/>
          <w:spacing w:val="-2"/>
          <w:sz w:val="22"/>
        </w:rPr>
      </w:pPr>
      <w:r w:rsidRPr="0049338D">
        <w:rPr>
          <w:rFonts w:ascii="Liberation Sans" w:hAnsi="Liberation Sans"/>
          <w:spacing w:val="-2"/>
          <w:sz w:val="22"/>
        </w:rPr>
        <w:tab/>
        <w:t>(4)</w:t>
      </w:r>
      <w:r w:rsidRPr="0049338D">
        <w:rPr>
          <w:rFonts w:ascii="Liberation Sans" w:hAnsi="Liberation Sans"/>
          <w:spacing w:val="-2"/>
          <w:sz w:val="22"/>
        </w:rPr>
        <w:tab/>
        <w:t>Occasionally, relevant information is exceedingly complex. Judgment is required in determining the optimum trade-off between relevance and understandability. Information about the impact of general and specific price changes may be highly relevant but not understandable by all users.</w:t>
      </w:r>
    </w:p>
    <w:p w:rsidR="003550CD" w:rsidRPr="00596399" w:rsidRDefault="003550CD" w:rsidP="003550CD">
      <w:pPr>
        <w:pStyle w:val="aa"/>
        <w:spacing w:before="0" w:line="240" w:lineRule="exact"/>
        <w:jc w:val="both"/>
        <w:rPr>
          <w:rFonts w:ascii="Liberation Sans" w:hAnsi="Liberation Sans"/>
        </w:rPr>
      </w:pPr>
    </w:p>
    <w:p w:rsidR="003550CD" w:rsidRPr="00093905" w:rsidRDefault="003550CD" w:rsidP="003550CD">
      <w:pPr>
        <w:pStyle w:val="aa"/>
        <w:spacing w:before="0" w:line="240" w:lineRule="exact"/>
        <w:ind w:left="475" w:hanging="475"/>
        <w:jc w:val="both"/>
        <w:rPr>
          <w:rFonts w:ascii="Liberation Sans" w:hAnsi="Liberation Sans"/>
        </w:rPr>
      </w:pPr>
      <w:r w:rsidRPr="003B688D">
        <w:rPr>
          <w:rFonts w:ascii="Liberation Sans" w:hAnsi="Liberation Sans"/>
        </w:rPr>
        <w:t>(c)</w:t>
      </w:r>
      <w:r w:rsidRPr="003B688D">
        <w:rPr>
          <w:rFonts w:ascii="Liberation Sans" w:hAnsi="Liberation Sans"/>
        </w:rPr>
        <w:tab/>
        <w:t>Although trade-offs result in the sacrifice of some desirable quality of information, the overall result should be information that is more useful for d</w:t>
      </w:r>
      <w:r w:rsidRPr="00093905">
        <w:rPr>
          <w:rFonts w:ascii="Liberation Sans" w:hAnsi="Liberation Sans"/>
        </w:rPr>
        <w:t>ecision-making.</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49338D">
        <w:rPr>
          <w:rFonts w:ascii="Liberation Sans" w:hAnsi="Liberation Sans"/>
          <w:color w:val="000000"/>
          <w:sz w:val="14"/>
          <w:szCs w:val="14"/>
        </w:rPr>
        <w:t xml:space="preserve">LO: 2, Bloom: C, </w:t>
      </w:r>
      <w:r w:rsidR="008B5F30">
        <w:rPr>
          <w:rFonts w:ascii="Liberation Sans" w:hAnsi="Liberation Sans"/>
          <w:color w:val="000000"/>
          <w:sz w:val="14"/>
          <w:szCs w:val="14"/>
        </w:rPr>
        <w:t xml:space="preserve">Difficulty: </w:t>
      </w:r>
      <w:r w:rsidRPr="0049338D">
        <w:rPr>
          <w:rFonts w:ascii="Liberation Sans" w:hAnsi="Liberation Sans"/>
          <w:color w:val="000000"/>
          <w:sz w:val="14"/>
          <w:szCs w:val="14"/>
        </w:rPr>
        <w:t xml:space="preserve">Moderate, </w:t>
      </w:r>
      <w:r w:rsidRPr="0049338D">
        <w:rPr>
          <w:rFonts w:ascii="Liberation Sans" w:hAnsi="Liberation Sans"/>
          <w:bCs/>
          <w:color w:val="000000"/>
          <w:sz w:val="14"/>
          <w:szCs w:val="14"/>
        </w:rPr>
        <w:t>Time:</w:t>
      </w:r>
      <w:r w:rsidRPr="0049338D">
        <w:rPr>
          <w:rFonts w:ascii="Liberation Sans" w:hAnsi="Liberation Sans"/>
          <w:color w:val="000000"/>
          <w:sz w:val="14"/>
          <w:szCs w:val="14"/>
        </w:rPr>
        <w:t xml:space="preserve"> 30-35, AACSB: </w:t>
      </w:r>
      <w:r w:rsidR="008B5F30">
        <w:rPr>
          <w:rFonts w:ascii="Liberation Sans" w:hAnsi="Liberation Sans"/>
          <w:color w:val="000000"/>
          <w:sz w:val="14"/>
          <w:szCs w:val="14"/>
        </w:rPr>
        <w:t>Knowledge</w:t>
      </w:r>
      <w:r w:rsidRPr="0049338D">
        <w:rPr>
          <w:rFonts w:ascii="Liberation Sans" w:hAnsi="Liberation Sans"/>
          <w:color w:val="000000"/>
          <w:sz w:val="14"/>
          <w:szCs w:val="14"/>
        </w:rPr>
        <w:t xml:space="preserve">, AICPA </w:t>
      </w:r>
      <w:r w:rsidR="002E6B42">
        <w:rPr>
          <w:rFonts w:ascii="Liberation Sans" w:hAnsi="Liberation Sans"/>
          <w:color w:val="000000"/>
          <w:sz w:val="14"/>
          <w:szCs w:val="14"/>
        </w:rPr>
        <w:t>BC:</w:t>
      </w:r>
      <w:r w:rsidRPr="0049338D">
        <w:rPr>
          <w:rFonts w:ascii="Liberation Sans" w:hAnsi="Liberation Sans"/>
          <w:color w:val="000000"/>
          <w:sz w:val="14"/>
          <w:szCs w:val="14"/>
        </w:rPr>
        <w:t xml:space="preserve"> None,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49338D">
        <w:rPr>
          <w:rFonts w:ascii="Liberation Sans" w:hAnsi="Liberation Sans"/>
          <w:bCs/>
          <w:color w:val="000000"/>
          <w:sz w:val="14"/>
          <w:szCs w:val="14"/>
        </w:rPr>
        <w:t xml:space="preserve"> </w:t>
      </w:r>
      <w:r w:rsidRPr="0049338D">
        <w:rPr>
          <w:rFonts w:ascii="Liberation Sans" w:hAnsi="Liberation Sans"/>
          <w:color w:val="000000"/>
          <w:sz w:val="14"/>
          <w:szCs w:val="14"/>
        </w:rPr>
        <w:t xml:space="preserve">Reporting, AICPA PC: </w:t>
      </w:r>
      <w:r w:rsidR="008B5F30">
        <w:rPr>
          <w:rFonts w:ascii="Liberation Sans" w:hAnsi="Liberation Sans"/>
          <w:color w:val="000000"/>
          <w:sz w:val="14"/>
          <w:szCs w:val="14"/>
        </w:rPr>
        <w:t>None</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550CD" w:rsidRPr="0049338D" w:rsidRDefault="003550CD" w:rsidP="003550CD">
      <w:pPr>
        <w:tabs>
          <w:tab w:val="left" w:pos="450"/>
          <w:tab w:val="left" w:pos="835"/>
        </w:tabs>
        <w:spacing w:line="320" w:lineRule="exact"/>
        <w:ind w:left="835" w:hanging="835"/>
        <w:jc w:val="both"/>
        <w:rPr>
          <w:rFonts w:ascii="Liberation Sans" w:hAnsi="Liberation Sans"/>
          <w:b/>
          <w:sz w:val="28"/>
        </w:rPr>
      </w:pPr>
      <w:r w:rsidRPr="0049338D">
        <w:rPr>
          <w:rFonts w:ascii="Liberation Sans" w:hAnsi="Liberation Sans"/>
          <w:b/>
          <w:sz w:val="28"/>
        </w:rPr>
        <w:br w:type="page"/>
      </w:r>
      <w:r w:rsidRPr="0049338D">
        <w:rPr>
          <w:rFonts w:ascii="Liberation Sans" w:hAnsi="Liberation Sans"/>
          <w:b/>
          <w:sz w:val="28"/>
        </w:rPr>
        <w:lastRenderedPageBreak/>
        <w:t>C</w:t>
      </w:r>
      <w:r w:rsidR="00D0489D">
        <w:rPr>
          <w:rFonts w:ascii="Liberation Sans" w:hAnsi="Liberation Sans"/>
          <w:b/>
          <w:sz w:val="28"/>
        </w:rPr>
        <w:t>T</w:t>
      </w:r>
      <w:r w:rsidRPr="0049338D">
        <w:rPr>
          <w:rFonts w:ascii="Liberation Sans" w:hAnsi="Liberation Sans"/>
          <w:b/>
          <w:sz w:val="28"/>
        </w:rPr>
        <w:t xml:space="preserve"> </w:t>
      </w:r>
      <w:r w:rsidR="00D0489D">
        <w:rPr>
          <w:rFonts w:ascii="Liberation Sans" w:hAnsi="Liberation Sans"/>
          <w:b/>
          <w:sz w:val="28"/>
        </w:rPr>
        <w:t>1</w:t>
      </w:r>
      <w:r w:rsidRPr="0049338D">
        <w:rPr>
          <w:rFonts w:ascii="Liberation Sans" w:hAnsi="Liberation Sans"/>
          <w:b/>
          <w:sz w:val="28"/>
        </w:rPr>
        <w:t>.</w:t>
      </w:r>
      <w:r w:rsidR="00D0489D">
        <w:rPr>
          <w:rFonts w:ascii="Liberation Sans" w:hAnsi="Liberation Sans"/>
          <w:b/>
          <w:sz w:val="28"/>
        </w:rPr>
        <w:t>6</w:t>
      </w:r>
      <w:r w:rsidRPr="0049338D">
        <w:rPr>
          <w:rFonts w:ascii="Liberation Sans" w:hAnsi="Liberation Sans"/>
          <w:b/>
          <w:sz w:val="28"/>
        </w:rPr>
        <w:t xml:space="preserve"> </w:t>
      </w:r>
    </w:p>
    <w:p w:rsidR="003550CD" w:rsidRPr="0049338D" w:rsidRDefault="003550CD" w:rsidP="003550CD">
      <w:pPr>
        <w:tabs>
          <w:tab w:val="left" w:pos="450"/>
          <w:tab w:val="left" w:pos="835"/>
        </w:tabs>
        <w:spacing w:line="240" w:lineRule="exact"/>
        <w:ind w:left="835" w:hanging="540"/>
        <w:jc w:val="both"/>
        <w:rPr>
          <w:rFonts w:ascii="Liberation Sans" w:hAnsi="Liberation Sans"/>
          <w:sz w:val="22"/>
        </w:rPr>
      </w:pPr>
    </w:p>
    <w:p w:rsidR="003550CD" w:rsidRPr="0049338D" w:rsidRDefault="003550CD" w:rsidP="003550CD">
      <w:pPr>
        <w:spacing w:line="220" w:lineRule="exact"/>
        <w:ind w:left="540" w:hanging="540"/>
        <w:jc w:val="both"/>
        <w:rPr>
          <w:rFonts w:ascii="Liberation Sans" w:hAnsi="Liberation Sans"/>
          <w:sz w:val="22"/>
        </w:rPr>
      </w:pPr>
      <w:r w:rsidRPr="0049338D">
        <w:rPr>
          <w:rFonts w:ascii="Liberation Sans" w:hAnsi="Liberation Sans"/>
          <w:sz w:val="22"/>
        </w:rPr>
        <w:t>(a)</w:t>
      </w:r>
      <w:r w:rsidRPr="0049338D">
        <w:rPr>
          <w:rFonts w:ascii="Liberation Sans" w:hAnsi="Liberation Sans"/>
          <w:sz w:val="22"/>
        </w:rPr>
        <w:tab/>
        <w:t>Recognition</w:t>
      </w:r>
      <w:r w:rsidR="00390A1A">
        <w:rPr>
          <w:rFonts w:ascii="Liberation Sans" w:hAnsi="Liberation Sans"/>
          <w:sz w:val="22"/>
        </w:rPr>
        <w:t xml:space="preserve"> when cash is received</w:t>
      </w:r>
      <w:r w:rsidRPr="0049338D">
        <w:rPr>
          <w:rFonts w:ascii="Liberation Sans" w:hAnsi="Liberation Sans"/>
          <w:sz w:val="22"/>
        </w:rPr>
        <w:t xml:space="preserve"> is not </w:t>
      </w:r>
      <w:r w:rsidRPr="0049338D">
        <w:rPr>
          <w:rFonts w:ascii="Liberation Sans" w:hAnsi="Liberation Sans"/>
          <w:noProof/>
          <w:sz w:val="22"/>
        </w:rPr>
        <w:t>appropriate</w:t>
      </w:r>
      <w:r w:rsidRPr="0049338D">
        <w:rPr>
          <w:rFonts w:ascii="Liberation Sans" w:hAnsi="Liberation Sans"/>
          <w:sz w:val="22"/>
        </w:rPr>
        <w:t xml:space="preserve"> unless the magazines are delivered to the customer at the same time. The revenue recognition principle indicates that companies recognize revenue when each performance obligation is satisfied. This occurs when </w:t>
      </w:r>
      <w:r w:rsidRPr="0049338D">
        <w:rPr>
          <w:rFonts w:ascii="Liberation Sans" w:hAnsi="Liberation Sans"/>
          <w:noProof/>
          <w:sz w:val="22"/>
        </w:rPr>
        <w:t>the</w:t>
      </w:r>
      <w:r w:rsidRPr="0049338D">
        <w:rPr>
          <w:rFonts w:ascii="Liberation Sans" w:hAnsi="Liberation Sans"/>
          <w:sz w:val="22"/>
        </w:rPr>
        <w:t xml:space="preserve"> products are delivered – in this case, the magazines.</w:t>
      </w:r>
    </w:p>
    <w:p w:rsidR="003550CD" w:rsidRPr="0049338D" w:rsidRDefault="003550CD" w:rsidP="003550CD">
      <w:pPr>
        <w:spacing w:line="220" w:lineRule="exact"/>
        <w:ind w:left="540" w:hanging="540"/>
        <w:jc w:val="both"/>
        <w:rPr>
          <w:rFonts w:ascii="Liberation Sans" w:hAnsi="Liberation Sans"/>
          <w:sz w:val="22"/>
        </w:rPr>
      </w:pPr>
    </w:p>
    <w:p w:rsidR="003550CD" w:rsidRPr="0049338D" w:rsidRDefault="003550CD" w:rsidP="003550CD">
      <w:pPr>
        <w:spacing w:line="220" w:lineRule="exact"/>
        <w:ind w:left="540" w:hanging="540"/>
        <w:jc w:val="both"/>
        <w:rPr>
          <w:rFonts w:ascii="Liberation Sans" w:hAnsi="Liberation Sans"/>
          <w:sz w:val="22"/>
        </w:rPr>
      </w:pPr>
      <w:r w:rsidRPr="0049338D">
        <w:rPr>
          <w:rFonts w:ascii="Liberation Sans" w:hAnsi="Liberation Sans"/>
          <w:sz w:val="22"/>
        </w:rPr>
        <w:t>(b)</w:t>
      </w:r>
      <w:r w:rsidRPr="0049338D">
        <w:rPr>
          <w:rFonts w:ascii="Liberation Sans" w:hAnsi="Liberation Sans"/>
          <w:sz w:val="22"/>
        </w:rPr>
        <w:tab/>
        <w:t>Recognition</w:t>
      </w:r>
      <w:r w:rsidR="00390A1A">
        <w:rPr>
          <w:rFonts w:ascii="Liberation Sans" w:hAnsi="Liberation Sans"/>
          <w:sz w:val="22"/>
        </w:rPr>
        <w:t xml:space="preserve"> when the magazines are published each month</w:t>
      </w:r>
      <w:r w:rsidRPr="0049338D">
        <w:rPr>
          <w:rFonts w:ascii="Liberation Sans" w:hAnsi="Liberation Sans"/>
          <w:sz w:val="22"/>
        </w:rPr>
        <w:t xml:space="preserve"> </w:t>
      </w:r>
      <w:r w:rsidR="00390A1A" w:rsidRPr="0049338D">
        <w:rPr>
          <w:rFonts w:ascii="Liberation Sans" w:hAnsi="Liberation Sans"/>
          <w:noProof/>
          <w:sz w:val="22"/>
        </w:rPr>
        <w:t>i</w:t>
      </w:r>
      <w:r w:rsidR="00390A1A">
        <w:rPr>
          <w:rFonts w:ascii="Liberation Sans" w:hAnsi="Liberation Sans"/>
          <w:noProof/>
          <w:sz w:val="22"/>
        </w:rPr>
        <w:t>s</w:t>
      </w:r>
      <w:r w:rsidR="00390A1A" w:rsidRPr="0049338D">
        <w:rPr>
          <w:rFonts w:ascii="Liberation Sans" w:hAnsi="Liberation Sans"/>
          <w:sz w:val="22"/>
        </w:rPr>
        <w:t xml:space="preserve"> </w:t>
      </w:r>
      <w:r w:rsidRPr="0049338D">
        <w:rPr>
          <w:rFonts w:ascii="Liberation Sans" w:hAnsi="Liberation Sans"/>
          <w:sz w:val="22"/>
        </w:rPr>
        <w:t xml:space="preserve">not appropriate. The revenue recognition principle indicates that companies recognize revenue </w:t>
      </w:r>
      <w:r w:rsidR="008B5F30">
        <w:rPr>
          <w:rFonts w:ascii="Liberation Sans" w:hAnsi="Liberation Sans"/>
          <w:sz w:val="22"/>
        </w:rPr>
        <w:t>as</w:t>
      </w:r>
      <w:r w:rsidRPr="0049338D">
        <w:rPr>
          <w:rFonts w:ascii="Liberation Sans" w:hAnsi="Liberation Sans"/>
          <w:sz w:val="22"/>
        </w:rPr>
        <w:t xml:space="preserve"> each performance obligation is satisfied. This occurs when the product is delivered – publication of the magazines is a necessary step in the process, but until the magazines are delivered</w:t>
      </w:r>
      <w:r w:rsidR="00390A1A">
        <w:rPr>
          <w:rFonts w:ascii="Liberation Sans" w:hAnsi="Liberation Sans"/>
          <w:sz w:val="22"/>
        </w:rPr>
        <w:t>,</w:t>
      </w:r>
      <w:r w:rsidRPr="0049338D">
        <w:rPr>
          <w:rFonts w:ascii="Liberation Sans" w:hAnsi="Liberation Sans"/>
          <w:sz w:val="22"/>
        </w:rPr>
        <w:t xml:space="preserve"> the performance obligation has not been satisfied.</w:t>
      </w:r>
    </w:p>
    <w:p w:rsidR="003550CD" w:rsidRPr="0049338D" w:rsidRDefault="003550CD" w:rsidP="003550CD">
      <w:pPr>
        <w:tabs>
          <w:tab w:val="left" w:pos="450"/>
          <w:tab w:val="left" w:pos="835"/>
        </w:tabs>
        <w:spacing w:line="220" w:lineRule="exact"/>
        <w:ind w:left="540" w:hanging="540"/>
        <w:jc w:val="both"/>
        <w:rPr>
          <w:rFonts w:ascii="Liberation Sans" w:hAnsi="Liberation Sans"/>
          <w:sz w:val="22"/>
        </w:rPr>
      </w:pPr>
    </w:p>
    <w:p w:rsidR="003550CD" w:rsidRPr="0049338D" w:rsidRDefault="003550CD" w:rsidP="003550CD">
      <w:pPr>
        <w:spacing w:line="220" w:lineRule="exact"/>
        <w:ind w:left="540" w:hanging="540"/>
        <w:jc w:val="both"/>
        <w:rPr>
          <w:rFonts w:ascii="Liberation Sans" w:hAnsi="Liberation Sans"/>
          <w:sz w:val="22"/>
        </w:rPr>
      </w:pPr>
      <w:r w:rsidRPr="0049338D">
        <w:rPr>
          <w:rFonts w:ascii="Liberation Sans" w:hAnsi="Liberation Sans"/>
          <w:sz w:val="22"/>
        </w:rPr>
        <w:t>(c)</w:t>
      </w:r>
      <w:r w:rsidRPr="0049338D">
        <w:rPr>
          <w:rFonts w:ascii="Liberation Sans" w:hAnsi="Liberation Sans"/>
          <w:sz w:val="22"/>
        </w:rPr>
        <w:tab/>
        <w:t xml:space="preserve">Recognition over time, as the magazines are delivered to customers, is appropriate. The revenue recognition principle indicates that companies recognize revenue </w:t>
      </w:r>
      <w:r w:rsidR="008B5F30">
        <w:rPr>
          <w:rFonts w:ascii="Liberation Sans" w:hAnsi="Liberation Sans"/>
          <w:sz w:val="22"/>
        </w:rPr>
        <w:t>as</w:t>
      </w:r>
      <w:r w:rsidRPr="0049338D">
        <w:rPr>
          <w:rFonts w:ascii="Liberation Sans" w:hAnsi="Liberation Sans"/>
          <w:sz w:val="22"/>
        </w:rPr>
        <w:t xml:space="preserve"> each performance obligation is satisfied. This occurs when the product is delivered, which is the case when the magazines are delivered to customers each month. When the customer </w:t>
      </w:r>
      <w:r w:rsidRPr="0049338D">
        <w:rPr>
          <w:rFonts w:ascii="Liberation Sans" w:hAnsi="Liberation Sans"/>
          <w:noProof/>
          <w:sz w:val="22"/>
        </w:rPr>
        <w:t>pays</w:t>
      </w:r>
      <w:r w:rsidRPr="0049338D">
        <w:rPr>
          <w:rFonts w:ascii="Liberation Sans" w:hAnsi="Liberation Sans"/>
          <w:sz w:val="22"/>
        </w:rPr>
        <w:t xml:space="preserve"> for the annual subscription, the company has a performance obligation (a liability – Unearned Revenue) that is satisfied over time as magazines are published and delivered to customers.</w:t>
      </w:r>
    </w:p>
    <w:p w:rsidR="003550CD" w:rsidRPr="0049338D" w:rsidRDefault="003550CD" w:rsidP="003550CD">
      <w:pPr>
        <w:spacing w:line="220" w:lineRule="exact"/>
        <w:ind w:left="540" w:hanging="540"/>
        <w:jc w:val="both"/>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z w:val="22"/>
        </w:rPr>
      </w:pPr>
      <w:r w:rsidRPr="0049338D">
        <w:rPr>
          <w:rFonts w:ascii="Liberation Sans" w:hAnsi="Liberation Sans"/>
          <w:sz w:val="22"/>
        </w:rPr>
        <w:t>(</w:t>
      </w:r>
      <w:r w:rsidRPr="0049338D">
        <w:rPr>
          <w:rFonts w:ascii="Liberation Sans" w:hAnsi="Liberation Sans"/>
          <w:b/>
          <w:sz w:val="22"/>
        </w:rPr>
        <w:t>Note to instructor:</w:t>
      </w:r>
      <w:r w:rsidRPr="0049338D">
        <w:rPr>
          <w:rFonts w:ascii="Liberation Sans" w:hAnsi="Liberation Sans"/>
          <w:sz w:val="22"/>
        </w:rPr>
        <w:t xml:space="preserve"> C</w:t>
      </w:r>
      <w:r w:rsidR="008B5F30">
        <w:rPr>
          <w:rFonts w:ascii="Liberation Sans" w:hAnsi="Liberation Sans"/>
          <w:sz w:val="22"/>
        </w:rPr>
        <w:t>T</w:t>
      </w:r>
      <w:r w:rsidRPr="0049338D">
        <w:rPr>
          <w:rFonts w:ascii="Liberation Sans" w:hAnsi="Liberation Sans"/>
          <w:sz w:val="22"/>
        </w:rPr>
        <w:t xml:space="preserve"> </w:t>
      </w:r>
      <w:r w:rsidR="008B5F30">
        <w:rPr>
          <w:rFonts w:ascii="Liberation Sans" w:hAnsi="Liberation Sans"/>
          <w:sz w:val="22"/>
        </w:rPr>
        <w:t>1</w:t>
      </w:r>
      <w:r w:rsidRPr="0049338D">
        <w:rPr>
          <w:rFonts w:ascii="Liberation Sans" w:hAnsi="Liberation Sans"/>
          <w:sz w:val="22"/>
        </w:rPr>
        <w:t>.</w:t>
      </w:r>
      <w:r w:rsidR="008B5F30">
        <w:rPr>
          <w:rFonts w:ascii="Liberation Sans" w:hAnsi="Liberation Sans"/>
          <w:sz w:val="22"/>
        </w:rPr>
        <w:t>6</w:t>
      </w:r>
      <w:r w:rsidRPr="0049338D">
        <w:rPr>
          <w:rFonts w:ascii="Liberation Sans" w:hAnsi="Liberation Sans"/>
          <w:sz w:val="22"/>
        </w:rPr>
        <w:t xml:space="preserve"> might also be assigned in conjunction with Chapter 1</w:t>
      </w:r>
      <w:r w:rsidR="00171F2E">
        <w:rPr>
          <w:rFonts w:ascii="Liberation Sans" w:hAnsi="Liberation Sans"/>
          <w:sz w:val="22"/>
        </w:rPr>
        <w:t>7</w:t>
      </w:r>
      <w:r w:rsidRPr="0049338D">
        <w:rPr>
          <w:rFonts w:ascii="Liberation Sans" w:hAnsi="Liberation Sans"/>
          <w:sz w:val="22"/>
        </w:rPr>
        <w:t>.)</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49338D">
        <w:rPr>
          <w:rFonts w:ascii="Liberation Sans" w:hAnsi="Liberation Sans"/>
          <w:color w:val="000000"/>
          <w:sz w:val="14"/>
          <w:szCs w:val="14"/>
        </w:rPr>
        <w:t xml:space="preserve">LO: </w:t>
      </w:r>
      <w:r w:rsidR="00DD6523">
        <w:rPr>
          <w:rFonts w:ascii="Liberation Sans" w:hAnsi="Liberation Sans"/>
          <w:color w:val="000000"/>
          <w:sz w:val="14"/>
          <w:szCs w:val="14"/>
        </w:rPr>
        <w:t>3</w:t>
      </w:r>
      <w:r w:rsidRPr="0049338D">
        <w:rPr>
          <w:rFonts w:ascii="Liberation Sans" w:hAnsi="Liberation Sans"/>
          <w:color w:val="000000"/>
          <w:sz w:val="14"/>
          <w:szCs w:val="14"/>
        </w:rPr>
        <w:t xml:space="preserve">, Bloom: AP, </w:t>
      </w:r>
      <w:r w:rsidR="008B5F30">
        <w:rPr>
          <w:rFonts w:ascii="Liberation Sans" w:hAnsi="Liberation Sans"/>
          <w:color w:val="000000"/>
          <w:sz w:val="14"/>
          <w:szCs w:val="14"/>
        </w:rPr>
        <w:t>Difficulty: Hard</w:t>
      </w:r>
      <w:r w:rsidRPr="0049338D">
        <w:rPr>
          <w:rFonts w:ascii="Liberation Sans" w:hAnsi="Liberation Sans"/>
          <w:color w:val="000000"/>
          <w:sz w:val="14"/>
          <w:szCs w:val="14"/>
        </w:rPr>
        <w:t xml:space="preserve">, </w:t>
      </w:r>
      <w:r w:rsidRPr="0049338D">
        <w:rPr>
          <w:rFonts w:ascii="Liberation Sans" w:hAnsi="Liberation Sans"/>
          <w:bCs/>
          <w:color w:val="000000"/>
          <w:sz w:val="14"/>
          <w:szCs w:val="14"/>
        </w:rPr>
        <w:t>Time:</w:t>
      </w:r>
      <w:r w:rsidRPr="0049338D">
        <w:rPr>
          <w:rFonts w:ascii="Liberation Sans" w:hAnsi="Liberation Sans"/>
          <w:color w:val="000000"/>
          <w:sz w:val="14"/>
          <w:szCs w:val="14"/>
        </w:rPr>
        <w:t xml:space="preserve"> 25-30, AACSB: Analytic, </w:t>
      </w:r>
      <w:r w:rsidR="008B5F30">
        <w:rPr>
          <w:rFonts w:ascii="Liberation Sans" w:hAnsi="Liberation Sans"/>
          <w:color w:val="000000"/>
          <w:sz w:val="14"/>
          <w:szCs w:val="14"/>
        </w:rPr>
        <w:t>Knowledge</w:t>
      </w:r>
      <w:r w:rsidRPr="0049338D">
        <w:rPr>
          <w:rFonts w:ascii="Liberation Sans" w:hAnsi="Liberation Sans"/>
          <w:color w:val="000000"/>
          <w:sz w:val="14"/>
          <w:szCs w:val="14"/>
        </w:rPr>
        <w:t xml:space="preserve">, AICPA </w:t>
      </w:r>
      <w:r w:rsidR="002E6B42">
        <w:rPr>
          <w:rFonts w:ascii="Liberation Sans" w:hAnsi="Liberation Sans"/>
          <w:color w:val="000000"/>
          <w:sz w:val="14"/>
          <w:szCs w:val="14"/>
        </w:rPr>
        <w:t>BC:</w:t>
      </w:r>
      <w:r w:rsidRPr="0049338D">
        <w:rPr>
          <w:rFonts w:ascii="Liberation Sans" w:hAnsi="Liberation Sans"/>
          <w:color w:val="000000"/>
          <w:sz w:val="14"/>
          <w:szCs w:val="14"/>
        </w:rPr>
        <w:t xml:space="preserve"> None,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49338D">
        <w:rPr>
          <w:rFonts w:ascii="Liberation Sans" w:hAnsi="Liberation Sans"/>
          <w:bCs/>
          <w:color w:val="000000"/>
          <w:sz w:val="14"/>
          <w:szCs w:val="14"/>
        </w:rPr>
        <w:t xml:space="preserve"> </w:t>
      </w:r>
      <w:r w:rsidRPr="0049338D">
        <w:rPr>
          <w:rFonts w:ascii="Liberation Sans" w:hAnsi="Liberation Sans"/>
          <w:color w:val="000000"/>
          <w:sz w:val="14"/>
          <w:szCs w:val="14"/>
        </w:rPr>
        <w:t>Measurement</w:t>
      </w:r>
      <w:r w:rsidR="008B5F30">
        <w:rPr>
          <w:rFonts w:ascii="Liberation Sans" w:hAnsi="Liberation Sans"/>
          <w:color w:val="000000"/>
          <w:sz w:val="14"/>
          <w:szCs w:val="14"/>
        </w:rPr>
        <w:t xml:space="preserve"> Analysis and Interpretation</w:t>
      </w:r>
      <w:r w:rsidRPr="0049338D">
        <w:rPr>
          <w:rFonts w:ascii="Liberation Sans" w:hAnsi="Liberation Sans"/>
          <w:color w:val="000000"/>
          <w:sz w:val="14"/>
          <w:szCs w:val="14"/>
        </w:rPr>
        <w:t xml:space="preserve">, Reporting, AICPA PC: </w:t>
      </w:r>
      <w:r w:rsidR="008B5F30">
        <w:rPr>
          <w:rFonts w:ascii="Liberation Sans" w:hAnsi="Liberation Sans"/>
          <w:color w:val="000000"/>
          <w:sz w:val="14"/>
          <w:szCs w:val="14"/>
        </w:rPr>
        <w:t>None</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550CD" w:rsidRPr="0049338D" w:rsidRDefault="003550CD" w:rsidP="003550CD">
      <w:pPr>
        <w:rPr>
          <w:rFonts w:ascii="Liberation Sans" w:hAnsi="Liberation Sans"/>
          <w:b/>
          <w:sz w:val="28"/>
        </w:rPr>
      </w:pPr>
      <w:r w:rsidRPr="0049338D">
        <w:rPr>
          <w:rFonts w:ascii="Liberation Sans" w:hAnsi="Liberation Sans"/>
          <w:b/>
          <w:sz w:val="28"/>
        </w:rPr>
        <w:t>C</w:t>
      </w:r>
      <w:r w:rsidR="00DD6523">
        <w:rPr>
          <w:rFonts w:ascii="Liberation Sans" w:hAnsi="Liberation Sans"/>
          <w:b/>
          <w:sz w:val="28"/>
        </w:rPr>
        <w:t>T</w:t>
      </w:r>
      <w:r w:rsidRPr="0049338D">
        <w:rPr>
          <w:rFonts w:ascii="Liberation Sans" w:hAnsi="Liberation Sans"/>
          <w:b/>
          <w:sz w:val="28"/>
        </w:rPr>
        <w:t xml:space="preserve"> </w:t>
      </w:r>
      <w:r w:rsidR="00DD6523">
        <w:rPr>
          <w:rFonts w:ascii="Liberation Sans" w:hAnsi="Liberation Sans"/>
          <w:b/>
          <w:sz w:val="28"/>
        </w:rPr>
        <w:t>1</w:t>
      </w:r>
      <w:r w:rsidRPr="0049338D">
        <w:rPr>
          <w:rFonts w:ascii="Liberation Sans" w:hAnsi="Liberation Sans"/>
          <w:b/>
          <w:sz w:val="28"/>
        </w:rPr>
        <w:t>.</w:t>
      </w:r>
      <w:r w:rsidR="00DD6523">
        <w:rPr>
          <w:rFonts w:ascii="Liberation Sans" w:hAnsi="Liberation Sans"/>
          <w:b/>
          <w:sz w:val="28"/>
        </w:rPr>
        <w:t>7</w:t>
      </w:r>
    </w:p>
    <w:p w:rsidR="003550CD" w:rsidRPr="0049338D" w:rsidRDefault="003550CD" w:rsidP="003550CD">
      <w:pPr>
        <w:spacing w:line="240" w:lineRule="exact"/>
        <w:ind w:left="475" w:hanging="475"/>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z w:val="22"/>
        </w:rPr>
      </w:pPr>
      <w:r w:rsidRPr="0049338D">
        <w:rPr>
          <w:rFonts w:ascii="Liberation Sans" w:hAnsi="Liberation Sans"/>
          <w:sz w:val="22"/>
        </w:rPr>
        <w:t>(a)</w:t>
      </w:r>
      <w:r w:rsidRPr="0049338D">
        <w:rPr>
          <w:rFonts w:ascii="Liberation Sans" w:hAnsi="Liberation Sans"/>
          <w:sz w:val="22"/>
        </w:rPr>
        <w:tab/>
        <w:t>Some costs are recognized as expenses on the basis of a presumed direct association with specific revenue. This presumed direct association has been identified both as “associating cause and effect” and as “matching (expense recognition principle).”</w:t>
      </w: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spacing w:line="240" w:lineRule="exact"/>
        <w:ind w:left="475"/>
        <w:jc w:val="both"/>
        <w:rPr>
          <w:rFonts w:ascii="Liberation Sans" w:hAnsi="Liberation Sans"/>
          <w:sz w:val="22"/>
        </w:rPr>
      </w:pPr>
      <w:r w:rsidRPr="0049338D">
        <w:rPr>
          <w:rFonts w:ascii="Liberation Sans" w:hAnsi="Liberation Sans"/>
          <w:sz w:val="22"/>
        </w:rPr>
        <w:t xml:space="preserve">Direct cause-and-effect relationships can seldom be conclusively demonstrated, but many costs appear to be related to particular </w:t>
      </w:r>
      <w:r w:rsidRPr="0049338D">
        <w:rPr>
          <w:rFonts w:ascii="Liberation Sans" w:hAnsi="Liberation Sans"/>
          <w:noProof/>
          <w:sz w:val="22"/>
        </w:rPr>
        <w:t>revenue</w:t>
      </w:r>
      <w:r w:rsidR="00AA2E7E">
        <w:rPr>
          <w:rFonts w:ascii="Liberation Sans" w:hAnsi="Liberation Sans"/>
          <w:noProof/>
          <w:sz w:val="22"/>
        </w:rPr>
        <w:t>,</w:t>
      </w:r>
      <w:r w:rsidRPr="0049338D">
        <w:rPr>
          <w:rFonts w:ascii="Liberation Sans" w:hAnsi="Liberation Sans"/>
          <w:sz w:val="22"/>
        </w:rPr>
        <w:t xml:space="preserve"> and recogni</w:t>
      </w:r>
      <w:r w:rsidR="00AA2E7E">
        <w:rPr>
          <w:rFonts w:ascii="Liberation Sans" w:hAnsi="Liberation Sans"/>
          <w:sz w:val="22"/>
        </w:rPr>
        <w:t>tion of</w:t>
      </w:r>
      <w:r w:rsidRPr="0049338D">
        <w:rPr>
          <w:rFonts w:ascii="Liberation Sans" w:hAnsi="Liberation Sans"/>
          <w:sz w:val="22"/>
        </w:rPr>
        <w:t xml:space="preserve"> them as expenses </w:t>
      </w:r>
      <w:r w:rsidRPr="0049338D">
        <w:rPr>
          <w:rFonts w:ascii="Liberation Sans" w:hAnsi="Liberation Sans"/>
          <w:noProof/>
          <w:sz w:val="22"/>
        </w:rPr>
        <w:t>accompan</w:t>
      </w:r>
      <w:r w:rsidR="00AA2E7E">
        <w:rPr>
          <w:rFonts w:ascii="Liberation Sans" w:hAnsi="Liberation Sans"/>
          <w:noProof/>
          <w:sz w:val="22"/>
        </w:rPr>
        <w:t>ies</w:t>
      </w:r>
      <w:r w:rsidRPr="0049338D">
        <w:rPr>
          <w:rFonts w:ascii="Liberation Sans" w:hAnsi="Liberation Sans"/>
          <w:sz w:val="22"/>
        </w:rPr>
        <w:t xml:space="preserve"> recognition of the revenue. Generally, the expense recognition principle requires that the revenue recognized and the expenses incurred to produce the revenue be given concurrent period recog</w:t>
      </w:r>
      <w:r w:rsidRPr="0049338D">
        <w:rPr>
          <w:rFonts w:ascii="Liberation Sans" w:hAnsi="Liberation Sans"/>
          <w:sz w:val="22"/>
        </w:rPr>
        <w:softHyphen/>
        <w:t xml:space="preserve">nition in the accounting records. Only if the </w:t>
      </w:r>
      <w:r w:rsidRPr="0049338D">
        <w:rPr>
          <w:rFonts w:ascii="Liberation Sans" w:hAnsi="Liberation Sans"/>
          <w:noProof/>
          <w:sz w:val="22"/>
        </w:rPr>
        <w:t>effort</w:t>
      </w:r>
      <w:r w:rsidRPr="0049338D">
        <w:rPr>
          <w:rFonts w:ascii="Liberation Sans" w:hAnsi="Liberation Sans"/>
          <w:sz w:val="22"/>
        </w:rPr>
        <w:t xml:space="preserve"> is properly related to accomplishment will the results, called earnings, have useful significance concerning the efficient utilization of business resources. </w:t>
      </w:r>
      <w:r w:rsidRPr="0049338D">
        <w:rPr>
          <w:rFonts w:ascii="Liberation Sans" w:hAnsi="Liberation Sans"/>
          <w:spacing w:val="-2"/>
          <w:sz w:val="22"/>
        </w:rPr>
        <w:t>Thus, applying the expense recognition principle is recognition of the cause-and-effect relationship</w:t>
      </w:r>
      <w:r w:rsidRPr="0049338D">
        <w:rPr>
          <w:rFonts w:ascii="Liberation Sans" w:hAnsi="Liberation Sans"/>
          <w:sz w:val="22"/>
        </w:rPr>
        <w:t xml:space="preserve"> that exists between expense and revenue.</w:t>
      </w: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spacing w:line="240" w:lineRule="exact"/>
        <w:ind w:left="475"/>
        <w:jc w:val="both"/>
        <w:rPr>
          <w:rFonts w:ascii="Liberation Sans" w:hAnsi="Liberation Sans"/>
          <w:sz w:val="22"/>
        </w:rPr>
      </w:pPr>
      <w:r w:rsidRPr="0049338D">
        <w:rPr>
          <w:rFonts w:ascii="Liberation Sans" w:hAnsi="Liberation Sans"/>
          <w:sz w:val="22"/>
        </w:rPr>
        <w:t>Examples of expenses that are usually recognized by associating cause and effect are sales commissions, freight-out on merchandise sold, and cost of goods sold or services provided.</w:t>
      </w: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z w:val="22"/>
        </w:rPr>
      </w:pPr>
      <w:r w:rsidRPr="0049338D">
        <w:rPr>
          <w:rFonts w:ascii="Liberation Sans" w:hAnsi="Liberation Sans"/>
          <w:sz w:val="22"/>
        </w:rPr>
        <w:t>(b)</w:t>
      </w:r>
      <w:r w:rsidRPr="0049338D">
        <w:rPr>
          <w:rFonts w:ascii="Liberation Sans" w:hAnsi="Liberation Sans"/>
          <w:sz w:val="22"/>
        </w:rPr>
        <w:tab/>
        <w:t>Some costs are assigned as expenses to the current accounting period because</w:t>
      </w:r>
      <w:r w:rsidR="00AA2E7E">
        <w:rPr>
          <w:rFonts w:ascii="Liberation Sans" w:hAnsi="Liberation Sans"/>
          <w:sz w:val="22"/>
        </w:rPr>
        <w:t>:</w:t>
      </w:r>
    </w:p>
    <w:p w:rsidR="003550CD" w:rsidRPr="0049338D" w:rsidRDefault="003550CD" w:rsidP="003550CD">
      <w:pPr>
        <w:spacing w:line="240" w:lineRule="exact"/>
        <w:ind w:left="918" w:hanging="423"/>
        <w:jc w:val="both"/>
        <w:rPr>
          <w:rFonts w:ascii="Liberation Sans" w:hAnsi="Liberation Sans"/>
          <w:sz w:val="22"/>
        </w:rPr>
      </w:pPr>
      <w:r w:rsidRPr="0049338D">
        <w:rPr>
          <w:rFonts w:ascii="Liberation Sans" w:hAnsi="Liberation Sans"/>
          <w:sz w:val="22"/>
        </w:rPr>
        <w:t>(1)</w:t>
      </w:r>
      <w:r w:rsidRPr="0049338D">
        <w:rPr>
          <w:rFonts w:ascii="Liberation Sans" w:hAnsi="Liberation Sans"/>
          <w:sz w:val="22"/>
        </w:rPr>
        <w:tab/>
        <w:t>their incurrence during the period provides no discernible future benefits;</w:t>
      </w:r>
    </w:p>
    <w:p w:rsidR="003550CD" w:rsidRPr="0049338D" w:rsidRDefault="003550CD" w:rsidP="003550CD">
      <w:pPr>
        <w:spacing w:line="240" w:lineRule="exact"/>
        <w:ind w:left="918" w:hanging="423"/>
        <w:jc w:val="both"/>
        <w:rPr>
          <w:rFonts w:ascii="Liberation Sans" w:hAnsi="Liberation Sans"/>
          <w:sz w:val="22"/>
        </w:rPr>
      </w:pPr>
      <w:r w:rsidRPr="0049338D">
        <w:rPr>
          <w:rFonts w:ascii="Liberation Sans" w:hAnsi="Liberation Sans"/>
          <w:sz w:val="22"/>
        </w:rPr>
        <w:t>(2)</w:t>
      </w:r>
      <w:r w:rsidRPr="0049338D">
        <w:rPr>
          <w:rFonts w:ascii="Liberation Sans" w:hAnsi="Liberation Sans"/>
          <w:sz w:val="22"/>
        </w:rPr>
        <w:tab/>
        <w:t>they are measures of assets recorded in previous periods from which no future benefits are expected or can be discerned;</w:t>
      </w:r>
    </w:p>
    <w:p w:rsidR="003550CD" w:rsidRPr="0049338D" w:rsidRDefault="003550CD" w:rsidP="003550CD">
      <w:pPr>
        <w:spacing w:line="240" w:lineRule="exact"/>
        <w:ind w:left="918" w:hanging="423"/>
        <w:jc w:val="both"/>
        <w:rPr>
          <w:rFonts w:ascii="Liberation Sans" w:hAnsi="Liberation Sans"/>
          <w:sz w:val="22"/>
        </w:rPr>
      </w:pPr>
      <w:r w:rsidRPr="0049338D">
        <w:rPr>
          <w:rFonts w:ascii="Liberation Sans" w:hAnsi="Liberation Sans"/>
          <w:sz w:val="22"/>
        </w:rPr>
        <w:t>(3)</w:t>
      </w:r>
      <w:r w:rsidRPr="0049338D">
        <w:rPr>
          <w:rFonts w:ascii="Liberation Sans" w:hAnsi="Liberation Sans"/>
          <w:sz w:val="22"/>
        </w:rPr>
        <w:tab/>
        <w:t>they</w:t>
      </w:r>
      <w:r w:rsidRPr="0049338D">
        <w:rPr>
          <w:rFonts w:ascii="Liberation Sans" w:hAnsi="Liberation Sans"/>
          <w:spacing w:val="-2"/>
          <w:sz w:val="22"/>
        </w:rPr>
        <w:t xml:space="preserve"> must be incurred each accounting year, and no build-up of expected future benefits occurs</w:t>
      </w:r>
      <w:r w:rsidRPr="0049338D">
        <w:rPr>
          <w:rFonts w:ascii="Liberation Sans" w:hAnsi="Liberation Sans"/>
          <w:sz w:val="22"/>
        </w:rPr>
        <w:t>;</w:t>
      </w:r>
    </w:p>
    <w:p w:rsidR="003550CD" w:rsidRPr="0049338D" w:rsidRDefault="003550CD" w:rsidP="003550CD">
      <w:pPr>
        <w:spacing w:line="240" w:lineRule="exact"/>
        <w:ind w:left="918" w:hanging="423"/>
        <w:jc w:val="both"/>
        <w:rPr>
          <w:rFonts w:ascii="Liberation Sans" w:hAnsi="Liberation Sans"/>
          <w:sz w:val="22"/>
        </w:rPr>
      </w:pPr>
      <w:r w:rsidRPr="0049338D">
        <w:rPr>
          <w:rFonts w:ascii="Liberation Sans" w:hAnsi="Liberation Sans"/>
          <w:sz w:val="22"/>
        </w:rPr>
        <w:t>(4)</w:t>
      </w:r>
      <w:r w:rsidRPr="0049338D">
        <w:rPr>
          <w:rFonts w:ascii="Liberation Sans" w:hAnsi="Liberation Sans"/>
          <w:sz w:val="22"/>
        </w:rPr>
        <w:tab/>
        <w:t>by their nature</w:t>
      </w:r>
      <w:r w:rsidR="00DF30D2">
        <w:rPr>
          <w:rFonts w:ascii="Liberation Sans" w:hAnsi="Liberation Sans"/>
          <w:sz w:val="22"/>
        </w:rPr>
        <w:t>,</w:t>
      </w:r>
      <w:r w:rsidRPr="0049338D">
        <w:rPr>
          <w:rFonts w:ascii="Liberation Sans" w:hAnsi="Liberation Sans"/>
          <w:sz w:val="22"/>
        </w:rPr>
        <w:t xml:space="preserve"> they relate to current revenues even though they cannot be directly associated with any specific revenues;</w:t>
      </w:r>
    </w:p>
    <w:p w:rsidR="003550CD" w:rsidRPr="0049338D" w:rsidRDefault="003550CD" w:rsidP="003550CD">
      <w:pPr>
        <w:spacing w:line="240" w:lineRule="exact"/>
        <w:ind w:left="918" w:hanging="423"/>
        <w:jc w:val="both"/>
        <w:rPr>
          <w:rFonts w:ascii="Liberation Sans" w:hAnsi="Liberation Sans"/>
          <w:sz w:val="22"/>
        </w:rPr>
      </w:pPr>
      <w:r w:rsidRPr="0049338D">
        <w:rPr>
          <w:rFonts w:ascii="Liberation Sans" w:hAnsi="Liberation Sans"/>
          <w:sz w:val="22"/>
        </w:rPr>
        <w:t>(5)</w:t>
      </w:r>
      <w:r w:rsidRPr="0049338D">
        <w:rPr>
          <w:rFonts w:ascii="Liberation Sans" w:hAnsi="Liberation Sans"/>
          <w:sz w:val="22"/>
        </w:rPr>
        <w:tab/>
        <w:t xml:space="preserve">the amount of cost to be deferred can be measured only in an arbitrary manner or great uncertainty exists regarding the realization of future </w:t>
      </w:r>
      <w:r w:rsidRPr="0049338D">
        <w:rPr>
          <w:rFonts w:ascii="Liberation Sans" w:hAnsi="Liberation Sans"/>
          <w:noProof/>
          <w:sz w:val="22"/>
        </w:rPr>
        <w:t>benefits</w:t>
      </w:r>
      <w:r w:rsidRPr="0049338D">
        <w:rPr>
          <w:rFonts w:ascii="Liberation Sans" w:hAnsi="Liberation Sans"/>
          <w:sz w:val="22"/>
        </w:rPr>
        <w:t xml:space="preserve"> or both; </w:t>
      </w:r>
    </w:p>
    <w:p w:rsidR="003550CD" w:rsidRPr="0049338D" w:rsidRDefault="003550CD" w:rsidP="003550CD">
      <w:pPr>
        <w:spacing w:line="240" w:lineRule="exact"/>
        <w:ind w:left="918" w:hanging="423"/>
        <w:jc w:val="both"/>
        <w:rPr>
          <w:rFonts w:ascii="Liberation Sans" w:hAnsi="Liberation Sans"/>
          <w:sz w:val="22"/>
        </w:rPr>
      </w:pPr>
      <w:r w:rsidRPr="0049338D">
        <w:rPr>
          <w:rFonts w:ascii="Liberation Sans" w:hAnsi="Liberation Sans"/>
          <w:sz w:val="22"/>
        </w:rPr>
        <w:t>(6)</w:t>
      </w:r>
      <w:r w:rsidRPr="0049338D">
        <w:rPr>
          <w:rFonts w:ascii="Liberation Sans" w:hAnsi="Liberation Sans"/>
          <w:sz w:val="22"/>
        </w:rPr>
        <w:tab/>
        <w:t>and uncertainty exists regarding whether allocating them to current and future periods will serve any useful purpose.</w:t>
      </w:r>
    </w:p>
    <w:p w:rsidR="003550CD" w:rsidRPr="0049338D" w:rsidRDefault="003550CD" w:rsidP="003550CD">
      <w:pPr>
        <w:ind w:left="475" w:hanging="475"/>
        <w:rPr>
          <w:rFonts w:ascii="Liberation Sans" w:hAnsi="Liberation Sans"/>
          <w:sz w:val="22"/>
        </w:rPr>
      </w:pPr>
    </w:p>
    <w:p w:rsidR="003550CD" w:rsidRPr="0049338D" w:rsidRDefault="003550CD" w:rsidP="003550CD">
      <w:pPr>
        <w:ind w:left="475" w:hanging="475"/>
        <w:rPr>
          <w:rFonts w:ascii="Liberation Sans" w:hAnsi="Liberation Sans"/>
          <w:b/>
          <w:sz w:val="28"/>
        </w:rPr>
      </w:pPr>
      <w:r w:rsidRPr="0049338D">
        <w:rPr>
          <w:rFonts w:ascii="Liberation Sans" w:hAnsi="Liberation Sans"/>
          <w:b/>
          <w:sz w:val="28"/>
        </w:rPr>
        <w:br w:type="page"/>
      </w:r>
      <w:r w:rsidRPr="0049338D">
        <w:rPr>
          <w:rFonts w:ascii="Liberation Sans" w:hAnsi="Liberation Sans"/>
          <w:b/>
          <w:sz w:val="28"/>
        </w:rPr>
        <w:lastRenderedPageBreak/>
        <w:t>C</w:t>
      </w:r>
      <w:r w:rsidR="00DD6523">
        <w:rPr>
          <w:rFonts w:ascii="Liberation Sans" w:hAnsi="Liberation Sans"/>
          <w:b/>
          <w:sz w:val="28"/>
        </w:rPr>
        <w:t>T</w:t>
      </w:r>
      <w:r w:rsidRPr="0049338D">
        <w:rPr>
          <w:rFonts w:ascii="Liberation Sans" w:hAnsi="Liberation Sans"/>
          <w:b/>
          <w:sz w:val="28"/>
        </w:rPr>
        <w:t xml:space="preserve"> </w:t>
      </w:r>
      <w:r w:rsidR="00DD6523">
        <w:rPr>
          <w:rFonts w:ascii="Liberation Sans" w:hAnsi="Liberation Sans"/>
          <w:b/>
          <w:sz w:val="28"/>
        </w:rPr>
        <w:t>1</w:t>
      </w:r>
      <w:r w:rsidRPr="0049338D">
        <w:rPr>
          <w:rFonts w:ascii="Liberation Sans" w:hAnsi="Liberation Sans"/>
          <w:b/>
          <w:sz w:val="28"/>
        </w:rPr>
        <w:t>.</w:t>
      </w:r>
      <w:r w:rsidR="00DD6523">
        <w:rPr>
          <w:rFonts w:ascii="Liberation Sans" w:hAnsi="Liberation Sans"/>
          <w:b/>
          <w:sz w:val="28"/>
        </w:rPr>
        <w:t>7</w:t>
      </w:r>
      <w:r w:rsidRPr="0049338D">
        <w:rPr>
          <w:rFonts w:ascii="Liberation Sans" w:hAnsi="Liberation Sans"/>
          <w:b/>
          <w:sz w:val="28"/>
        </w:rPr>
        <w:t xml:space="preserve"> (Continued)</w:t>
      </w: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spacing w:line="240" w:lineRule="exact"/>
        <w:ind w:left="475"/>
        <w:jc w:val="both"/>
        <w:rPr>
          <w:rFonts w:ascii="Liberation Sans" w:hAnsi="Liberation Sans"/>
          <w:sz w:val="22"/>
        </w:rPr>
      </w:pPr>
      <w:r w:rsidRPr="0049338D">
        <w:rPr>
          <w:rFonts w:ascii="Liberation Sans" w:hAnsi="Liberation Sans"/>
          <w:sz w:val="22"/>
        </w:rPr>
        <w:t xml:space="preserve">Thus, many costs are called “period costs” and are treated as expenses in the period incurred because they have neither a direct relationship with revenue earned nor can their occurrence be </w:t>
      </w:r>
      <w:r w:rsidRPr="0049338D">
        <w:rPr>
          <w:rFonts w:ascii="Liberation Sans" w:hAnsi="Liberation Sans"/>
          <w:spacing w:val="-2"/>
          <w:sz w:val="22"/>
        </w:rPr>
        <w:t>directly shown to give rise to an asset. The application of this principle of expense recognition results</w:t>
      </w:r>
      <w:r w:rsidRPr="0049338D">
        <w:rPr>
          <w:rFonts w:ascii="Liberation Sans" w:hAnsi="Liberation Sans"/>
          <w:sz w:val="22"/>
        </w:rPr>
        <w:t xml:space="preserve"> in charging many costs to expense in the period in which they are paid or accrued for payment. </w:t>
      </w:r>
      <w:r w:rsidRPr="0049338D">
        <w:rPr>
          <w:rFonts w:ascii="Liberation Sans" w:hAnsi="Liberation Sans"/>
          <w:spacing w:val="-2"/>
          <w:sz w:val="22"/>
        </w:rPr>
        <w:t>Examples of costs treated as period expenses would include officers’ salaries, advertising, research</w:t>
      </w:r>
      <w:r w:rsidRPr="0049338D">
        <w:rPr>
          <w:rFonts w:ascii="Liberation Sans" w:hAnsi="Liberation Sans"/>
          <w:sz w:val="22"/>
        </w:rPr>
        <w:t xml:space="preserve"> and development, and auditors’ fees.</w:t>
      </w:r>
    </w:p>
    <w:p w:rsidR="003550CD" w:rsidRPr="0049338D" w:rsidRDefault="003550CD" w:rsidP="003550CD">
      <w:pPr>
        <w:spacing w:line="200" w:lineRule="exact"/>
        <w:ind w:left="475" w:hanging="475"/>
        <w:jc w:val="both"/>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z w:val="22"/>
        </w:rPr>
      </w:pPr>
      <w:r w:rsidRPr="0049338D">
        <w:rPr>
          <w:rFonts w:ascii="Liberation Sans" w:hAnsi="Liberation Sans"/>
          <w:sz w:val="22"/>
        </w:rPr>
        <w:t>(c)</w:t>
      </w:r>
      <w:r w:rsidRPr="0049338D">
        <w:rPr>
          <w:rFonts w:ascii="Liberation Sans" w:hAnsi="Liberation Sans"/>
          <w:sz w:val="22"/>
        </w:rPr>
        <w:tab/>
        <w:t xml:space="preserve">A cost should be capitalized, that is, recorded </w:t>
      </w:r>
      <w:r w:rsidRPr="0049338D">
        <w:rPr>
          <w:rFonts w:ascii="Liberation Sans" w:hAnsi="Liberation Sans"/>
          <w:noProof/>
          <w:sz w:val="22"/>
        </w:rPr>
        <w:t>as an</w:t>
      </w:r>
      <w:r w:rsidRPr="0049338D">
        <w:rPr>
          <w:rFonts w:ascii="Liberation Sans" w:hAnsi="Liberation Sans"/>
          <w:sz w:val="22"/>
        </w:rPr>
        <w:t xml:space="preserve"> asset when it is expected that the </w:t>
      </w:r>
      <w:r w:rsidR="00AA2E7E">
        <w:rPr>
          <w:rFonts w:ascii="Liberation Sans" w:hAnsi="Liberation Sans"/>
          <w:sz w:val="22"/>
        </w:rPr>
        <w:t>expenditure</w:t>
      </w:r>
      <w:r w:rsidRPr="0049338D">
        <w:rPr>
          <w:rFonts w:ascii="Liberation Sans" w:hAnsi="Liberation Sans"/>
          <w:sz w:val="22"/>
        </w:rPr>
        <w:t xml:space="preserve"> will produce benefits in future periods. The important concept here is that the incurrence of the cost has resulted in the acquisition of an asset</w:t>
      </w:r>
      <w:r w:rsidR="00AA2E7E">
        <w:rPr>
          <w:rFonts w:ascii="Liberation Sans" w:hAnsi="Liberation Sans"/>
          <w:sz w:val="22"/>
        </w:rPr>
        <w:t xml:space="preserve"> with</w:t>
      </w:r>
      <w:r w:rsidRPr="0049338D">
        <w:rPr>
          <w:rFonts w:ascii="Liberation Sans" w:hAnsi="Liberation Sans"/>
          <w:sz w:val="22"/>
        </w:rPr>
        <w:t xml:space="preserve"> future service potential. If a cost is incurred that resulted in the acquisition of an asset from which benefits are not expected beyond the current period, the cost may be expensed as a measure of the service potential that expired in producing the current period’s revenues. Not only should the incurrence of the cost result in the acquisition of an asset from which future benefits are expected, but also the cost should be measurable with a reasonable degree of objectivity, and there should be reasonable grounds for associating it with the asset acquired. Examples of costs that should be treated as measures of assets are the costs of merchandise on hand at the end of an accounting period, costs of insurance coverage relating to future periods, and the cost of self-constructed plant or equipment.</w:t>
      </w:r>
    </w:p>
    <w:p w:rsidR="003550CD" w:rsidRPr="0049338D" w:rsidRDefault="003550CD" w:rsidP="003550CD">
      <w:pPr>
        <w:spacing w:line="200" w:lineRule="exact"/>
        <w:ind w:left="475" w:hanging="475"/>
        <w:jc w:val="both"/>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z w:val="22"/>
        </w:rPr>
      </w:pPr>
      <w:r w:rsidRPr="0049338D">
        <w:rPr>
          <w:rFonts w:ascii="Liberation Sans" w:hAnsi="Liberation Sans"/>
          <w:sz w:val="22"/>
        </w:rPr>
        <w:t>(d)</w:t>
      </w:r>
      <w:r w:rsidRPr="0049338D">
        <w:rPr>
          <w:rFonts w:ascii="Liberation Sans" w:hAnsi="Liberation Sans"/>
          <w:sz w:val="22"/>
        </w:rPr>
        <w:tab/>
        <w:t>In the absence of a direct basis for associating asset cost with revenue and if the asset provides benefits for two or more accounting periods, its cost should be allocated to these periods (as an expense) in a systematic and rational manner. Thus, when it is impractical, or impossible, to find a close cause-and-effect relationship between revenue and cost, this relationship is often assumed to exist. Therefore, the asset cost is allocated to the accounting periods by some method. The allocation method used should appear reasonable to an unbiased observer and should be followed consistently from period to period. Examples of systematic and rational allocation of asset cost would include depreciation of fixed assets, amortization of intangibles, and allocation of rent and insurance.</w:t>
      </w:r>
    </w:p>
    <w:p w:rsidR="003550CD" w:rsidRPr="0049338D" w:rsidRDefault="003550CD" w:rsidP="003550CD">
      <w:pPr>
        <w:spacing w:line="180" w:lineRule="exact"/>
        <w:ind w:left="475" w:hanging="475"/>
        <w:jc w:val="both"/>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z w:val="22"/>
        </w:rPr>
      </w:pPr>
      <w:r w:rsidRPr="0049338D">
        <w:rPr>
          <w:rFonts w:ascii="Liberation Sans" w:hAnsi="Liberation Sans"/>
          <w:sz w:val="22"/>
        </w:rPr>
        <w:t>(e)</w:t>
      </w:r>
      <w:r w:rsidRPr="0049338D">
        <w:rPr>
          <w:rFonts w:ascii="Liberation Sans" w:hAnsi="Liberation Sans"/>
          <w:sz w:val="22"/>
        </w:rPr>
        <w:tab/>
        <w:t>A cost should be treated as a loss when no revenue results. The matching of losses to specific revenue should not be attempted because, by definition, they are expired service potentials not related to revenue produced. That is, losses result from events that are not anticipated as necessary in the process of producing revenue.</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49338D">
        <w:rPr>
          <w:rFonts w:ascii="Liberation Sans" w:hAnsi="Liberation Sans"/>
          <w:color w:val="000000"/>
          <w:sz w:val="14"/>
          <w:szCs w:val="14"/>
        </w:rPr>
        <w:t xml:space="preserve">LO: </w:t>
      </w:r>
      <w:r w:rsidR="00F96DDA">
        <w:rPr>
          <w:rFonts w:ascii="Liberation Sans" w:hAnsi="Liberation Sans"/>
          <w:color w:val="000000"/>
          <w:sz w:val="14"/>
          <w:szCs w:val="14"/>
        </w:rPr>
        <w:t>3</w:t>
      </w:r>
      <w:r w:rsidRPr="0049338D">
        <w:rPr>
          <w:rFonts w:ascii="Liberation Sans" w:hAnsi="Liberation Sans"/>
          <w:color w:val="000000"/>
          <w:sz w:val="14"/>
          <w:szCs w:val="14"/>
        </w:rPr>
        <w:t xml:space="preserve">, Bloom: AN, </w:t>
      </w:r>
      <w:r w:rsidR="00AA2E7E">
        <w:rPr>
          <w:rFonts w:ascii="Liberation Sans" w:hAnsi="Liberation Sans"/>
          <w:color w:val="000000"/>
          <w:sz w:val="14"/>
          <w:szCs w:val="14"/>
        </w:rPr>
        <w:t>Difficulty: Hard</w:t>
      </w:r>
      <w:r w:rsidRPr="0049338D">
        <w:rPr>
          <w:rFonts w:ascii="Liberation Sans" w:hAnsi="Liberation Sans"/>
          <w:color w:val="000000"/>
          <w:sz w:val="14"/>
          <w:szCs w:val="14"/>
        </w:rPr>
        <w:t xml:space="preserve">, </w:t>
      </w:r>
      <w:r w:rsidRPr="0049338D">
        <w:rPr>
          <w:rFonts w:ascii="Liberation Sans" w:hAnsi="Liberation Sans"/>
          <w:bCs/>
          <w:color w:val="000000"/>
          <w:sz w:val="14"/>
          <w:szCs w:val="14"/>
        </w:rPr>
        <w:t>Time:</w:t>
      </w:r>
      <w:r w:rsidRPr="0049338D">
        <w:rPr>
          <w:rFonts w:ascii="Liberation Sans" w:hAnsi="Liberation Sans"/>
          <w:color w:val="000000"/>
          <w:sz w:val="14"/>
          <w:szCs w:val="14"/>
        </w:rPr>
        <w:t xml:space="preserve"> 20-25, AACSB: Analytic, </w:t>
      </w:r>
      <w:r w:rsidR="00AA2E7E">
        <w:rPr>
          <w:rFonts w:ascii="Liberation Sans" w:hAnsi="Liberation Sans"/>
          <w:color w:val="000000"/>
          <w:sz w:val="14"/>
          <w:szCs w:val="14"/>
        </w:rPr>
        <w:t>Knowledge</w:t>
      </w:r>
      <w:r w:rsidRPr="0049338D">
        <w:rPr>
          <w:rFonts w:ascii="Liberation Sans" w:hAnsi="Liberation Sans"/>
          <w:color w:val="000000"/>
          <w:sz w:val="14"/>
          <w:szCs w:val="14"/>
        </w:rPr>
        <w:t xml:space="preserve">, AICPA </w:t>
      </w:r>
      <w:r w:rsidR="002E6B42">
        <w:rPr>
          <w:rFonts w:ascii="Liberation Sans" w:hAnsi="Liberation Sans"/>
          <w:color w:val="000000"/>
          <w:sz w:val="14"/>
          <w:szCs w:val="14"/>
        </w:rPr>
        <w:t>BC:</w:t>
      </w:r>
      <w:r w:rsidRPr="0049338D">
        <w:rPr>
          <w:rFonts w:ascii="Liberation Sans" w:hAnsi="Liberation Sans"/>
          <w:color w:val="000000"/>
          <w:sz w:val="14"/>
          <w:szCs w:val="14"/>
        </w:rPr>
        <w:t xml:space="preserve"> None,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49338D">
        <w:rPr>
          <w:rFonts w:ascii="Liberation Sans" w:hAnsi="Liberation Sans"/>
          <w:bCs/>
          <w:color w:val="000000"/>
          <w:sz w:val="14"/>
          <w:szCs w:val="14"/>
        </w:rPr>
        <w:t xml:space="preserve"> </w:t>
      </w:r>
      <w:r w:rsidRPr="0049338D">
        <w:rPr>
          <w:rFonts w:ascii="Liberation Sans" w:hAnsi="Liberation Sans"/>
          <w:color w:val="000000"/>
          <w:sz w:val="14"/>
          <w:szCs w:val="14"/>
        </w:rPr>
        <w:t>Measurement</w:t>
      </w:r>
      <w:r w:rsidR="00AA2E7E">
        <w:rPr>
          <w:rFonts w:ascii="Liberation Sans" w:hAnsi="Liberation Sans"/>
          <w:color w:val="000000"/>
          <w:sz w:val="14"/>
          <w:szCs w:val="14"/>
        </w:rPr>
        <w:t xml:space="preserve"> Analysis and Interpretation</w:t>
      </w:r>
      <w:r w:rsidRPr="0049338D">
        <w:rPr>
          <w:rFonts w:ascii="Liberation Sans" w:hAnsi="Liberation Sans"/>
          <w:color w:val="000000"/>
          <w:sz w:val="14"/>
          <w:szCs w:val="14"/>
        </w:rPr>
        <w:t xml:space="preserve">, Reporting, AICPA PC: </w:t>
      </w:r>
      <w:r w:rsidR="000C2D0B">
        <w:rPr>
          <w:rFonts w:ascii="Liberation Sans" w:hAnsi="Liberation Sans"/>
          <w:color w:val="000000"/>
          <w:sz w:val="14"/>
          <w:szCs w:val="14"/>
        </w:rPr>
        <w:t>Decision Making</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550CD" w:rsidRPr="0049338D" w:rsidRDefault="003550CD" w:rsidP="003550CD">
      <w:pPr>
        <w:ind w:left="475" w:hanging="475"/>
        <w:rPr>
          <w:rFonts w:ascii="Liberation Sans" w:hAnsi="Liberation Sans"/>
          <w:b/>
          <w:sz w:val="28"/>
        </w:rPr>
      </w:pPr>
      <w:r w:rsidRPr="0049338D">
        <w:rPr>
          <w:rFonts w:ascii="Liberation Sans" w:hAnsi="Liberation Sans"/>
          <w:b/>
          <w:sz w:val="28"/>
        </w:rPr>
        <w:t>C</w:t>
      </w:r>
      <w:r w:rsidR="00DD6523">
        <w:rPr>
          <w:rFonts w:ascii="Liberation Sans" w:hAnsi="Liberation Sans"/>
          <w:b/>
          <w:sz w:val="28"/>
        </w:rPr>
        <w:t>T</w:t>
      </w:r>
      <w:r w:rsidRPr="0049338D">
        <w:rPr>
          <w:rFonts w:ascii="Liberation Sans" w:hAnsi="Liberation Sans"/>
          <w:b/>
          <w:sz w:val="28"/>
        </w:rPr>
        <w:t xml:space="preserve"> </w:t>
      </w:r>
      <w:r w:rsidR="00DD6523">
        <w:rPr>
          <w:rFonts w:ascii="Liberation Sans" w:hAnsi="Liberation Sans"/>
          <w:b/>
          <w:sz w:val="28"/>
        </w:rPr>
        <w:t>1</w:t>
      </w:r>
      <w:r w:rsidRPr="0049338D">
        <w:rPr>
          <w:rFonts w:ascii="Liberation Sans" w:hAnsi="Liberation Sans"/>
          <w:b/>
          <w:sz w:val="28"/>
        </w:rPr>
        <w:t>.</w:t>
      </w:r>
      <w:r w:rsidR="00DD6523">
        <w:rPr>
          <w:rFonts w:ascii="Liberation Sans" w:hAnsi="Liberation Sans"/>
          <w:b/>
          <w:sz w:val="28"/>
        </w:rPr>
        <w:t>8</w:t>
      </w:r>
    </w:p>
    <w:p w:rsidR="003550CD" w:rsidRPr="0049338D" w:rsidRDefault="003550CD" w:rsidP="003550CD">
      <w:pPr>
        <w:spacing w:line="200" w:lineRule="exact"/>
        <w:ind w:left="475" w:hanging="475"/>
        <w:jc w:val="both"/>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z w:val="22"/>
        </w:rPr>
      </w:pPr>
      <w:r w:rsidRPr="0049338D">
        <w:rPr>
          <w:rFonts w:ascii="Liberation Sans" w:hAnsi="Liberation Sans"/>
          <w:sz w:val="22"/>
        </w:rPr>
        <w:t>(a)</w:t>
      </w:r>
      <w:r w:rsidRPr="0049338D">
        <w:rPr>
          <w:rFonts w:ascii="Liberation Sans" w:hAnsi="Liberation Sans"/>
          <w:sz w:val="22"/>
        </w:rPr>
        <w:tab/>
        <w:t xml:space="preserve">Costs should be recognized as expiring in a given period if they are not chargeable to a prior period and </w:t>
      </w:r>
      <w:r w:rsidR="00AA2E7E">
        <w:rPr>
          <w:rFonts w:ascii="Liberation Sans" w:hAnsi="Liberation Sans"/>
          <w:sz w:val="22"/>
        </w:rPr>
        <w:t xml:space="preserve">do not apply </w:t>
      </w:r>
      <w:r w:rsidRPr="0049338D">
        <w:rPr>
          <w:rFonts w:ascii="Liberation Sans" w:hAnsi="Liberation Sans"/>
          <w:sz w:val="22"/>
        </w:rPr>
        <w:t>to future periods. Recognition in the current period is required when any of the following conditions or criteria are present:</w:t>
      </w:r>
    </w:p>
    <w:p w:rsidR="003550CD" w:rsidRPr="0049338D" w:rsidRDefault="003550CD" w:rsidP="003550CD">
      <w:pPr>
        <w:spacing w:line="240" w:lineRule="exact"/>
        <w:ind w:left="918" w:hanging="441"/>
        <w:jc w:val="both"/>
        <w:rPr>
          <w:rFonts w:ascii="Liberation Sans" w:hAnsi="Liberation Sans"/>
          <w:sz w:val="22"/>
        </w:rPr>
      </w:pPr>
      <w:r w:rsidRPr="0049338D">
        <w:rPr>
          <w:rFonts w:ascii="Liberation Sans" w:hAnsi="Liberation Sans"/>
          <w:sz w:val="22"/>
        </w:rPr>
        <w:t>(1)</w:t>
      </w:r>
      <w:r w:rsidRPr="0049338D">
        <w:rPr>
          <w:rFonts w:ascii="Liberation Sans" w:hAnsi="Liberation Sans"/>
          <w:sz w:val="22"/>
        </w:rPr>
        <w:tab/>
        <w:t>A direct association of charges with revenue of the period, such as goods shipped to customers.</w:t>
      </w:r>
    </w:p>
    <w:p w:rsidR="003550CD" w:rsidRPr="0049338D" w:rsidRDefault="003550CD" w:rsidP="003550CD">
      <w:pPr>
        <w:spacing w:line="240" w:lineRule="exact"/>
        <w:ind w:left="918" w:hanging="441"/>
        <w:jc w:val="both"/>
        <w:rPr>
          <w:rFonts w:ascii="Liberation Sans" w:hAnsi="Liberation Sans"/>
          <w:sz w:val="22"/>
        </w:rPr>
      </w:pPr>
      <w:r w:rsidRPr="0049338D">
        <w:rPr>
          <w:rFonts w:ascii="Liberation Sans" w:hAnsi="Liberation Sans"/>
          <w:sz w:val="22"/>
        </w:rPr>
        <w:t>(2)</w:t>
      </w:r>
      <w:r w:rsidRPr="0049338D">
        <w:rPr>
          <w:rFonts w:ascii="Liberation Sans" w:hAnsi="Liberation Sans"/>
          <w:sz w:val="22"/>
        </w:rPr>
        <w:tab/>
        <w:t>An indirect association with the revenue of the period, such as</w:t>
      </w:r>
      <w:r w:rsidR="00AA2E7E">
        <w:rPr>
          <w:rFonts w:ascii="Liberation Sans" w:hAnsi="Liberation Sans"/>
          <w:sz w:val="22"/>
        </w:rPr>
        <w:t xml:space="preserve"> </w:t>
      </w:r>
      <w:r w:rsidRPr="0049338D">
        <w:rPr>
          <w:rFonts w:ascii="Liberation Sans" w:hAnsi="Liberation Sans"/>
          <w:sz w:val="22"/>
        </w:rPr>
        <w:t>insurance or rent.</w:t>
      </w:r>
    </w:p>
    <w:p w:rsidR="003550CD" w:rsidRPr="0049338D" w:rsidRDefault="003550CD" w:rsidP="003550CD">
      <w:pPr>
        <w:spacing w:line="240" w:lineRule="exact"/>
        <w:ind w:left="918" w:hanging="441"/>
        <w:jc w:val="both"/>
        <w:rPr>
          <w:rFonts w:ascii="Liberation Sans" w:hAnsi="Liberation Sans"/>
          <w:sz w:val="22"/>
        </w:rPr>
      </w:pPr>
      <w:r w:rsidRPr="0049338D">
        <w:rPr>
          <w:rFonts w:ascii="Liberation Sans" w:hAnsi="Liberation Sans"/>
          <w:sz w:val="22"/>
        </w:rPr>
        <w:t>(3)</w:t>
      </w:r>
      <w:r w:rsidRPr="0049338D">
        <w:rPr>
          <w:rFonts w:ascii="Liberation Sans" w:hAnsi="Liberation Sans"/>
          <w:sz w:val="22"/>
        </w:rPr>
        <w:tab/>
        <w:t>A period charge where no association with revenue in the future can be made</w:t>
      </w:r>
      <w:r w:rsidR="00DF30D2">
        <w:rPr>
          <w:rFonts w:ascii="Liberation Sans" w:hAnsi="Liberation Sans"/>
          <w:sz w:val="22"/>
        </w:rPr>
        <w:t>,</w:t>
      </w:r>
      <w:r w:rsidRPr="0049338D">
        <w:rPr>
          <w:rFonts w:ascii="Liberation Sans" w:hAnsi="Liberation Sans"/>
          <w:sz w:val="22"/>
        </w:rPr>
        <w:t xml:space="preserve"> </w:t>
      </w:r>
      <w:r w:rsidRPr="0049338D">
        <w:rPr>
          <w:rFonts w:ascii="Liberation Sans" w:hAnsi="Liberation Sans"/>
          <w:noProof/>
          <w:sz w:val="22"/>
        </w:rPr>
        <w:t>so</w:t>
      </w:r>
      <w:r w:rsidRPr="0049338D">
        <w:rPr>
          <w:rFonts w:ascii="Liberation Sans" w:hAnsi="Liberation Sans"/>
          <w:sz w:val="22"/>
        </w:rPr>
        <w:t xml:space="preserve"> the expense is charged this period, such as officers’ salaries, or a measurable expiration of asset costs during the period, even though not associated with the production of revenue for the current period, such as a fire or casualty loss.</w:t>
      </w:r>
    </w:p>
    <w:p w:rsidR="003550CD" w:rsidRPr="0049338D" w:rsidRDefault="003550CD" w:rsidP="003550CD">
      <w:pPr>
        <w:spacing w:line="180" w:lineRule="exact"/>
        <w:ind w:left="475" w:hanging="475"/>
        <w:jc w:val="both"/>
        <w:rPr>
          <w:rFonts w:ascii="Liberation Sans" w:hAnsi="Liberation Sans"/>
          <w:sz w:val="22"/>
        </w:rPr>
      </w:pPr>
    </w:p>
    <w:p w:rsidR="003550CD" w:rsidRPr="0049338D" w:rsidRDefault="003550CD" w:rsidP="003550CD">
      <w:pPr>
        <w:ind w:left="475" w:hanging="475"/>
        <w:rPr>
          <w:rFonts w:ascii="Liberation Sans" w:hAnsi="Liberation Sans"/>
          <w:b/>
          <w:sz w:val="28"/>
        </w:rPr>
      </w:pPr>
      <w:r w:rsidRPr="0049338D">
        <w:rPr>
          <w:rFonts w:ascii="Liberation Sans" w:hAnsi="Liberation Sans"/>
          <w:b/>
          <w:sz w:val="28"/>
        </w:rPr>
        <w:br w:type="page"/>
      </w:r>
      <w:r w:rsidRPr="0049338D">
        <w:rPr>
          <w:rFonts w:ascii="Liberation Sans" w:hAnsi="Liberation Sans"/>
          <w:b/>
          <w:sz w:val="28"/>
        </w:rPr>
        <w:lastRenderedPageBreak/>
        <w:t>C</w:t>
      </w:r>
      <w:r w:rsidR="00DD6523">
        <w:rPr>
          <w:rFonts w:ascii="Liberation Sans" w:hAnsi="Liberation Sans"/>
          <w:b/>
          <w:sz w:val="28"/>
        </w:rPr>
        <w:t>T</w:t>
      </w:r>
      <w:r w:rsidRPr="0049338D">
        <w:rPr>
          <w:rFonts w:ascii="Liberation Sans" w:hAnsi="Liberation Sans"/>
          <w:b/>
          <w:sz w:val="28"/>
        </w:rPr>
        <w:t xml:space="preserve"> </w:t>
      </w:r>
      <w:r w:rsidR="00DD6523">
        <w:rPr>
          <w:rFonts w:ascii="Liberation Sans" w:hAnsi="Liberation Sans"/>
          <w:b/>
          <w:sz w:val="28"/>
        </w:rPr>
        <w:t>1</w:t>
      </w:r>
      <w:r w:rsidRPr="0049338D">
        <w:rPr>
          <w:rFonts w:ascii="Liberation Sans" w:hAnsi="Liberation Sans"/>
          <w:b/>
          <w:sz w:val="28"/>
        </w:rPr>
        <w:t>.</w:t>
      </w:r>
      <w:r w:rsidR="00DD6523">
        <w:rPr>
          <w:rFonts w:ascii="Liberation Sans" w:hAnsi="Liberation Sans"/>
          <w:b/>
          <w:sz w:val="28"/>
        </w:rPr>
        <w:t>8</w:t>
      </w:r>
      <w:r w:rsidRPr="0049338D">
        <w:rPr>
          <w:rFonts w:ascii="Liberation Sans" w:hAnsi="Liberation Sans"/>
          <w:b/>
          <w:sz w:val="28"/>
        </w:rPr>
        <w:t xml:space="preserve"> (Continued)</w:t>
      </w:r>
    </w:p>
    <w:p w:rsidR="003550CD" w:rsidRPr="0049338D" w:rsidRDefault="003550CD" w:rsidP="003550CD">
      <w:pPr>
        <w:spacing w:line="180" w:lineRule="exact"/>
        <w:ind w:left="475" w:hanging="475"/>
        <w:jc w:val="both"/>
        <w:rPr>
          <w:rFonts w:ascii="Liberation Sans" w:hAnsi="Liberation Sans"/>
          <w:sz w:val="22"/>
        </w:rPr>
      </w:pPr>
    </w:p>
    <w:p w:rsidR="003550CD" w:rsidRPr="0049338D" w:rsidRDefault="003550CD" w:rsidP="003550CD">
      <w:pPr>
        <w:tabs>
          <w:tab w:val="left" w:pos="450"/>
        </w:tabs>
        <w:spacing w:line="240" w:lineRule="exact"/>
        <w:ind w:left="835" w:hanging="835"/>
        <w:jc w:val="both"/>
        <w:rPr>
          <w:rFonts w:ascii="Liberation Sans" w:hAnsi="Liberation Sans"/>
          <w:sz w:val="22"/>
        </w:rPr>
      </w:pPr>
      <w:r w:rsidRPr="0049338D">
        <w:rPr>
          <w:rFonts w:ascii="Liberation Sans" w:hAnsi="Liberation Sans"/>
          <w:sz w:val="22"/>
        </w:rPr>
        <w:t>(b)</w:t>
      </w:r>
      <w:r w:rsidRPr="0049338D">
        <w:rPr>
          <w:rFonts w:ascii="Liberation Sans" w:hAnsi="Liberation Sans"/>
          <w:sz w:val="22"/>
        </w:rPr>
        <w:tab/>
        <w:t>(1)</w:t>
      </w:r>
      <w:r w:rsidRPr="0049338D">
        <w:rPr>
          <w:rFonts w:ascii="Liberation Sans" w:hAnsi="Liberation Sans"/>
          <w:sz w:val="22"/>
        </w:rPr>
        <w:tab/>
      </w:r>
      <w:r w:rsidRPr="0049338D">
        <w:rPr>
          <w:rFonts w:ascii="Liberation Sans" w:hAnsi="Liberation Sans"/>
          <w:spacing w:val="-2"/>
          <w:sz w:val="22"/>
        </w:rPr>
        <w:t>Although it is generally agreed that inventory costs should include all costs attributable to placing the goods in a salable state, receiving and handling costs are often treated as cost expirations in the period incurred because they are irregular or are not in uniform proportion to sales.</w:t>
      </w:r>
    </w:p>
    <w:p w:rsidR="003550CD" w:rsidRPr="0049338D" w:rsidRDefault="003550CD" w:rsidP="003550CD">
      <w:pPr>
        <w:spacing w:line="180" w:lineRule="exact"/>
        <w:ind w:left="475" w:hanging="475"/>
        <w:jc w:val="both"/>
        <w:rPr>
          <w:rFonts w:ascii="Liberation Sans" w:hAnsi="Liberation Sans"/>
          <w:sz w:val="22"/>
        </w:rPr>
      </w:pPr>
    </w:p>
    <w:p w:rsidR="003550CD" w:rsidRPr="0049338D" w:rsidRDefault="003550CD" w:rsidP="003550CD">
      <w:pPr>
        <w:spacing w:line="240" w:lineRule="exact"/>
        <w:ind w:left="835"/>
        <w:jc w:val="both"/>
        <w:rPr>
          <w:rFonts w:ascii="Liberation Sans" w:hAnsi="Liberation Sans"/>
          <w:sz w:val="22"/>
        </w:rPr>
      </w:pPr>
      <w:r w:rsidRPr="0049338D">
        <w:rPr>
          <w:rFonts w:ascii="Liberation Sans" w:hAnsi="Liberation Sans"/>
          <w:sz w:val="22"/>
        </w:rPr>
        <w:t>The portion of the receiving and handling costs attributable to the unsold goods processed during the period should be inventoried. These costs might be more readily apportioned if they are assigned by some device such as an applied rate. Abnormally high receiving and handling costs should be charged off as a period cost.</w:t>
      </w:r>
    </w:p>
    <w:p w:rsidR="003550CD" w:rsidRPr="0049338D" w:rsidRDefault="003550CD" w:rsidP="003550CD">
      <w:pPr>
        <w:spacing w:line="180" w:lineRule="exact"/>
        <w:ind w:left="475" w:hanging="475"/>
        <w:jc w:val="both"/>
        <w:rPr>
          <w:rFonts w:ascii="Liberation Sans" w:hAnsi="Liberation Sans"/>
          <w:sz w:val="22"/>
        </w:rPr>
      </w:pPr>
    </w:p>
    <w:p w:rsidR="003550CD" w:rsidRPr="0049338D" w:rsidRDefault="003550CD" w:rsidP="003550CD">
      <w:pPr>
        <w:tabs>
          <w:tab w:val="left" w:pos="450"/>
        </w:tabs>
        <w:spacing w:line="240" w:lineRule="exact"/>
        <w:ind w:left="835" w:hanging="835"/>
        <w:jc w:val="both"/>
        <w:rPr>
          <w:rFonts w:ascii="Liberation Sans" w:hAnsi="Liberation Sans"/>
          <w:sz w:val="22"/>
        </w:rPr>
      </w:pPr>
      <w:r w:rsidRPr="0049338D">
        <w:rPr>
          <w:rFonts w:ascii="Liberation Sans" w:hAnsi="Liberation Sans"/>
          <w:sz w:val="22"/>
        </w:rPr>
        <w:tab/>
        <w:t>(2)</w:t>
      </w:r>
      <w:r w:rsidRPr="0049338D">
        <w:rPr>
          <w:rFonts w:ascii="Liberation Sans" w:hAnsi="Liberation Sans"/>
          <w:sz w:val="22"/>
        </w:rPr>
        <w:tab/>
        <w:t xml:space="preserve">Cash discounts on purchases are treated as “other revenues” in some financial statements in violation of the revenue and expense recognition principles. Revenue is not recognized when goods are purchased or cash disbursed. Furthermore, inventories valued at gross invoice price are recorded at an amount greater than their cash outlay resulting in a </w:t>
      </w:r>
      <w:r w:rsidRPr="0049338D">
        <w:rPr>
          <w:rFonts w:ascii="Liberation Sans" w:hAnsi="Liberation Sans"/>
          <w:noProof/>
          <w:sz w:val="22"/>
        </w:rPr>
        <w:t>misstatement</w:t>
      </w:r>
      <w:r w:rsidRPr="0049338D">
        <w:rPr>
          <w:rFonts w:ascii="Liberation Sans" w:hAnsi="Liberation Sans"/>
          <w:sz w:val="22"/>
        </w:rPr>
        <w:t xml:space="preserve"> of inventory cost in the current period and inventory cost expirations in future periods. </w:t>
      </w:r>
    </w:p>
    <w:p w:rsidR="003550CD" w:rsidRPr="0049338D" w:rsidRDefault="003550CD" w:rsidP="003550CD">
      <w:pPr>
        <w:spacing w:line="180" w:lineRule="exact"/>
        <w:ind w:left="475" w:hanging="475"/>
        <w:jc w:val="both"/>
        <w:rPr>
          <w:rFonts w:ascii="Liberation Sans" w:hAnsi="Liberation Sans"/>
          <w:sz w:val="22"/>
        </w:rPr>
      </w:pPr>
    </w:p>
    <w:p w:rsidR="003550CD" w:rsidRPr="0049338D" w:rsidRDefault="003550CD" w:rsidP="003550CD">
      <w:pPr>
        <w:spacing w:line="240" w:lineRule="exact"/>
        <w:ind w:left="835"/>
        <w:jc w:val="both"/>
        <w:rPr>
          <w:rFonts w:ascii="Liberation Sans" w:hAnsi="Liberation Sans"/>
          <w:sz w:val="22"/>
        </w:rPr>
      </w:pPr>
      <w:r w:rsidRPr="0049338D">
        <w:rPr>
          <w:rFonts w:ascii="Liberation Sans" w:hAnsi="Liberation Sans"/>
          <w:sz w:val="22"/>
        </w:rPr>
        <w:t>Close adherence to the expense recognition principle requires that cash dis</w:t>
      </w:r>
      <w:r w:rsidRPr="0049338D">
        <w:rPr>
          <w:rFonts w:ascii="Liberation Sans" w:hAnsi="Liberation Sans"/>
          <w:sz w:val="22"/>
        </w:rPr>
        <w:softHyphen/>
        <w:t xml:space="preserve">counts be recorded as a reduction of the cost of purchases and that inventories be priced at net invoice prices. Where </w:t>
      </w:r>
      <w:r w:rsidRPr="0049338D">
        <w:rPr>
          <w:rFonts w:ascii="Liberation Sans" w:hAnsi="Liberation Sans"/>
          <w:spacing w:val="-1"/>
          <w:sz w:val="22"/>
        </w:rPr>
        <w:t xml:space="preserve">inventories are priced at gross invoice prices for expediency, however, there is a slight distortion </w:t>
      </w:r>
      <w:r w:rsidRPr="0049338D">
        <w:rPr>
          <w:rFonts w:ascii="Liberation Sans" w:hAnsi="Liberation Sans"/>
          <w:sz w:val="22"/>
        </w:rPr>
        <w:t xml:space="preserve">of the financial statements if the beginning and ending inventories </w:t>
      </w:r>
      <w:r w:rsidR="00AA2E7E">
        <w:rPr>
          <w:rFonts w:ascii="Liberation Sans" w:hAnsi="Liberation Sans"/>
          <w:sz w:val="22"/>
        </w:rPr>
        <w:t>are not materially different.</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AA2E7E"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49338D">
        <w:rPr>
          <w:rFonts w:ascii="Liberation Sans" w:hAnsi="Liberation Sans"/>
          <w:color w:val="000000"/>
          <w:sz w:val="14"/>
          <w:szCs w:val="14"/>
        </w:rPr>
        <w:t xml:space="preserve">LO: </w:t>
      </w:r>
      <w:r w:rsidR="00DD6523">
        <w:rPr>
          <w:rFonts w:ascii="Liberation Sans" w:hAnsi="Liberation Sans"/>
          <w:color w:val="000000"/>
          <w:sz w:val="14"/>
          <w:szCs w:val="14"/>
        </w:rPr>
        <w:t>3</w:t>
      </w:r>
      <w:r w:rsidRPr="0049338D">
        <w:rPr>
          <w:rFonts w:ascii="Liberation Sans" w:hAnsi="Liberation Sans"/>
          <w:color w:val="000000"/>
          <w:sz w:val="14"/>
          <w:szCs w:val="14"/>
        </w:rPr>
        <w:t xml:space="preserve">, Bloom: AP, </w:t>
      </w:r>
      <w:r w:rsidR="00AA2E7E">
        <w:rPr>
          <w:rFonts w:ascii="Liberation Sans" w:hAnsi="Liberation Sans"/>
          <w:color w:val="000000"/>
          <w:sz w:val="14"/>
          <w:szCs w:val="14"/>
        </w:rPr>
        <w:t>Difficulty: Hard</w:t>
      </w:r>
      <w:r w:rsidRPr="0049338D">
        <w:rPr>
          <w:rFonts w:ascii="Liberation Sans" w:hAnsi="Liberation Sans"/>
          <w:color w:val="000000"/>
          <w:sz w:val="14"/>
          <w:szCs w:val="14"/>
        </w:rPr>
        <w:t xml:space="preserve">, </w:t>
      </w:r>
      <w:r w:rsidRPr="0049338D">
        <w:rPr>
          <w:rFonts w:ascii="Liberation Sans" w:hAnsi="Liberation Sans"/>
          <w:bCs/>
          <w:color w:val="000000"/>
          <w:sz w:val="14"/>
          <w:szCs w:val="14"/>
        </w:rPr>
        <w:t>Time:</w:t>
      </w:r>
      <w:r w:rsidRPr="0049338D">
        <w:rPr>
          <w:rFonts w:ascii="Liberation Sans" w:hAnsi="Liberation Sans"/>
          <w:color w:val="000000"/>
          <w:sz w:val="14"/>
          <w:szCs w:val="14"/>
        </w:rPr>
        <w:t xml:space="preserve"> 20-25, AACSB: Analytic, </w:t>
      </w:r>
      <w:r w:rsidR="00AA2E7E">
        <w:rPr>
          <w:rFonts w:ascii="Liberation Sans" w:hAnsi="Liberation Sans"/>
          <w:color w:val="000000"/>
          <w:sz w:val="14"/>
          <w:szCs w:val="14"/>
        </w:rPr>
        <w:t>Knowledge</w:t>
      </w:r>
      <w:r w:rsidRPr="0049338D">
        <w:rPr>
          <w:rFonts w:ascii="Liberation Sans" w:hAnsi="Liberation Sans"/>
          <w:color w:val="000000"/>
          <w:sz w:val="14"/>
          <w:szCs w:val="14"/>
        </w:rPr>
        <w:t xml:space="preserve">, AICPA </w:t>
      </w:r>
      <w:r w:rsidR="002E6B42">
        <w:rPr>
          <w:rFonts w:ascii="Liberation Sans" w:hAnsi="Liberation Sans"/>
          <w:color w:val="000000"/>
          <w:sz w:val="14"/>
          <w:szCs w:val="14"/>
        </w:rPr>
        <w:t>BC:</w:t>
      </w:r>
      <w:r w:rsidRPr="0049338D">
        <w:rPr>
          <w:rFonts w:ascii="Liberation Sans" w:hAnsi="Liberation Sans"/>
          <w:color w:val="000000"/>
          <w:sz w:val="14"/>
          <w:szCs w:val="14"/>
        </w:rPr>
        <w:t xml:space="preserve"> None,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49338D">
        <w:rPr>
          <w:rFonts w:ascii="Liberation Sans" w:hAnsi="Liberation Sans"/>
          <w:bCs/>
          <w:color w:val="000000"/>
          <w:sz w:val="14"/>
          <w:szCs w:val="14"/>
        </w:rPr>
        <w:t xml:space="preserve"> </w:t>
      </w:r>
      <w:r w:rsidRPr="0049338D">
        <w:rPr>
          <w:rFonts w:ascii="Liberation Sans" w:hAnsi="Liberation Sans"/>
          <w:color w:val="000000"/>
          <w:sz w:val="14"/>
          <w:szCs w:val="14"/>
        </w:rPr>
        <w:t>Measurement</w:t>
      </w:r>
      <w:r w:rsidR="00AA2E7E">
        <w:rPr>
          <w:rFonts w:ascii="Liberation Sans" w:hAnsi="Liberation Sans"/>
          <w:color w:val="000000"/>
          <w:sz w:val="14"/>
          <w:szCs w:val="14"/>
        </w:rPr>
        <w:t xml:space="preserve"> Analysis and Interpretation</w:t>
      </w:r>
      <w:r w:rsidRPr="0049338D">
        <w:rPr>
          <w:rFonts w:ascii="Liberation Sans" w:hAnsi="Liberation Sans"/>
          <w:color w:val="000000"/>
          <w:sz w:val="14"/>
          <w:szCs w:val="14"/>
        </w:rPr>
        <w:t>, Reporting, AICPA PC</w:t>
      </w:r>
      <w:r w:rsidR="00AA2E7E">
        <w:rPr>
          <w:rFonts w:ascii="Liberation Sans" w:hAnsi="Liberation Sans"/>
          <w:color w:val="000000"/>
          <w:sz w:val="14"/>
          <w:szCs w:val="14"/>
        </w:rPr>
        <w:t xml:space="preserve">: </w:t>
      </w:r>
      <w:r w:rsidR="000C2D0B">
        <w:rPr>
          <w:rFonts w:ascii="Liberation Sans" w:hAnsi="Liberation Sans"/>
          <w:color w:val="000000"/>
          <w:sz w:val="14"/>
          <w:szCs w:val="14"/>
        </w:rPr>
        <w:t>Decision Making</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550CD" w:rsidRPr="0049338D" w:rsidRDefault="003550CD" w:rsidP="003550CD">
      <w:pPr>
        <w:ind w:left="475" w:hanging="475"/>
        <w:rPr>
          <w:rFonts w:ascii="Liberation Sans" w:hAnsi="Liberation Sans"/>
          <w:b/>
          <w:sz w:val="28"/>
        </w:rPr>
      </w:pPr>
      <w:r w:rsidRPr="0049338D">
        <w:rPr>
          <w:rFonts w:ascii="Liberation Sans" w:hAnsi="Liberation Sans"/>
          <w:b/>
          <w:sz w:val="28"/>
        </w:rPr>
        <w:t>C</w:t>
      </w:r>
      <w:r w:rsidR="00DD6523">
        <w:rPr>
          <w:rFonts w:ascii="Liberation Sans" w:hAnsi="Liberation Sans"/>
          <w:b/>
          <w:sz w:val="28"/>
        </w:rPr>
        <w:t>T</w:t>
      </w:r>
      <w:r w:rsidRPr="0049338D">
        <w:rPr>
          <w:rFonts w:ascii="Liberation Sans" w:hAnsi="Liberation Sans"/>
          <w:b/>
          <w:sz w:val="28"/>
        </w:rPr>
        <w:t xml:space="preserve"> </w:t>
      </w:r>
      <w:r w:rsidR="00DD6523">
        <w:rPr>
          <w:rFonts w:ascii="Liberation Sans" w:hAnsi="Liberation Sans"/>
          <w:b/>
          <w:sz w:val="28"/>
        </w:rPr>
        <w:t>1</w:t>
      </w:r>
      <w:r w:rsidRPr="0049338D">
        <w:rPr>
          <w:rFonts w:ascii="Liberation Sans" w:hAnsi="Liberation Sans"/>
          <w:b/>
          <w:sz w:val="28"/>
        </w:rPr>
        <w:t>.</w:t>
      </w:r>
      <w:r w:rsidR="00DD6523">
        <w:rPr>
          <w:rFonts w:ascii="Liberation Sans" w:hAnsi="Liberation Sans"/>
          <w:b/>
          <w:sz w:val="28"/>
        </w:rPr>
        <w:t>9</w:t>
      </w:r>
    </w:p>
    <w:p w:rsidR="003550CD" w:rsidRPr="0049338D" w:rsidRDefault="003550CD" w:rsidP="003550CD">
      <w:pPr>
        <w:spacing w:line="240" w:lineRule="exact"/>
        <w:ind w:left="475" w:hanging="475"/>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z w:val="22"/>
        </w:rPr>
      </w:pPr>
      <w:r w:rsidRPr="0049338D">
        <w:rPr>
          <w:rFonts w:ascii="Liberation Sans" w:hAnsi="Liberation Sans"/>
          <w:sz w:val="22"/>
        </w:rPr>
        <w:t>(a)</w:t>
      </w:r>
      <w:r w:rsidRPr="0049338D">
        <w:rPr>
          <w:rFonts w:ascii="Liberation Sans" w:hAnsi="Liberation Sans"/>
          <w:sz w:val="22"/>
        </w:rPr>
        <w:tab/>
        <w:t>The preferable treatment of the costs of the sample display houses is expensing them over more than one period. These sample display houses are assets because they represent rights to future service potentials or economic benefits.</w:t>
      </w: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tabs>
          <w:tab w:val="left" w:pos="450"/>
        </w:tabs>
        <w:spacing w:line="240" w:lineRule="exact"/>
        <w:ind w:left="835" w:hanging="835"/>
        <w:jc w:val="both"/>
        <w:rPr>
          <w:rFonts w:ascii="Liberation Sans" w:hAnsi="Liberation Sans"/>
          <w:sz w:val="22"/>
        </w:rPr>
      </w:pPr>
      <w:r w:rsidRPr="0049338D">
        <w:rPr>
          <w:rFonts w:ascii="Liberation Sans" w:hAnsi="Liberation Sans"/>
          <w:sz w:val="22"/>
        </w:rPr>
        <w:tab/>
        <w:t>(1)</w:t>
      </w:r>
      <w:r w:rsidRPr="0049338D">
        <w:rPr>
          <w:rFonts w:ascii="Liberation Sans" w:hAnsi="Liberation Sans"/>
          <w:sz w:val="22"/>
        </w:rPr>
        <w:tab/>
        <w:t>The alternative of expensing the costs of sample display houses in the period in which the expenditure is made is based primarily upon the expense recognition principle. These costs are of a promotional nature. Promotional costs often are considered expenses of the period in which the expenditures occur due to the uncertainty in determining the time periods benefited (do they meet the definition of an asset?). It is likely that no decision is made concerning the life of a sample display house at the time it is erected. Past experience may provide some guidance in determining the probable life. A decision to tear down or alter a house probably is made when sales begin to lag or when a new model with greater potential becomes available.</w:t>
      </w:r>
    </w:p>
    <w:p w:rsidR="003550CD" w:rsidRPr="0049338D" w:rsidRDefault="003550CD" w:rsidP="003550CD">
      <w:pPr>
        <w:tabs>
          <w:tab w:val="left" w:pos="450"/>
        </w:tabs>
        <w:spacing w:line="240" w:lineRule="exact"/>
        <w:ind w:left="835" w:hanging="835"/>
        <w:jc w:val="both"/>
        <w:rPr>
          <w:rFonts w:ascii="Liberation Sans" w:hAnsi="Liberation Sans"/>
          <w:sz w:val="22"/>
        </w:rPr>
      </w:pPr>
    </w:p>
    <w:p w:rsidR="003550CD" w:rsidRPr="0049338D" w:rsidRDefault="003550CD" w:rsidP="003550CD">
      <w:pPr>
        <w:spacing w:line="240" w:lineRule="exact"/>
        <w:ind w:left="840"/>
        <w:jc w:val="both"/>
        <w:rPr>
          <w:rFonts w:ascii="Liberation Sans" w:hAnsi="Liberation Sans"/>
          <w:sz w:val="22"/>
        </w:rPr>
      </w:pPr>
      <w:r w:rsidRPr="0049338D">
        <w:rPr>
          <w:rFonts w:ascii="Liberation Sans" w:hAnsi="Liberation Sans"/>
          <w:sz w:val="22"/>
        </w:rPr>
        <w:t>There is uncertainty not only as to the life of a sample display house but also as to whether a sample display house will be torn down or altered. If it is altered rather than torn down, a portion of the cost of the original house may be attributable to the new model.</w:t>
      </w: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tabs>
          <w:tab w:val="left" w:pos="450"/>
        </w:tabs>
        <w:spacing w:line="240" w:lineRule="exact"/>
        <w:ind w:left="835" w:hanging="835"/>
        <w:jc w:val="both"/>
        <w:rPr>
          <w:rFonts w:ascii="Liberation Sans" w:hAnsi="Liberation Sans"/>
          <w:sz w:val="22"/>
        </w:rPr>
      </w:pPr>
      <w:r w:rsidRPr="0049338D">
        <w:rPr>
          <w:rFonts w:ascii="Liberation Sans" w:hAnsi="Liberation Sans"/>
          <w:sz w:val="22"/>
        </w:rPr>
        <w:tab/>
        <w:t>(2)</w:t>
      </w:r>
      <w:r w:rsidRPr="0049338D">
        <w:rPr>
          <w:rFonts w:ascii="Liberation Sans" w:hAnsi="Liberation Sans"/>
          <w:sz w:val="22"/>
        </w:rPr>
        <w:tab/>
        <w:t>According to the expense recognition principle, the costs of service potentials should be amortized as the benefits are received. Thus, costs of the sample display houses should be matched with the revenue from the sale of the houses</w:t>
      </w:r>
      <w:r w:rsidR="00DF30D2">
        <w:rPr>
          <w:rFonts w:ascii="Liberation Sans" w:hAnsi="Liberation Sans"/>
          <w:sz w:val="22"/>
        </w:rPr>
        <w:t>,</w:t>
      </w:r>
      <w:r w:rsidRPr="0049338D">
        <w:rPr>
          <w:rFonts w:ascii="Liberation Sans" w:hAnsi="Liberation Sans"/>
          <w:sz w:val="22"/>
        </w:rPr>
        <w:t xml:space="preserve"> which is receivable over a period of more than one year. As the sample houses are left on display for three to seven years, Daniel Barenboim apparently expects to benefit from the displays for at least that length of time.</w:t>
      </w: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tabs>
          <w:tab w:val="left" w:pos="480"/>
        </w:tabs>
        <w:spacing w:line="240" w:lineRule="exact"/>
        <w:ind w:left="480" w:hanging="480"/>
        <w:jc w:val="both"/>
        <w:rPr>
          <w:rFonts w:ascii="Liberation Sans" w:hAnsi="Liberation Sans"/>
          <w:sz w:val="22"/>
        </w:rPr>
      </w:pPr>
      <w:r w:rsidRPr="0049338D">
        <w:rPr>
          <w:rFonts w:ascii="Liberation Sans" w:hAnsi="Liberation Sans"/>
          <w:sz w:val="22"/>
        </w:rPr>
        <w:t>(b)</w:t>
      </w:r>
      <w:r w:rsidRPr="0049338D">
        <w:rPr>
          <w:rFonts w:ascii="Liberation Sans" w:hAnsi="Liberation Sans"/>
          <w:sz w:val="22"/>
        </w:rPr>
        <w:tab/>
        <w:t>There is uncertainty regarding the number of homes of a particular model which will be sold as a result of the display sample. The success of this amortization method is dependent upon accurate estimates of the number and selling price of shell houses to be sold. The estimate of the number of units of a particular model which will be sold as a result of a display model should include</w:t>
      </w:r>
      <w:r w:rsidRPr="0049338D">
        <w:rPr>
          <w:rFonts w:ascii="Liberation Sans" w:hAnsi="Liberation Sans"/>
          <w:sz w:val="22"/>
        </w:rPr>
        <w:br/>
        <w:t>not only units sold while the model is on display but also units sold after the display house is torn down or altered.</w:t>
      </w: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ind w:left="475" w:hanging="475"/>
        <w:rPr>
          <w:rFonts w:ascii="Liberation Sans" w:hAnsi="Liberation Sans"/>
          <w:b/>
          <w:sz w:val="28"/>
        </w:rPr>
      </w:pPr>
      <w:r w:rsidRPr="0049338D">
        <w:rPr>
          <w:rFonts w:ascii="Liberation Sans" w:hAnsi="Liberation Sans"/>
          <w:b/>
          <w:sz w:val="28"/>
        </w:rPr>
        <w:br w:type="page"/>
      </w:r>
      <w:r w:rsidRPr="0049338D">
        <w:rPr>
          <w:rFonts w:ascii="Liberation Sans" w:hAnsi="Liberation Sans"/>
          <w:b/>
          <w:sz w:val="28"/>
        </w:rPr>
        <w:lastRenderedPageBreak/>
        <w:t>C</w:t>
      </w:r>
      <w:r w:rsidR="00DD6523">
        <w:rPr>
          <w:rFonts w:ascii="Liberation Sans" w:hAnsi="Liberation Sans"/>
          <w:b/>
          <w:sz w:val="28"/>
        </w:rPr>
        <w:t>T</w:t>
      </w:r>
      <w:r w:rsidRPr="0049338D">
        <w:rPr>
          <w:rFonts w:ascii="Liberation Sans" w:hAnsi="Liberation Sans"/>
          <w:b/>
          <w:sz w:val="28"/>
        </w:rPr>
        <w:t xml:space="preserve"> </w:t>
      </w:r>
      <w:r w:rsidR="00DD6523">
        <w:rPr>
          <w:rFonts w:ascii="Liberation Sans" w:hAnsi="Liberation Sans"/>
          <w:b/>
          <w:sz w:val="28"/>
        </w:rPr>
        <w:t>1</w:t>
      </w:r>
      <w:r w:rsidRPr="0049338D">
        <w:rPr>
          <w:rFonts w:ascii="Liberation Sans" w:hAnsi="Liberation Sans"/>
          <w:b/>
          <w:sz w:val="28"/>
        </w:rPr>
        <w:t>.</w:t>
      </w:r>
      <w:r w:rsidR="00DD6523">
        <w:rPr>
          <w:rFonts w:ascii="Liberation Sans" w:hAnsi="Liberation Sans"/>
          <w:b/>
          <w:sz w:val="28"/>
        </w:rPr>
        <w:t>9</w:t>
      </w:r>
      <w:r w:rsidRPr="0049338D">
        <w:rPr>
          <w:rFonts w:ascii="Liberation Sans" w:hAnsi="Liberation Sans"/>
          <w:b/>
          <w:sz w:val="28"/>
        </w:rPr>
        <w:t xml:space="preserve"> (Continued)</w:t>
      </w:r>
    </w:p>
    <w:p w:rsidR="003550CD" w:rsidRPr="0049338D" w:rsidRDefault="003550CD" w:rsidP="003550CD">
      <w:pPr>
        <w:spacing w:line="180" w:lineRule="exact"/>
        <w:ind w:left="475" w:hanging="475"/>
        <w:jc w:val="both"/>
        <w:rPr>
          <w:rFonts w:ascii="Liberation Sans" w:hAnsi="Liberation Sans"/>
          <w:sz w:val="22"/>
        </w:rPr>
      </w:pPr>
    </w:p>
    <w:p w:rsidR="003550CD" w:rsidRPr="0049338D" w:rsidRDefault="003550CD" w:rsidP="003550CD">
      <w:pPr>
        <w:tabs>
          <w:tab w:val="left" w:pos="450"/>
        </w:tabs>
        <w:spacing w:line="240" w:lineRule="exact"/>
        <w:ind w:left="835" w:hanging="835"/>
        <w:jc w:val="both"/>
        <w:rPr>
          <w:rFonts w:ascii="Liberation Sans" w:hAnsi="Liberation Sans"/>
          <w:sz w:val="22"/>
        </w:rPr>
      </w:pPr>
      <w:r w:rsidRPr="0049338D">
        <w:rPr>
          <w:rFonts w:ascii="Liberation Sans" w:hAnsi="Liberation Sans"/>
          <w:sz w:val="22"/>
        </w:rPr>
        <w:tab/>
        <w:t>(1)</w:t>
      </w:r>
      <w:r w:rsidRPr="0049338D">
        <w:rPr>
          <w:rFonts w:ascii="Liberation Sans" w:hAnsi="Liberation Sans"/>
          <w:sz w:val="22"/>
        </w:rPr>
        <w:tab/>
        <w:t xml:space="preserve">Cost amortization solely on the basis of time may be preferable when the life of the models can be estimated with a great deal more accuracy than can the number of units </w:t>
      </w:r>
      <w:r w:rsidR="00AA2E7E">
        <w:rPr>
          <w:rFonts w:ascii="Liberation Sans" w:hAnsi="Liberation Sans"/>
          <w:sz w:val="22"/>
        </w:rPr>
        <w:t>that</w:t>
      </w:r>
      <w:r w:rsidR="00AA2E7E" w:rsidRPr="0049338D">
        <w:rPr>
          <w:rFonts w:ascii="Liberation Sans" w:hAnsi="Liberation Sans"/>
          <w:sz w:val="22"/>
        </w:rPr>
        <w:t xml:space="preserve"> </w:t>
      </w:r>
      <w:r w:rsidRPr="0049338D">
        <w:rPr>
          <w:rFonts w:ascii="Liberation Sans" w:hAnsi="Liberation Sans"/>
          <w:sz w:val="22"/>
        </w:rPr>
        <w:t>will be sold. If unit sales and selling prices are uniform over the life of the sample, a satisfactory matching of costs and revenues may be achieved if the straight-line amortization procedure is used.</w:t>
      </w:r>
    </w:p>
    <w:p w:rsidR="003550CD" w:rsidRPr="0049338D" w:rsidRDefault="003550CD" w:rsidP="003550CD">
      <w:pPr>
        <w:jc w:val="both"/>
        <w:rPr>
          <w:rFonts w:ascii="Liberation Sans" w:hAnsi="Liberation Sans"/>
          <w:sz w:val="22"/>
        </w:rPr>
      </w:pPr>
    </w:p>
    <w:p w:rsidR="003550CD" w:rsidRPr="0049338D" w:rsidRDefault="003550CD" w:rsidP="003550CD">
      <w:pPr>
        <w:tabs>
          <w:tab w:val="left" w:pos="450"/>
        </w:tabs>
        <w:spacing w:line="240" w:lineRule="exact"/>
        <w:ind w:left="835" w:hanging="835"/>
        <w:jc w:val="both"/>
        <w:rPr>
          <w:rFonts w:ascii="Liberation Sans" w:hAnsi="Liberation Sans"/>
          <w:sz w:val="22"/>
        </w:rPr>
      </w:pPr>
      <w:r w:rsidRPr="0049338D">
        <w:rPr>
          <w:rFonts w:ascii="Liberation Sans" w:hAnsi="Liberation Sans"/>
          <w:sz w:val="22"/>
        </w:rPr>
        <w:tab/>
        <w:t>(2)</w:t>
      </w:r>
      <w:r w:rsidRPr="0049338D">
        <w:rPr>
          <w:rFonts w:ascii="Liberation Sans" w:hAnsi="Liberation Sans"/>
          <w:sz w:val="22"/>
        </w:rPr>
        <w:tab/>
        <w:t>If all of the shell houses are to be sold at the same price, it may be appropriate to allocate the costs of the display houses on the basis of the number of shell houses sold. This allocation would be similar to the units-of-production method of depreciation and would result in a good matching of costs with revenues. On the other hand, if the shell houses are to be sold at different prices, it may be preferable to allocate costs on the basis of the revenue contribution of the shell houses sold.</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49338D">
        <w:rPr>
          <w:rFonts w:ascii="Liberation Sans" w:hAnsi="Liberation Sans"/>
          <w:color w:val="000000"/>
          <w:sz w:val="14"/>
          <w:szCs w:val="14"/>
        </w:rPr>
        <w:t xml:space="preserve">LO: </w:t>
      </w:r>
      <w:r w:rsidR="00DD6523">
        <w:rPr>
          <w:rFonts w:ascii="Liberation Sans" w:hAnsi="Liberation Sans"/>
          <w:color w:val="000000"/>
          <w:sz w:val="14"/>
          <w:szCs w:val="14"/>
        </w:rPr>
        <w:t>3</w:t>
      </w:r>
      <w:r w:rsidRPr="0049338D">
        <w:rPr>
          <w:rFonts w:ascii="Liberation Sans" w:hAnsi="Liberation Sans"/>
          <w:color w:val="000000"/>
          <w:sz w:val="14"/>
          <w:szCs w:val="14"/>
        </w:rPr>
        <w:t>, Bloom: AP,</w:t>
      </w:r>
      <w:r w:rsidR="00AA2E7E">
        <w:rPr>
          <w:rFonts w:ascii="Liberation Sans" w:hAnsi="Liberation Sans"/>
          <w:color w:val="000000"/>
          <w:sz w:val="14"/>
          <w:szCs w:val="14"/>
        </w:rPr>
        <w:t xml:space="preserve"> Difficulty: </w:t>
      </w:r>
      <w:r w:rsidRPr="0049338D">
        <w:rPr>
          <w:rFonts w:ascii="Liberation Sans" w:hAnsi="Liberation Sans"/>
          <w:color w:val="000000"/>
          <w:sz w:val="14"/>
          <w:szCs w:val="14"/>
        </w:rPr>
        <w:t xml:space="preserve">Moderate, </w:t>
      </w:r>
      <w:r w:rsidRPr="0049338D">
        <w:rPr>
          <w:rFonts w:ascii="Liberation Sans" w:hAnsi="Liberation Sans"/>
          <w:bCs/>
          <w:color w:val="000000"/>
          <w:sz w:val="14"/>
          <w:szCs w:val="14"/>
        </w:rPr>
        <w:t>Time:</w:t>
      </w:r>
      <w:r w:rsidRPr="0049338D">
        <w:rPr>
          <w:rFonts w:ascii="Liberation Sans" w:hAnsi="Liberation Sans"/>
          <w:color w:val="000000"/>
          <w:sz w:val="14"/>
          <w:szCs w:val="14"/>
        </w:rPr>
        <w:t xml:space="preserve"> 20-30, AACSB: Analytic,, AICPA </w:t>
      </w:r>
      <w:r w:rsidR="002E6B42">
        <w:rPr>
          <w:rFonts w:ascii="Liberation Sans" w:hAnsi="Liberation Sans"/>
          <w:color w:val="000000"/>
          <w:sz w:val="14"/>
          <w:szCs w:val="14"/>
        </w:rPr>
        <w:t>BC:</w:t>
      </w:r>
      <w:r w:rsidRPr="0049338D">
        <w:rPr>
          <w:rFonts w:ascii="Liberation Sans" w:hAnsi="Liberation Sans"/>
          <w:color w:val="000000"/>
          <w:sz w:val="14"/>
          <w:szCs w:val="14"/>
        </w:rPr>
        <w:t xml:space="preserve"> </w:t>
      </w:r>
      <w:r w:rsidR="00AA2E7E">
        <w:rPr>
          <w:rFonts w:ascii="Liberation Sans" w:hAnsi="Liberation Sans"/>
          <w:color w:val="000000"/>
          <w:sz w:val="14"/>
          <w:szCs w:val="14"/>
        </w:rPr>
        <w:t>Strategic Perspective</w:t>
      </w:r>
      <w:r w:rsidRPr="0049338D">
        <w:rPr>
          <w:rFonts w:ascii="Liberation Sans" w:hAnsi="Liberation Sans"/>
          <w:color w:val="000000"/>
          <w:sz w:val="14"/>
          <w:szCs w:val="14"/>
        </w:rPr>
        <w:t xml:space="preserve">,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49338D">
        <w:rPr>
          <w:rFonts w:ascii="Liberation Sans" w:hAnsi="Liberation Sans"/>
          <w:bCs/>
          <w:color w:val="000000"/>
          <w:sz w:val="14"/>
          <w:szCs w:val="14"/>
        </w:rPr>
        <w:t xml:space="preserve"> </w:t>
      </w:r>
      <w:r w:rsidRPr="0049338D">
        <w:rPr>
          <w:rFonts w:ascii="Liberation Sans" w:hAnsi="Liberation Sans"/>
          <w:color w:val="000000"/>
          <w:sz w:val="14"/>
          <w:szCs w:val="14"/>
        </w:rPr>
        <w:t xml:space="preserve">Measurement, Reporting, AICPA PC: </w:t>
      </w:r>
      <w:r w:rsidR="000C2D0B">
        <w:rPr>
          <w:rFonts w:ascii="Liberation Sans" w:hAnsi="Liberation Sans"/>
          <w:color w:val="000000"/>
          <w:sz w:val="14"/>
          <w:szCs w:val="14"/>
        </w:rPr>
        <w:t>Decision Making</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550CD" w:rsidRPr="0049338D" w:rsidRDefault="003550CD" w:rsidP="003550CD">
      <w:pPr>
        <w:jc w:val="both"/>
        <w:rPr>
          <w:rFonts w:ascii="Liberation Sans" w:hAnsi="Liberation Sans"/>
          <w:b/>
          <w:sz w:val="28"/>
        </w:rPr>
      </w:pPr>
      <w:r w:rsidRPr="0049338D">
        <w:rPr>
          <w:rFonts w:ascii="Liberation Sans" w:hAnsi="Liberation Sans"/>
          <w:b/>
          <w:sz w:val="28"/>
        </w:rPr>
        <w:t>C</w:t>
      </w:r>
      <w:r w:rsidR="00DD6523">
        <w:rPr>
          <w:rFonts w:ascii="Liberation Sans" w:hAnsi="Liberation Sans"/>
          <w:b/>
          <w:sz w:val="28"/>
        </w:rPr>
        <w:t>T</w:t>
      </w:r>
      <w:r w:rsidRPr="0049338D">
        <w:rPr>
          <w:rFonts w:ascii="Liberation Sans" w:hAnsi="Liberation Sans"/>
          <w:b/>
          <w:sz w:val="28"/>
        </w:rPr>
        <w:t xml:space="preserve"> </w:t>
      </w:r>
      <w:r w:rsidR="00DD6523">
        <w:rPr>
          <w:rFonts w:ascii="Liberation Sans" w:hAnsi="Liberation Sans"/>
          <w:b/>
          <w:sz w:val="28"/>
        </w:rPr>
        <w:t>1</w:t>
      </w:r>
      <w:r w:rsidRPr="0049338D">
        <w:rPr>
          <w:rFonts w:ascii="Liberation Sans" w:hAnsi="Liberation Sans"/>
          <w:b/>
          <w:sz w:val="28"/>
        </w:rPr>
        <w:t>.</w:t>
      </w:r>
      <w:r w:rsidR="00DD6523">
        <w:rPr>
          <w:rFonts w:ascii="Liberation Sans" w:hAnsi="Liberation Sans"/>
          <w:b/>
          <w:sz w:val="28"/>
        </w:rPr>
        <w:t>10</w:t>
      </w:r>
    </w:p>
    <w:p w:rsidR="003550CD" w:rsidRPr="0049338D" w:rsidRDefault="003550CD" w:rsidP="003550CD">
      <w:pPr>
        <w:spacing w:line="240" w:lineRule="exact"/>
        <w:jc w:val="both"/>
        <w:rPr>
          <w:rFonts w:ascii="Liberation Sans" w:hAnsi="Liberation Sans"/>
          <w:sz w:val="22"/>
        </w:rPr>
      </w:pPr>
    </w:p>
    <w:p w:rsidR="003550CD" w:rsidRPr="003B688D" w:rsidRDefault="003550CD" w:rsidP="003550CD">
      <w:pPr>
        <w:pStyle w:val="21"/>
        <w:tabs>
          <w:tab w:val="left" w:pos="475"/>
          <w:tab w:val="left" w:pos="720"/>
          <w:tab w:val="left" w:pos="936"/>
        </w:tabs>
        <w:spacing w:line="240" w:lineRule="exact"/>
        <w:ind w:left="720" w:hanging="720"/>
        <w:jc w:val="both"/>
        <w:rPr>
          <w:rFonts w:ascii="Liberation Sans" w:hAnsi="Liberation Sans"/>
          <w:sz w:val="22"/>
        </w:rPr>
      </w:pPr>
      <w:r w:rsidRPr="00596399">
        <w:rPr>
          <w:rFonts w:ascii="Liberation Sans" w:hAnsi="Liberation Sans"/>
          <w:sz w:val="22"/>
        </w:rPr>
        <w:t>Dear</w:t>
      </w:r>
      <w:r w:rsidRPr="003B688D">
        <w:rPr>
          <w:rFonts w:ascii="Liberation Sans" w:hAnsi="Liberation Sans"/>
          <w:sz w:val="22"/>
        </w:rPr>
        <w:t xml:space="preserve"> Uncle Carlos,</w:t>
      </w:r>
    </w:p>
    <w:p w:rsidR="003550CD" w:rsidRPr="00093905" w:rsidRDefault="003550CD" w:rsidP="003550CD">
      <w:pPr>
        <w:pStyle w:val="21"/>
        <w:tabs>
          <w:tab w:val="left" w:pos="475"/>
          <w:tab w:val="left" w:pos="720"/>
          <w:tab w:val="left" w:pos="936"/>
        </w:tabs>
        <w:spacing w:line="240" w:lineRule="exact"/>
        <w:ind w:left="720" w:hanging="720"/>
        <w:jc w:val="both"/>
        <w:rPr>
          <w:rFonts w:ascii="Liberation Sans" w:hAnsi="Liberation Sans"/>
          <w:sz w:val="22"/>
        </w:rPr>
      </w:pPr>
    </w:p>
    <w:p w:rsidR="003550CD" w:rsidRPr="0049338D" w:rsidRDefault="003550CD" w:rsidP="003550CD">
      <w:pPr>
        <w:pStyle w:val="21"/>
        <w:tabs>
          <w:tab w:val="left" w:pos="475"/>
          <w:tab w:val="left" w:pos="720"/>
          <w:tab w:val="left" w:pos="936"/>
        </w:tabs>
        <w:spacing w:line="240" w:lineRule="exact"/>
        <w:ind w:left="0" w:firstLine="0"/>
        <w:jc w:val="both"/>
        <w:rPr>
          <w:rFonts w:ascii="Liberation Sans" w:hAnsi="Liberation Sans"/>
          <w:sz w:val="22"/>
        </w:rPr>
      </w:pPr>
      <w:r w:rsidRPr="00093905">
        <w:rPr>
          <w:rFonts w:ascii="Liberation Sans" w:hAnsi="Liberation Sans"/>
          <w:sz w:val="22"/>
        </w:rPr>
        <w:t>I received the information on Neville Corp. and appreciate your interest in sharing this venture with me. However, I think that basing an investment decision on these financial st</w:t>
      </w:r>
      <w:r w:rsidRPr="0049338D">
        <w:rPr>
          <w:rFonts w:ascii="Liberation Sans" w:hAnsi="Liberation Sans"/>
          <w:sz w:val="22"/>
        </w:rPr>
        <w:t>atements would be unwise because they are neither relevant nor representationally faithful.</w:t>
      </w:r>
    </w:p>
    <w:p w:rsidR="003550CD" w:rsidRPr="0049338D" w:rsidRDefault="003550CD" w:rsidP="003550CD">
      <w:pPr>
        <w:pStyle w:val="21"/>
        <w:tabs>
          <w:tab w:val="left" w:pos="475"/>
          <w:tab w:val="left" w:pos="720"/>
          <w:tab w:val="left" w:pos="936"/>
        </w:tabs>
        <w:spacing w:line="240" w:lineRule="exact"/>
        <w:ind w:left="0" w:firstLine="0"/>
        <w:jc w:val="both"/>
        <w:rPr>
          <w:rFonts w:ascii="Liberation Sans" w:hAnsi="Liberation Sans"/>
          <w:sz w:val="22"/>
        </w:rPr>
      </w:pPr>
    </w:p>
    <w:p w:rsidR="003550CD" w:rsidRPr="0049338D" w:rsidRDefault="003550CD" w:rsidP="003550CD">
      <w:pPr>
        <w:pStyle w:val="21"/>
        <w:tabs>
          <w:tab w:val="left" w:pos="475"/>
          <w:tab w:val="left" w:pos="720"/>
          <w:tab w:val="left" w:pos="936"/>
        </w:tabs>
        <w:spacing w:line="240" w:lineRule="exact"/>
        <w:ind w:left="0" w:firstLine="0"/>
        <w:jc w:val="both"/>
        <w:rPr>
          <w:rFonts w:ascii="Liberation Sans" w:hAnsi="Liberation Sans"/>
          <w:sz w:val="22"/>
        </w:rPr>
      </w:pPr>
      <w:r w:rsidRPr="0049338D">
        <w:rPr>
          <w:rFonts w:ascii="Liberation Sans" w:hAnsi="Liberation Sans"/>
          <w:sz w:val="22"/>
        </w:rPr>
        <w:t>One of the most important characteristics of accounting information is that it is relevant, i.e., it will make a difference in my decision. To be relevant, this information must be timely. Because Neville’s financial statements are a year old, they have lost their ability to influence my decision: a lot could have changed in that one year.</w:t>
      </w:r>
    </w:p>
    <w:p w:rsidR="003550CD" w:rsidRPr="0049338D" w:rsidRDefault="003550CD" w:rsidP="003550CD">
      <w:pPr>
        <w:pStyle w:val="21"/>
        <w:tabs>
          <w:tab w:val="left" w:pos="475"/>
          <w:tab w:val="left" w:pos="720"/>
          <w:tab w:val="left" w:pos="936"/>
        </w:tabs>
        <w:spacing w:line="240" w:lineRule="exact"/>
        <w:ind w:left="0" w:firstLine="0"/>
        <w:jc w:val="both"/>
        <w:rPr>
          <w:rFonts w:ascii="Liberation Sans" w:hAnsi="Liberation Sans"/>
          <w:sz w:val="22"/>
        </w:rPr>
      </w:pPr>
    </w:p>
    <w:p w:rsidR="003550CD" w:rsidRPr="0049338D" w:rsidRDefault="003550CD" w:rsidP="003550CD">
      <w:pPr>
        <w:pStyle w:val="21"/>
        <w:tabs>
          <w:tab w:val="left" w:pos="475"/>
          <w:tab w:val="left" w:pos="720"/>
          <w:tab w:val="left" w:pos="936"/>
        </w:tabs>
        <w:spacing w:line="240" w:lineRule="exact"/>
        <w:ind w:left="0" w:firstLine="0"/>
        <w:jc w:val="both"/>
        <w:rPr>
          <w:rFonts w:ascii="Liberation Sans" w:hAnsi="Liberation Sans"/>
          <w:sz w:val="22"/>
        </w:rPr>
      </w:pPr>
      <w:r w:rsidRPr="0049338D">
        <w:rPr>
          <w:rFonts w:ascii="Liberation Sans" w:hAnsi="Liberation Sans"/>
          <w:sz w:val="22"/>
        </w:rPr>
        <w:t xml:space="preserve">Another element of relevance is predictive value. Once again, Neville’s accounting information proves irrelevant. Shown without reference to other years’ profitability, it cannot help me predict future </w:t>
      </w:r>
      <w:r w:rsidRPr="0049338D">
        <w:rPr>
          <w:rFonts w:ascii="Liberation Sans" w:hAnsi="Liberation Sans"/>
          <w:noProof/>
          <w:sz w:val="22"/>
        </w:rPr>
        <w:t>profitability</w:t>
      </w:r>
      <w:r w:rsidRPr="0049338D">
        <w:rPr>
          <w:rFonts w:ascii="Liberation Sans" w:hAnsi="Liberation Sans"/>
          <w:sz w:val="22"/>
        </w:rPr>
        <w:t xml:space="preserve"> because I cannot see any trends developing. Closely related to predictive value is confirmatory value. These financial statements do not provide feedback on any strategies which the company may have used to increase profits.</w:t>
      </w:r>
    </w:p>
    <w:p w:rsidR="003550CD" w:rsidRPr="0049338D" w:rsidRDefault="003550CD" w:rsidP="003550CD">
      <w:pPr>
        <w:pStyle w:val="21"/>
        <w:tabs>
          <w:tab w:val="left" w:pos="475"/>
          <w:tab w:val="left" w:pos="720"/>
          <w:tab w:val="left" w:pos="936"/>
        </w:tabs>
        <w:spacing w:line="240" w:lineRule="exact"/>
        <w:ind w:left="0" w:firstLine="0"/>
        <w:jc w:val="both"/>
        <w:rPr>
          <w:rFonts w:ascii="Liberation Sans" w:hAnsi="Liberation Sans"/>
          <w:sz w:val="22"/>
        </w:rPr>
      </w:pPr>
    </w:p>
    <w:p w:rsidR="003550CD" w:rsidRPr="0049338D" w:rsidRDefault="003550CD" w:rsidP="003550CD">
      <w:pPr>
        <w:pStyle w:val="21"/>
        <w:tabs>
          <w:tab w:val="left" w:pos="475"/>
          <w:tab w:val="left" w:pos="720"/>
          <w:tab w:val="left" w:pos="936"/>
        </w:tabs>
        <w:spacing w:line="240" w:lineRule="exact"/>
        <w:ind w:left="0" w:firstLine="0"/>
        <w:jc w:val="both"/>
        <w:rPr>
          <w:rFonts w:ascii="Liberation Sans" w:hAnsi="Liberation Sans"/>
          <w:sz w:val="22"/>
        </w:rPr>
      </w:pPr>
      <w:r w:rsidRPr="0049338D">
        <w:rPr>
          <w:rFonts w:ascii="Liberation Sans" w:hAnsi="Liberation Sans"/>
          <w:sz w:val="22"/>
        </w:rPr>
        <w:t xml:space="preserve">These financial statements are also not representationally faithful. </w:t>
      </w:r>
      <w:r w:rsidR="00AA2E7E">
        <w:rPr>
          <w:rFonts w:ascii="Liberation Sans" w:hAnsi="Liberation Sans"/>
          <w:sz w:val="22"/>
        </w:rPr>
        <w:t>T</w:t>
      </w:r>
      <w:r w:rsidRPr="0049338D">
        <w:rPr>
          <w:rFonts w:ascii="Liberation Sans" w:hAnsi="Liberation Sans"/>
          <w:sz w:val="22"/>
        </w:rPr>
        <w:t>o be representationally faithful, their assertions must be verifiable by several independent parties. Because no independent auditor has verified these amounts, there is no way of knowing whether or not they are represented faithfully. For instance, I would like to believe that this company earned $</w:t>
      </w:r>
      <w:r w:rsidRPr="0049338D">
        <w:rPr>
          <w:rFonts w:ascii="Liberation Sans" w:hAnsi="Liberation Sans"/>
          <w:noProof/>
          <w:sz w:val="22"/>
        </w:rPr>
        <w:t>2,424,240</w:t>
      </w:r>
      <w:r w:rsidRPr="0049338D">
        <w:rPr>
          <w:rFonts w:ascii="Liberation Sans" w:hAnsi="Liberation Sans"/>
          <w:sz w:val="22"/>
        </w:rPr>
        <w:t xml:space="preserve"> and that it had a very favorable debt-to-equity ratio. However, unaudited financial statements do not give me any reasonable assurance about these claims.</w:t>
      </w:r>
    </w:p>
    <w:p w:rsidR="003550CD" w:rsidRPr="0049338D" w:rsidRDefault="003550CD" w:rsidP="003550CD">
      <w:pPr>
        <w:pStyle w:val="21"/>
        <w:tabs>
          <w:tab w:val="left" w:pos="475"/>
          <w:tab w:val="left" w:pos="720"/>
          <w:tab w:val="left" w:pos="936"/>
        </w:tabs>
        <w:spacing w:line="240" w:lineRule="exact"/>
        <w:ind w:left="0" w:firstLine="0"/>
        <w:jc w:val="both"/>
        <w:rPr>
          <w:rFonts w:ascii="Liberation Sans" w:hAnsi="Liberation Sans"/>
          <w:sz w:val="22"/>
        </w:rPr>
      </w:pPr>
    </w:p>
    <w:p w:rsidR="003550CD" w:rsidRPr="0049338D" w:rsidRDefault="003550CD" w:rsidP="003550CD">
      <w:pPr>
        <w:pStyle w:val="21"/>
        <w:tabs>
          <w:tab w:val="left" w:pos="475"/>
          <w:tab w:val="left" w:pos="720"/>
          <w:tab w:val="left" w:pos="936"/>
        </w:tabs>
        <w:spacing w:line="240" w:lineRule="exact"/>
        <w:ind w:left="0" w:firstLine="0"/>
        <w:jc w:val="both"/>
        <w:rPr>
          <w:rFonts w:ascii="Liberation Sans" w:hAnsi="Liberation Sans"/>
          <w:sz w:val="22"/>
        </w:rPr>
      </w:pPr>
      <w:r w:rsidRPr="0049338D">
        <w:rPr>
          <w:rFonts w:ascii="Liberation Sans" w:hAnsi="Liberation Sans"/>
          <w:sz w:val="22"/>
        </w:rPr>
        <w:t>Finally, the fact that Ms. Neville herself prepared these statements indicates a lack of neutrality. Because she is not a disinterested third party, I cannot be sure that she did not prepare the financial statements in favor of her husband’s business.</w:t>
      </w:r>
    </w:p>
    <w:p w:rsidR="003550CD" w:rsidRPr="0049338D" w:rsidRDefault="003550CD" w:rsidP="003550CD">
      <w:pPr>
        <w:pStyle w:val="21"/>
        <w:tabs>
          <w:tab w:val="left" w:pos="475"/>
          <w:tab w:val="left" w:pos="720"/>
          <w:tab w:val="left" w:pos="936"/>
        </w:tabs>
        <w:spacing w:line="240" w:lineRule="exact"/>
        <w:ind w:left="0" w:firstLine="0"/>
        <w:jc w:val="both"/>
        <w:rPr>
          <w:rFonts w:ascii="Liberation Sans" w:hAnsi="Liberation Sans"/>
          <w:sz w:val="22"/>
        </w:rPr>
      </w:pPr>
    </w:p>
    <w:p w:rsidR="003550CD" w:rsidRPr="0049338D" w:rsidRDefault="003550CD" w:rsidP="003550CD">
      <w:pPr>
        <w:pStyle w:val="21"/>
        <w:tabs>
          <w:tab w:val="left" w:pos="475"/>
          <w:tab w:val="left" w:pos="720"/>
          <w:tab w:val="left" w:pos="936"/>
        </w:tabs>
        <w:spacing w:line="240" w:lineRule="exact"/>
        <w:ind w:left="0" w:firstLine="0"/>
        <w:jc w:val="both"/>
        <w:rPr>
          <w:rFonts w:ascii="Liberation Sans" w:hAnsi="Liberation Sans"/>
          <w:sz w:val="22"/>
        </w:rPr>
      </w:pPr>
      <w:r w:rsidRPr="0049338D">
        <w:rPr>
          <w:rFonts w:ascii="Liberation Sans" w:hAnsi="Liberation Sans"/>
          <w:sz w:val="22"/>
        </w:rPr>
        <w:t>I do appreciate the trouble you went through to get me this information. Under the circumstances, however, I do not wish to invest in the Neville bonds and would caution you against doing so. Before you make a decision in this matter, please call me.</w:t>
      </w:r>
    </w:p>
    <w:p w:rsidR="003550CD" w:rsidRPr="0049338D" w:rsidRDefault="003550CD" w:rsidP="003550CD">
      <w:pPr>
        <w:pStyle w:val="21"/>
        <w:tabs>
          <w:tab w:val="left" w:pos="475"/>
          <w:tab w:val="left" w:pos="720"/>
          <w:tab w:val="left" w:pos="936"/>
        </w:tabs>
        <w:spacing w:line="240" w:lineRule="exact"/>
        <w:ind w:left="0" w:firstLine="0"/>
        <w:jc w:val="both"/>
        <w:rPr>
          <w:rFonts w:ascii="Liberation Sans" w:hAnsi="Liberation Sans"/>
          <w:sz w:val="22"/>
        </w:rPr>
      </w:pPr>
    </w:p>
    <w:p w:rsidR="003550CD" w:rsidRPr="0049338D" w:rsidRDefault="003550CD" w:rsidP="003550CD">
      <w:pPr>
        <w:pStyle w:val="21"/>
        <w:tabs>
          <w:tab w:val="left" w:pos="475"/>
          <w:tab w:val="left" w:pos="720"/>
          <w:tab w:val="left" w:pos="936"/>
        </w:tabs>
        <w:spacing w:line="240" w:lineRule="exact"/>
        <w:ind w:left="0" w:firstLine="0"/>
        <w:jc w:val="both"/>
        <w:rPr>
          <w:rFonts w:ascii="Liberation Sans" w:hAnsi="Liberation Sans"/>
          <w:sz w:val="22"/>
        </w:rPr>
      </w:pPr>
      <w:r w:rsidRPr="0049338D">
        <w:rPr>
          <w:rFonts w:ascii="Liberation Sans" w:hAnsi="Liberation Sans"/>
          <w:sz w:val="22"/>
        </w:rPr>
        <w:t>Sincerely,</w:t>
      </w:r>
    </w:p>
    <w:p w:rsidR="003550CD" w:rsidRPr="0049338D" w:rsidRDefault="003550CD" w:rsidP="003550CD">
      <w:pPr>
        <w:pStyle w:val="21"/>
        <w:tabs>
          <w:tab w:val="left" w:pos="475"/>
          <w:tab w:val="left" w:pos="720"/>
          <w:tab w:val="left" w:pos="936"/>
        </w:tabs>
        <w:spacing w:line="200" w:lineRule="exact"/>
        <w:ind w:left="0" w:firstLine="0"/>
        <w:jc w:val="both"/>
        <w:rPr>
          <w:rFonts w:ascii="Liberation Sans" w:hAnsi="Liberation Sans"/>
          <w:sz w:val="22"/>
        </w:rPr>
      </w:pPr>
    </w:p>
    <w:p w:rsidR="003550CD" w:rsidRPr="0049338D" w:rsidRDefault="003550CD" w:rsidP="003550CD">
      <w:pPr>
        <w:pStyle w:val="21"/>
        <w:tabs>
          <w:tab w:val="left" w:pos="475"/>
          <w:tab w:val="left" w:pos="720"/>
          <w:tab w:val="left" w:pos="936"/>
        </w:tabs>
        <w:spacing w:line="200" w:lineRule="exact"/>
        <w:ind w:left="0" w:firstLine="0"/>
        <w:jc w:val="both"/>
        <w:rPr>
          <w:rFonts w:ascii="Liberation Sans" w:hAnsi="Liberation Sans"/>
          <w:sz w:val="22"/>
        </w:rPr>
      </w:pPr>
    </w:p>
    <w:p w:rsidR="003550CD" w:rsidRPr="0049338D" w:rsidRDefault="003550CD" w:rsidP="003550CD">
      <w:pPr>
        <w:pStyle w:val="21"/>
        <w:tabs>
          <w:tab w:val="left" w:pos="475"/>
          <w:tab w:val="left" w:pos="720"/>
          <w:tab w:val="left" w:pos="936"/>
        </w:tabs>
        <w:spacing w:line="240" w:lineRule="exact"/>
        <w:ind w:left="0" w:firstLine="0"/>
        <w:jc w:val="both"/>
        <w:rPr>
          <w:rFonts w:ascii="Liberation Sans" w:hAnsi="Liberation Sans"/>
          <w:sz w:val="22"/>
        </w:rPr>
      </w:pPr>
      <w:r w:rsidRPr="0049338D">
        <w:rPr>
          <w:rFonts w:ascii="Liberation Sans" w:hAnsi="Liberation Sans"/>
          <w:sz w:val="22"/>
        </w:rPr>
        <w:t>Your Nephew/Niece</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49338D">
        <w:rPr>
          <w:rFonts w:ascii="Liberation Sans" w:hAnsi="Liberation Sans"/>
          <w:color w:val="000000"/>
          <w:sz w:val="14"/>
          <w:szCs w:val="14"/>
        </w:rPr>
        <w:lastRenderedPageBreak/>
        <w:t xml:space="preserve">LO: 2, Bloom: </w:t>
      </w:r>
      <w:r w:rsidR="00AA2E7E">
        <w:rPr>
          <w:rFonts w:ascii="Liberation Sans" w:hAnsi="Liberation Sans"/>
          <w:color w:val="000000"/>
          <w:sz w:val="14"/>
          <w:szCs w:val="14"/>
        </w:rPr>
        <w:t>C</w:t>
      </w:r>
      <w:r w:rsidRPr="0049338D">
        <w:rPr>
          <w:rFonts w:ascii="Liberation Sans" w:hAnsi="Liberation Sans"/>
          <w:color w:val="000000"/>
          <w:sz w:val="14"/>
          <w:szCs w:val="14"/>
        </w:rPr>
        <w:t xml:space="preserve">, </w:t>
      </w:r>
      <w:r w:rsidR="00AA2E7E">
        <w:rPr>
          <w:rFonts w:ascii="Liberation Sans" w:hAnsi="Liberation Sans"/>
          <w:color w:val="000000"/>
          <w:sz w:val="14"/>
          <w:szCs w:val="14"/>
        </w:rPr>
        <w:t xml:space="preserve">Difficulty: </w:t>
      </w:r>
      <w:r w:rsidRPr="0049338D">
        <w:rPr>
          <w:rFonts w:ascii="Liberation Sans" w:hAnsi="Liberation Sans"/>
          <w:color w:val="000000"/>
          <w:sz w:val="14"/>
          <w:szCs w:val="14"/>
        </w:rPr>
        <w:t xml:space="preserve">Moderate, </w:t>
      </w:r>
      <w:r w:rsidRPr="0049338D">
        <w:rPr>
          <w:rFonts w:ascii="Liberation Sans" w:hAnsi="Liberation Sans"/>
          <w:bCs/>
          <w:color w:val="000000"/>
          <w:sz w:val="14"/>
          <w:szCs w:val="14"/>
        </w:rPr>
        <w:t>Time:</w:t>
      </w:r>
      <w:r w:rsidRPr="0049338D">
        <w:rPr>
          <w:rFonts w:ascii="Liberation Sans" w:hAnsi="Liberation Sans"/>
          <w:color w:val="000000"/>
          <w:sz w:val="14"/>
          <w:szCs w:val="14"/>
        </w:rPr>
        <w:t xml:space="preserve"> 20-30, AACSB: </w:t>
      </w:r>
      <w:r w:rsidR="00AA2E7E">
        <w:rPr>
          <w:rFonts w:ascii="Liberation Sans" w:hAnsi="Liberation Sans"/>
          <w:color w:val="000000"/>
          <w:sz w:val="14"/>
          <w:szCs w:val="14"/>
        </w:rPr>
        <w:t xml:space="preserve">Knowledge, </w:t>
      </w:r>
      <w:r w:rsidRPr="0049338D">
        <w:rPr>
          <w:rFonts w:ascii="Liberation Sans" w:hAnsi="Liberation Sans"/>
          <w:color w:val="000000"/>
          <w:sz w:val="14"/>
          <w:szCs w:val="14"/>
        </w:rPr>
        <w:t xml:space="preserve">Communication, AICPA </w:t>
      </w:r>
      <w:r w:rsidR="002E6B42">
        <w:rPr>
          <w:rFonts w:ascii="Liberation Sans" w:hAnsi="Liberation Sans"/>
          <w:color w:val="000000"/>
          <w:sz w:val="14"/>
          <w:szCs w:val="14"/>
        </w:rPr>
        <w:t>BC:</w:t>
      </w:r>
      <w:r w:rsidRPr="0049338D">
        <w:rPr>
          <w:rFonts w:ascii="Liberation Sans" w:hAnsi="Liberation Sans"/>
          <w:color w:val="000000"/>
          <w:sz w:val="14"/>
          <w:szCs w:val="14"/>
        </w:rPr>
        <w:t xml:space="preserve"> None,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49338D">
        <w:rPr>
          <w:rFonts w:ascii="Liberation Sans" w:hAnsi="Liberation Sans"/>
          <w:bCs/>
          <w:color w:val="000000"/>
          <w:sz w:val="14"/>
          <w:szCs w:val="14"/>
        </w:rPr>
        <w:t xml:space="preserve"> </w:t>
      </w:r>
      <w:r w:rsidRPr="0049338D">
        <w:rPr>
          <w:rFonts w:ascii="Liberation Sans" w:hAnsi="Liberation Sans"/>
          <w:color w:val="000000"/>
          <w:sz w:val="14"/>
          <w:szCs w:val="14"/>
        </w:rPr>
        <w:t>Reporting, AICPA PC: Communication</w:t>
      </w:r>
      <w:r w:rsidR="000C2D0B">
        <w:rPr>
          <w:rFonts w:ascii="Liberation Sans" w:hAnsi="Liberation Sans"/>
          <w:color w:val="000000"/>
          <w:sz w:val="14"/>
          <w:szCs w:val="14"/>
        </w:rPr>
        <w:t>, Decision Making</w:t>
      </w:r>
    </w:p>
    <w:p w:rsidR="003550CD" w:rsidRPr="0049338D" w:rsidRDefault="003550CD" w:rsidP="003550CD">
      <w:pPr>
        <w:ind w:left="475" w:hanging="475"/>
        <w:rPr>
          <w:rFonts w:ascii="Liberation Sans" w:hAnsi="Liberation Sans"/>
        </w:rPr>
      </w:pPr>
    </w:p>
    <w:p w:rsidR="003550CD" w:rsidRPr="0049338D" w:rsidRDefault="003550CD" w:rsidP="003550CD">
      <w:pPr>
        <w:ind w:left="475" w:hanging="475"/>
        <w:rPr>
          <w:rFonts w:ascii="Liberation Sans" w:hAnsi="Liberation Sans"/>
          <w:b/>
          <w:sz w:val="28"/>
        </w:rPr>
      </w:pPr>
      <w:r w:rsidRPr="0049338D">
        <w:rPr>
          <w:rFonts w:ascii="Liberation Sans" w:hAnsi="Liberation Sans"/>
          <w:b/>
          <w:sz w:val="28"/>
        </w:rPr>
        <w:br w:type="page"/>
      </w:r>
      <w:r w:rsidRPr="0049338D">
        <w:rPr>
          <w:rFonts w:ascii="Liberation Sans" w:hAnsi="Liberation Sans"/>
          <w:b/>
          <w:sz w:val="28"/>
        </w:rPr>
        <w:lastRenderedPageBreak/>
        <w:t>C</w:t>
      </w:r>
      <w:r w:rsidR="00DD6523">
        <w:rPr>
          <w:rFonts w:ascii="Liberation Sans" w:hAnsi="Liberation Sans"/>
          <w:b/>
          <w:sz w:val="28"/>
        </w:rPr>
        <w:t>T</w:t>
      </w:r>
      <w:r w:rsidRPr="0049338D">
        <w:rPr>
          <w:rFonts w:ascii="Liberation Sans" w:hAnsi="Liberation Sans"/>
          <w:b/>
          <w:sz w:val="28"/>
        </w:rPr>
        <w:t xml:space="preserve"> </w:t>
      </w:r>
      <w:r w:rsidR="00DD6523">
        <w:rPr>
          <w:rFonts w:ascii="Liberation Sans" w:hAnsi="Liberation Sans"/>
          <w:b/>
          <w:sz w:val="28"/>
        </w:rPr>
        <w:t>1</w:t>
      </w:r>
      <w:r w:rsidRPr="0049338D">
        <w:rPr>
          <w:rFonts w:ascii="Liberation Sans" w:hAnsi="Liberation Sans"/>
          <w:b/>
          <w:sz w:val="28"/>
        </w:rPr>
        <w:t>.1</w:t>
      </w:r>
      <w:r w:rsidR="00DD6523">
        <w:rPr>
          <w:rFonts w:ascii="Liberation Sans" w:hAnsi="Liberation Sans"/>
          <w:b/>
          <w:sz w:val="28"/>
        </w:rPr>
        <w:t>1</w:t>
      </w:r>
    </w:p>
    <w:p w:rsidR="003550CD" w:rsidRPr="0049338D" w:rsidRDefault="003550CD" w:rsidP="003550CD">
      <w:pPr>
        <w:spacing w:line="240" w:lineRule="exact"/>
        <w:jc w:val="both"/>
        <w:rPr>
          <w:rFonts w:ascii="Liberation Sans" w:hAnsi="Liberation Sans"/>
          <w:sz w:val="22"/>
        </w:rPr>
      </w:pPr>
    </w:p>
    <w:p w:rsidR="003550CD" w:rsidRPr="0049338D" w:rsidRDefault="003550CD" w:rsidP="003550CD">
      <w:pPr>
        <w:pStyle w:val="21"/>
        <w:spacing w:line="240" w:lineRule="exact"/>
        <w:ind w:left="475" w:hanging="475"/>
        <w:jc w:val="both"/>
        <w:rPr>
          <w:rFonts w:ascii="Liberation Sans" w:hAnsi="Liberation Sans"/>
          <w:sz w:val="22"/>
        </w:rPr>
      </w:pPr>
      <w:r w:rsidRPr="00596399">
        <w:rPr>
          <w:rFonts w:ascii="Liberation Sans" w:hAnsi="Liberation Sans"/>
          <w:sz w:val="22"/>
        </w:rPr>
        <w:t>(</w:t>
      </w:r>
      <w:r w:rsidRPr="003B688D">
        <w:rPr>
          <w:rFonts w:ascii="Liberation Sans" w:hAnsi="Liberation Sans"/>
          <w:sz w:val="22"/>
        </w:rPr>
        <w:t>a)</w:t>
      </w:r>
      <w:r w:rsidRPr="003B688D">
        <w:rPr>
          <w:rFonts w:ascii="Liberation Sans" w:hAnsi="Liberation Sans"/>
          <w:sz w:val="22"/>
        </w:rPr>
        <w:tab/>
      </w:r>
      <w:r w:rsidRPr="00093905">
        <w:rPr>
          <w:rFonts w:ascii="Liberation Sans" w:hAnsi="Liberation Sans"/>
          <w:spacing w:val="-2"/>
          <w:sz w:val="22"/>
        </w:rPr>
        <w:t xml:space="preserve">The stakeholders are investors, creditors, etc.; i.e., users of financial statements, current, </w:t>
      </w:r>
      <w:r w:rsidRPr="00093905">
        <w:rPr>
          <w:rFonts w:ascii="Liberation Sans" w:hAnsi="Liberation Sans"/>
          <w:noProof/>
          <w:spacing w:val="-2"/>
          <w:sz w:val="22"/>
        </w:rPr>
        <w:t>and</w:t>
      </w:r>
      <w:r w:rsidRPr="0049338D">
        <w:rPr>
          <w:rFonts w:ascii="Liberation Sans" w:hAnsi="Liberation Sans"/>
          <w:spacing w:val="-2"/>
          <w:sz w:val="22"/>
        </w:rPr>
        <w:t xml:space="preserve"> future.</w:t>
      </w:r>
    </w:p>
    <w:p w:rsidR="003550CD" w:rsidRPr="0049338D" w:rsidRDefault="003550CD" w:rsidP="003550CD">
      <w:pPr>
        <w:pStyle w:val="21"/>
        <w:spacing w:line="240" w:lineRule="exact"/>
        <w:ind w:left="475" w:hanging="475"/>
        <w:jc w:val="both"/>
        <w:rPr>
          <w:rFonts w:ascii="Liberation Sans" w:hAnsi="Liberation Sans"/>
          <w:sz w:val="22"/>
        </w:rPr>
      </w:pPr>
    </w:p>
    <w:p w:rsidR="003550CD" w:rsidRPr="0049338D" w:rsidRDefault="003550CD" w:rsidP="003550CD">
      <w:pPr>
        <w:pStyle w:val="21"/>
        <w:spacing w:line="240" w:lineRule="exact"/>
        <w:ind w:left="475" w:hanging="475"/>
        <w:jc w:val="both"/>
        <w:rPr>
          <w:rFonts w:ascii="Liberation Sans" w:hAnsi="Liberation Sans"/>
          <w:sz w:val="22"/>
        </w:rPr>
      </w:pPr>
      <w:r w:rsidRPr="0049338D">
        <w:rPr>
          <w:rFonts w:ascii="Liberation Sans" w:hAnsi="Liberation Sans"/>
          <w:sz w:val="22"/>
        </w:rPr>
        <w:t>(b)</w:t>
      </w:r>
      <w:r w:rsidRPr="0049338D">
        <w:rPr>
          <w:rFonts w:ascii="Liberation Sans" w:hAnsi="Liberation Sans"/>
          <w:sz w:val="22"/>
        </w:rPr>
        <w:tab/>
        <w:t>Honesty and integrity of financial reporting, job protection, profit.</w:t>
      </w:r>
    </w:p>
    <w:p w:rsidR="003550CD" w:rsidRPr="0049338D" w:rsidRDefault="003550CD" w:rsidP="003550CD">
      <w:pPr>
        <w:pStyle w:val="21"/>
        <w:spacing w:line="240" w:lineRule="exact"/>
        <w:ind w:left="475" w:hanging="475"/>
        <w:jc w:val="both"/>
        <w:rPr>
          <w:rFonts w:ascii="Liberation Sans" w:hAnsi="Liberation Sans"/>
          <w:sz w:val="22"/>
        </w:rPr>
      </w:pPr>
    </w:p>
    <w:p w:rsidR="003550CD" w:rsidRPr="0049338D" w:rsidRDefault="003550CD" w:rsidP="003550CD">
      <w:pPr>
        <w:pStyle w:val="21"/>
        <w:spacing w:line="240" w:lineRule="exact"/>
        <w:ind w:left="475" w:hanging="475"/>
        <w:jc w:val="both"/>
        <w:rPr>
          <w:rFonts w:ascii="Liberation Sans" w:hAnsi="Liberation Sans"/>
          <w:sz w:val="22"/>
        </w:rPr>
      </w:pPr>
      <w:r w:rsidRPr="0049338D">
        <w:rPr>
          <w:rFonts w:ascii="Liberation Sans" w:hAnsi="Liberation Sans"/>
          <w:sz w:val="22"/>
        </w:rPr>
        <w:t>(c)</w:t>
      </w:r>
      <w:r w:rsidRPr="0049338D">
        <w:rPr>
          <w:rFonts w:ascii="Liberation Sans" w:hAnsi="Liberation Sans"/>
          <w:sz w:val="22"/>
        </w:rPr>
        <w:tab/>
        <w:t>Applying the expense recognition principle and recording expense during the plant’s life, or not applying it. That is, record the mothball costs in the future.</w:t>
      </w:r>
    </w:p>
    <w:p w:rsidR="003550CD" w:rsidRPr="0049338D" w:rsidRDefault="003550CD" w:rsidP="003550CD">
      <w:pPr>
        <w:pStyle w:val="21"/>
        <w:spacing w:line="240" w:lineRule="exact"/>
        <w:ind w:left="475" w:hanging="475"/>
        <w:jc w:val="both"/>
        <w:rPr>
          <w:rFonts w:ascii="Liberation Sans" w:hAnsi="Liberation Sans"/>
          <w:sz w:val="22"/>
        </w:rPr>
      </w:pPr>
    </w:p>
    <w:p w:rsidR="003550CD" w:rsidRPr="0049338D" w:rsidRDefault="003550CD" w:rsidP="003550CD">
      <w:pPr>
        <w:pStyle w:val="21"/>
        <w:spacing w:line="240" w:lineRule="exact"/>
        <w:ind w:left="475" w:hanging="475"/>
        <w:jc w:val="both"/>
        <w:rPr>
          <w:rFonts w:ascii="Liberation Sans" w:hAnsi="Liberation Sans"/>
          <w:sz w:val="22"/>
        </w:rPr>
      </w:pPr>
      <w:r w:rsidRPr="0049338D">
        <w:rPr>
          <w:rFonts w:ascii="Liberation Sans" w:hAnsi="Liberation Sans"/>
          <w:sz w:val="22"/>
        </w:rPr>
        <w:t>(d)</w:t>
      </w:r>
      <w:r w:rsidRPr="0049338D">
        <w:rPr>
          <w:rFonts w:ascii="Liberation Sans" w:hAnsi="Liberation Sans"/>
          <w:sz w:val="22"/>
        </w:rPr>
        <w:tab/>
        <w:t>The major question may be whether or not the expense of mothballing can be estimated properly so that the integrity of financial reporting is maintained. Applying the expense recognition principle will result in lower profits and possibly higher rates for consumers. Could this cost anyone his or her job? Will investors and creditors have more useful information? On the other hand, failure to apply the expense recognition principle means higher profits, lower rates, and greater potential job security.</w:t>
      </w:r>
    </w:p>
    <w:p w:rsidR="003550CD" w:rsidRPr="0049338D" w:rsidRDefault="003550CD" w:rsidP="003550CD">
      <w:pPr>
        <w:pStyle w:val="21"/>
        <w:spacing w:line="240" w:lineRule="exact"/>
        <w:ind w:left="475" w:hanging="475"/>
        <w:jc w:val="both"/>
        <w:rPr>
          <w:rFonts w:ascii="Liberation Sans" w:hAnsi="Liberation Sans"/>
          <w:sz w:val="22"/>
        </w:rPr>
      </w:pPr>
    </w:p>
    <w:p w:rsidR="003550CD" w:rsidRPr="0049338D" w:rsidRDefault="003550CD" w:rsidP="003550CD">
      <w:pPr>
        <w:pStyle w:val="21"/>
        <w:spacing w:line="240" w:lineRule="exact"/>
        <w:ind w:left="475" w:hanging="475"/>
        <w:jc w:val="both"/>
        <w:rPr>
          <w:rFonts w:ascii="Liberation Sans" w:hAnsi="Liberation Sans"/>
          <w:sz w:val="22"/>
        </w:rPr>
      </w:pPr>
      <w:r w:rsidRPr="0049338D">
        <w:rPr>
          <w:rFonts w:ascii="Liberation Sans" w:hAnsi="Liberation Sans"/>
          <w:sz w:val="22"/>
        </w:rPr>
        <w:t>(e)</w:t>
      </w:r>
      <w:r w:rsidRPr="0049338D">
        <w:rPr>
          <w:rFonts w:ascii="Liberation Sans" w:hAnsi="Liberation Sans"/>
          <w:sz w:val="22"/>
        </w:rPr>
        <w:tab/>
        <w:t>Students’ recommendations will vary.</w:t>
      </w:r>
    </w:p>
    <w:p w:rsidR="003550CD" w:rsidRPr="0049338D" w:rsidRDefault="003550CD" w:rsidP="003550CD">
      <w:pPr>
        <w:pStyle w:val="21"/>
        <w:spacing w:line="240" w:lineRule="exact"/>
        <w:ind w:left="475" w:hanging="475"/>
        <w:jc w:val="both"/>
        <w:rPr>
          <w:rFonts w:ascii="Liberation Sans" w:hAnsi="Liberation Sans"/>
          <w:sz w:val="22"/>
        </w:rPr>
      </w:pPr>
    </w:p>
    <w:p w:rsidR="003550CD" w:rsidRPr="0049338D" w:rsidRDefault="003550CD" w:rsidP="003550CD">
      <w:pPr>
        <w:pStyle w:val="21"/>
        <w:spacing w:line="240" w:lineRule="exact"/>
        <w:ind w:left="475" w:hanging="475"/>
        <w:jc w:val="both"/>
        <w:rPr>
          <w:rFonts w:ascii="Liberation Sans" w:hAnsi="Liberation Sans"/>
          <w:sz w:val="22"/>
        </w:rPr>
      </w:pPr>
      <w:r w:rsidRPr="0049338D">
        <w:rPr>
          <w:rFonts w:ascii="Liberation Sans" w:hAnsi="Liberation Sans"/>
          <w:sz w:val="22"/>
        </w:rPr>
        <w:tab/>
        <w:t>Note: Other stakeholders possibly affected are present and future consumers of electric power. Delay in allocating the expense will benefit today’s consumers of electric power at the expense of future consumers.</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49338D">
        <w:rPr>
          <w:rFonts w:ascii="Liberation Sans" w:hAnsi="Liberation Sans"/>
          <w:color w:val="000000"/>
          <w:sz w:val="14"/>
          <w:szCs w:val="14"/>
        </w:rPr>
        <w:t xml:space="preserve">LO: </w:t>
      </w:r>
      <w:r w:rsidR="00F96DDA">
        <w:rPr>
          <w:rFonts w:ascii="Liberation Sans" w:hAnsi="Liberation Sans"/>
          <w:color w:val="000000"/>
          <w:sz w:val="14"/>
          <w:szCs w:val="14"/>
        </w:rPr>
        <w:t>3</w:t>
      </w:r>
      <w:r w:rsidRPr="0049338D">
        <w:rPr>
          <w:rFonts w:ascii="Liberation Sans" w:hAnsi="Liberation Sans"/>
          <w:color w:val="000000"/>
          <w:sz w:val="14"/>
          <w:szCs w:val="14"/>
        </w:rPr>
        <w:t>, Bloom: E</w:t>
      </w:r>
      <w:r w:rsidR="00AA2E7E">
        <w:rPr>
          <w:rFonts w:ascii="Liberation Sans" w:hAnsi="Liberation Sans"/>
          <w:color w:val="000000"/>
          <w:sz w:val="14"/>
          <w:szCs w:val="14"/>
        </w:rPr>
        <w:t>,</w:t>
      </w:r>
      <w:r w:rsidRPr="0049338D">
        <w:rPr>
          <w:rFonts w:ascii="Liberation Sans" w:hAnsi="Liberation Sans"/>
          <w:color w:val="000000"/>
          <w:sz w:val="14"/>
          <w:szCs w:val="14"/>
        </w:rPr>
        <w:t xml:space="preserve"> </w:t>
      </w:r>
      <w:r w:rsidR="00AA2E7E">
        <w:rPr>
          <w:rFonts w:ascii="Liberation Sans" w:hAnsi="Liberation Sans"/>
          <w:color w:val="000000"/>
          <w:sz w:val="14"/>
          <w:szCs w:val="14"/>
        </w:rPr>
        <w:t xml:space="preserve">Difficulty, </w:t>
      </w:r>
      <w:r w:rsidRPr="0049338D">
        <w:rPr>
          <w:rFonts w:ascii="Liberation Sans" w:hAnsi="Liberation Sans"/>
          <w:color w:val="000000"/>
          <w:sz w:val="14"/>
          <w:szCs w:val="14"/>
        </w:rPr>
        <w:t xml:space="preserve">Moderate, </w:t>
      </w:r>
      <w:r w:rsidRPr="0049338D">
        <w:rPr>
          <w:rFonts w:ascii="Liberation Sans" w:hAnsi="Liberation Sans"/>
          <w:bCs/>
          <w:color w:val="000000"/>
          <w:sz w:val="14"/>
          <w:szCs w:val="14"/>
        </w:rPr>
        <w:t>Time:</w:t>
      </w:r>
      <w:r w:rsidRPr="0049338D">
        <w:rPr>
          <w:rFonts w:ascii="Liberation Sans" w:hAnsi="Liberation Sans"/>
          <w:color w:val="000000"/>
          <w:sz w:val="14"/>
          <w:szCs w:val="14"/>
        </w:rPr>
        <w:t xml:space="preserve"> 20-25, AACSB: </w:t>
      </w:r>
      <w:r w:rsidR="00AA2E7E">
        <w:rPr>
          <w:rFonts w:ascii="Liberation Sans" w:hAnsi="Liberation Sans"/>
          <w:color w:val="000000"/>
          <w:sz w:val="14"/>
          <w:szCs w:val="14"/>
        </w:rPr>
        <w:t xml:space="preserve">Ethics, </w:t>
      </w:r>
      <w:r w:rsidRPr="0049338D">
        <w:rPr>
          <w:rFonts w:ascii="Liberation Sans" w:hAnsi="Liberation Sans"/>
          <w:color w:val="000000"/>
          <w:sz w:val="14"/>
          <w:szCs w:val="14"/>
        </w:rPr>
        <w:t xml:space="preserve">Analytic, AICPA </w:t>
      </w:r>
      <w:r w:rsidR="002E6B42">
        <w:rPr>
          <w:rFonts w:ascii="Liberation Sans" w:hAnsi="Liberation Sans"/>
          <w:color w:val="000000"/>
          <w:sz w:val="14"/>
          <w:szCs w:val="14"/>
        </w:rPr>
        <w:t>BC:</w:t>
      </w:r>
      <w:r w:rsidRPr="0049338D">
        <w:rPr>
          <w:rFonts w:ascii="Liberation Sans" w:hAnsi="Liberation Sans"/>
          <w:color w:val="000000"/>
          <w:sz w:val="14"/>
          <w:szCs w:val="14"/>
        </w:rPr>
        <w:t xml:space="preserve"> </w:t>
      </w:r>
      <w:r w:rsidR="00AA2E7E">
        <w:rPr>
          <w:rFonts w:ascii="Liberation Sans" w:hAnsi="Liberation Sans"/>
          <w:color w:val="000000"/>
          <w:sz w:val="14"/>
          <w:szCs w:val="14"/>
        </w:rPr>
        <w:t>Strategic Perspective</w:t>
      </w:r>
      <w:r w:rsidRPr="0049338D">
        <w:rPr>
          <w:rFonts w:ascii="Liberation Sans" w:hAnsi="Liberation Sans"/>
          <w:color w:val="000000"/>
          <w:sz w:val="14"/>
          <w:szCs w:val="14"/>
        </w:rPr>
        <w:t xml:space="preserve">,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49338D">
        <w:rPr>
          <w:rFonts w:ascii="Liberation Sans" w:hAnsi="Liberation Sans"/>
          <w:color w:val="000000"/>
          <w:sz w:val="14"/>
          <w:szCs w:val="14"/>
        </w:rPr>
        <w:t xml:space="preserve"> Reporting, AICPA PC: </w:t>
      </w:r>
      <w:r w:rsidR="00AA2E7E">
        <w:rPr>
          <w:rFonts w:ascii="Liberation Sans" w:hAnsi="Liberation Sans"/>
          <w:color w:val="000000"/>
          <w:sz w:val="14"/>
          <w:szCs w:val="14"/>
        </w:rPr>
        <w:t>Professional Behavior</w:t>
      </w:r>
      <w:r w:rsidR="000C2D0B">
        <w:rPr>
          <w:rFonts w:ascii="Liberation Sans" w:hAnsi="Liberation Sans"/>
          <w:color w:val="000000"/>
          <w:sz w:val="14"/>
          <w:szCs w:val="14"/>
        </w:rPr>
        <w:t>, Decision Making</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550CD" w:rsidRPr="00596399" w:rsidRDefault="003550CD" w:rsidP="003550CD">
      <w:pPr>
        <w:pStyle w:val="21"/>
        <w:tabs>
          <w:tab w:val="left" w:pos="475"/>
          <w:tab w:val="left" w:pos="720"/>
          <w:tab w:val="left" w:pos="936"/>
        </w:tabs>
        <w:spacing w:line="240" w:lineRule="exact"/>
        <w:ind w:left="0" w:firstLine="0"/>
        <w:jc w:val="both"/>
        <w:rPr>
          <w:rFonts w:ascii="Liberation Sans" w:hAnsi="Liberation Sans"/>
          <w:sz w:val="22"/>
        </w:rPr>
      </w:pPr>
    </w:p>
    <w:p w:rsidR="003550CD" w:rsidRPr="0049338D" w:rsidRDefault="003550CD" w:rsidP="003550CD">
      <w:pPr>
        <w:ind w:left="475" w:hanging="475"/>
        <w:rPr>
          <w:rFonts w:ascii="Liberation Sans" w:hAnsi="Liberation Sans"/>
          <w:b/>
          <w:sz w:val="28"/>
        </w:rPr>
      </w:pPr>
      <w:r w:rsidRPr="0049338D">
        <w:rPr>
          <w:rFonts w:ascii="Liberation Sans" w:hAnsi="Liberation Sans"/>
          <w:b/>
          <w:sz w:val="28"/>
        </w:rPr>
        <w:t>C</w:t>
      </w:r>
      <w:r w:rsidR="00DD6523">
        <w:rPr>
          <w:rFonts w:ascii="Liberation Sans" w:hAnsi="Liberation Sans"/>
          <w:b/>
          <w:sz w:val="28"/>
        </w:rPr>
        <w:t>T</w:t>
      </w:r>
      <w:r w:rsidRPr="0049338D">
        <w:rPr>
          <w:rFonts w:ascii="Liberation Sans" w:hAnsi="Liberation Sans"/>
          <w:b/>
          <w:sz w:val="28"/>
        </w:rPr>
        <w:t xml:space="preserve"> </w:t>
      </w:r>
      <w:r w:rsidR="00DD6523">
        <w:rPr>
          <w:rFonts w:ascii="Liberation Sans" w:hAnsi="Liberation Sans"/>
          <w:b/>
          <w:sz w:val="28"/>
        </w:rPr>
        <w:t>1</w:t>
      </w:r>
      <w:r w:rsidRPr="0049338D">
        <w:rPr>
          <w:rFonts w:ascii="Liberation Sans" w:hAnsi="Liberation Sans"/>
          <w:b/>
          <w:sz w:val="28"/>
        </w:rPr>
        <w:t>.1</w:t>
      </w:r>
      <w:r w:rsidR="00DD6523">
        <w:rPr>
          <w:rFonts w:ascii="Liberation Sans" w:hAnsi="Liberation Sans"/>
          <w:b/>
          <w:sz w:val="28"/>
        </w:rPr>
        <w:t>2</w:t>
      </w:r>
    </w:p>
    <w:p w:rsidR="003550CD" w:rsidRPr="00596399" w:rsidRDefault="003550CD" w:rsidP="003550CD">
      <w:pPr>
        <w:pStyle w:val="21"/>
        <w:tabs>
          <w:tab w:val="left" w:pos="475"/>
          <w:tab w:val="left" w:pos="720"/>
          <w:tab w:val="left" w:pos="936"/>
        </w:tabs>
        <w:spacing w:line="240" w:lineRule="exact"/>
        <w:ind w:left="475" w:hanging="475"/>
        <w:jc w:val="both"/>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z w:val="22"/>
        </w:rPr>
      </w:pPr>
      <w:r w:rsidRPr="0049338D">
        <w:rPr>
          <w:rFonts w:ascii="Liberation Sans" w:hAnsi="Liberation Sans"/>
          <w:sz w:val="22"/>
        </w:rPr>
        <w:t>1.</w:t>
      </w:r>
      <w:r w:rsidRPr="0049338D">
        <w:rPr>
          <w:rFonts w:ascii="Liberation Sans" w:hAnsi="Liberation Sans"/>
          <w:sz w:val="22"/>
        </w:rPr>
        <w:tab/>
        <w:t xml:space="preserve">Information about competitors might be useful for benchmarking the company’s results but if </w:t>
      </w:r>
      <w:r w:rsidRPr="0049338D">
        <w:rPr>
          <w:rFonts w:ascii="Liberation Sans" w:hAnsi="Liberation Sans"/>
          <w:spacing w:val="-2"/>
          <w:sz w:val="22"/>
        </w:rPr>
        <w:t>management does not have expertise in providing the information, it could be highly subjective. In addition,</w:t>
      </w:r>
      <w:r w:rsidRPr="0049338D">
        <w:rPr>
          <w:rFonts w:ascii="Liberation Sans" w:hAnsi="Liberation Sans"/>
          <w:sz w:val="22"/>
        </w:rPr>
        <w:t xml:space="preserve"> it is likely costly for management to gather sufficiently verifiable information of this nature.</w:t>
      </w: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z w:val="22"/>
        </w:rPr>
      </w:pPr>
      <w:r w:rsidRPr="0049338D">
        <w:rPr>
          <w:rFonts w:ascii="Liberation Sans" w:hAnsi="Liberation Sans"/>
          <w:sz w:val="22"/>
        </w:rPr>
        <w:t>2.</w:t>
      </w:r>
      <w:r w:rsidRPr="0049338D">
        <w:rPr>
          <w:rFonts w:ascii="Liberation Sans" w:hAnsi="Liberation Sans"/>
          <w:sz w:val="22"/>
        </w:rPr>
        <w:tab/>
        <w:t>While users of financial statements might benefit from receiving internal information, such as company plans and budgets, competitors might also be able to use this information to gain a competitive advantage relative to the disclosing company.</w:t>
      </w: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z w:val="22"/>
        </w:rPr>
      </w:pPr>
      <w:r w:rsidRPr="0049338D">
        <w:rPr>
          <w:rFonts w:ascii="Liberation Sans" w:hAnsi="Liberation Sans"/>
          <w:sz w:val="22"/>
        </w:rPr>
        <w:t>3.</w:t>
      </w:r>
      <w:r w:rsidRPr="0049338D">
        <w:rPr>
          <w:rFonts w:ascii="Liberation Sans" w:hAnsi="Liberation Sans"/>
          <w:sz w:val="22"/>
        </w:rPr>
        <w:tab/>
      </w:r>
      <w:r w:rsidR="00AA2E7E">
        <w:rPr>
          <w:rFonts w:ascii="Liberation Sans" w:hAnsi="Liberation Sans"/>
          <w:sz w:val="22"/>
        </w:rPr>
        <w:t>T</w:t>
      </w:r>
      <w:r w:rsidRPr="0049338D">
        <w:rPr>
          <w:rFonts w:ascii="Liberation Sans" w:hAnsi="Liberation Sans"/>
          <w:sz w:val="22"/>
        </w:rPr>
        <w:t>o produce forecasted financial statements, management would have to make numerous assumptions and estimates, which would be costly in terms of time and data collection. Because of the subjectivity involved, the forecasted statements would not be faithful representations, thereby detracting from any potential benefits. In addition, while management’s forecasts of future profitability or balance sheet amounts could be of benefit, companies could be subject to shareholder lawsuits if the amounts in the forecasted statements are not realized.</w:t>
      </w: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z w:val="22"/>
        </w:rPr>
      </w:pPr>
      <w:r w:rsidRPr="0049338D">
        <w:rPr>
          <w:rFonts w:ascii="Liberation Sans" w:hAnsi="Liberation Sans"/>
          <w:sz w:val="22"/>
        </w:rPr>
        <w:t>4.</w:t>
      </w:r>
      <w:r w:rsidRPr="0049338D">
        <w:rPr>
          <w:rFonts w:ascii="Liberation Sans" w:hAnsi="Liberation Sans"/>
          <w:sz w:val="22"/>
        </w:rPr>
        <w:tab/>
        <w:t>It would be excessively costly for companies to gather and report information that is not used in managing the business.</w:t>
      </w: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z w:val="22"/>
        </w:rPr>
      </w:pPr>
      <w:r w:rsidRPr="0049338D">
        <w:rPr>
          <w:rFonts w:ascii="Liberation Sans" w:hAnsi="Liberation Sans"/>
          <w:sz w:val="22"/>
        </w:rPr>
        <w:t>5.</w:t>
      </w:r>
      <w:r w:rsidRPr="0049338D">
        <w:rPr>
          <w:rFonts w:ascii="Liberation Sans" w:hAnsi="Liberation Sans"/>
          <w:sz w:val="22"/>
        </w:rPr>
        <w:tab/>
        <w:t>Flexible reporting allows companies to “fine-tune” their financial reporting to meet the information needs of its varied users. In this way, they can avoid the cost of providing information that is not demanded by its users.</w:t>
      </w:r>
    </w:p>
    <w:p w:rsidR="003550CD" w:rsidRPr="0049338D" w:rsidRDefault="003550CD" w:rsidP="003550CD">
      <w:pPr>
        <w:spacing w:line="240" w:lineRule="exact"/>
        <w:ind w:left="475" w:hanging="475"/>
        <w:jc w:val="both"/>
        <w:rPr>
          <w:rFonts w:ascii="Liberation Sans" w:hAnsi="Liberation Sans"/>
          <w:sz w:val="22"/>
        </w:rPr>
      </w:pPr>
    </w:p>
    <w:p w:rsidR="003550CD" w:rsidRPr="0049338D" w:rsidRDefault="003550CD" w:rsidP="003550CD">
      <w:pPr>
        <w:spacing w:line="240" w:lineRule="exact"/>
        <w:ind w:left="475" w:hanging="475"/>
        <w:jc w:val="both"/>
        <w:rPr>
          <w:rFonts w:ascii="Liberation Sans" w:hAnsi="Liberation Sans"/>
          <w:sz w:val="22"/>
        </w:rPr>
      </w:pPr>
      <w:r w:rsidRPr="0049338D">
        <w:rPr>
          <w:rFonts w:ascii="Liberation Sans" w:hAnsi="Liberation Sans"/>
          <w:sz w:val="22"/>
        </w:rPr>
        <w:t>6.</w:t>
      </w:r>
      <w:r w:rsidRPr="0049338D">
        <w:rPr>
          <w:rFonts w:ascii="Liberation Sans" w:hAnsi="Liberation Sans"/>
          <w:sz w:val="22"/>
        </w:rPr>
        <w:tab/>
        <w:t>Similar to number 3, concerning forecasted financial statements, if managers report forward-looking information, the company could be exposed to liability if investors unduly rely on the information in making investment decisions. Thus, if companies get protection from unwarranted lawsuits (called a safe harbor), then they might be willing to provide potentially beneficial forward-looking information.</w:t>
      </w: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3550CD" w:rsidRPr="0049338D" w:rsidRDefault="003550CD" w:rsidP="003550CD">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49338D">
        <w:rPr>
          <w:rFonts w:ascii="Liberation Sans" w:hAnsi="Liberation Sans"/>
          <w:color w:val="000000"/>
          <w:sz w:val="14"/>
          <w:szCs w:val="14"/>
        </w:rPr>
        <w:t xml:space="preserve">LO: </w:t>
      </w:r>
      <w:r w:rsidR="00DD6523">
        <w:rPr>
          <w:rFonts w:ascii="Liberation Sans" w:hAnsi="Liberation Sans"/>
          <w:color w:val="000000"/>
          <w:sz w:val="14"/>
          <w:szCs w:val="14"/>
        </w:rPr>
        <w:t xml:space="preserve">3, </w:t>
      </w:r>
      <w:r w:rsidRPr="0049338D">
        <w:rPr>
          <w:rFonts w:ascii="Liberation Sans" w:hAnsi="Liberation Sans"/>
          <w:color w:val="000000"/>
          <w:sz w:val="14"/>
          <w:szCs w:val="14"/>
        </w:rPr>
        <w:t xml:space="preserve">4, Bloom: AP, </w:t>
      </w:r>
      <w:r w:rsidR="00AA2E7E">
        <w:rPr>
          <w:rFonts w:ascii="Liberation Sans" w:hAnsi="Liberation Sans"/>
          <w:color w:val="000000"/>
          <w:sz w:val="14"/>
          <w:szCs w:val="14"/>
        </w:rPr>
        <w:t xml:space="preserve">Difficulty: </w:t>
      </w:r>
      <w:r w:rsidRPr="0049338D">
        <w:rPr>
          <w:rFonts w:ascii="Liberation Sans" w:hAnsi="Liberation Sans"/>
          <w:color w:val="000000"/>
          <w:sz w:val="14"/>
          <w:szCs w:val="14"/>
        </w:rPr>
        <w:t xml:space="preserve">Moderate, </w:t>
      </w:r>
      <w:r w:rsidRPr="0049338D">
        <w:rPr>
          <w:rFonts w:ascii="Liberation Sans" w:hAnsi="Liberation Sans"/>
          <w:bCs/>
          <w:color w:val="000000"/>
          <w:sz w:val="14"/>
          <w:szCs w:val="14"/>
        </w:rPr>
        <w:t>Time:</w:t>
      </w:r>
      <w:r w:rsidRPr="0049338D">
        <w:rPr>
          <w:rFonts w:ascii="Liberation Sans" w:hAnsi="Liberation Sans"/>
          <w:color w:val="000000"/>
          <w:sz w:val="14"/>
          <w:szCs w:val="14"/>
        </w:rPr>
        <w:t xml:space="preserve"> 30-35, AACSB: Analytic, AICPA </w:t>
      </w:r>
      <w:r w:rsidR="002E6B42">
        <w:rPr>
          <w:rFonts w:ascii="Liberation Sans" w:hAnsi="Liberation Sans"/>
          <w:color w:val="000000"/>
          <w:sz w:val="14"/>
          <w:szCs w:val="14"/>
        </w:rPr>
        <w:t>BC:</w:t>
      </w:r>
      <w:r w:rsidRPr="0049338D">
        <w:rPr>
          <w:rFonts w:ascii="Liberation Sans" w:hAnsi="Liberation Sans"/>
          <w:color w:val="000000"/>
          <w:sz w:val="14"/>
          <w:szCs w:val="14"/>
        </w:rPr>
        <w:t xml:space="preserve"> None,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49338D">
        <w:rPr>
          <w:rFonts w:ascii="Liberation Sans" w:hAnsi="Liberation Sans"/>
          <w:bCs/>
          <w:color w:val="000000"/>
          <w:sz w:val="14"/>
          <w:szCs w:val="14"/>
        </w:rPr>
        <w:t xml:space="preserve"> </w:t>
      </w:r>
      <w:r w:rsidRPr="0049338D">
        <w:rPr>
          <w:rFonts w:ascii="Liberation Sans" w:hAnsi="Liberation Sans"/>
          <w:color w:val="000000"/>
          <w:sz w:val="14"/>
          <w:szCs w:val="14"/>
        </w:rPr>
        <w:t xml:space="preserve">Reporting, AICPA PC: </w:t>
      </w:r>
      <w:r w:rsidR="00AA2E7E">
        <w:rPr>
          <w:rFonts w:ascii="Liberation Sans" w:hAnsi="Liberation Sans"/>
          <w:color w:val="000000"/>
          <w:sz w:val="14"/>
          <w:szCs w:val="14"/>
        </w:rPr>
        <w:t>None</w:t>
      </w:r>
    </w:p>
    <w:p w:rsidR="003550CD" w:rsidRDefault="003550CD" w:rsidP="003550CD">
      <w:pPr>
        <w:tabs>
          <w:tab w:val="left" w:pos="1000"/>
          <w:tab w:val="left" w:pos="2000"/>
          <w:tab w:val="left" w:pos="3000"/>
          <w:tab w:val="left" w:pos="4000"/>
          <w:tab w:val="left" w:pos="5522"/>
          <w:tab w:val="left" w:pos="6522"/>
          <w:tab w:val="left" w:pos="7522"/>
        </w:tabs>
        <w:rPr>
          <w:color w:val="000000"/>
          <w:sz w:val="14"/>
          <w:szCs w:val="14"/>
        </w:rPr>
      </w:pPr>
    </w:p>
    <w:p w:rsidR="00DD6523" w:rsidRPr="002C406C" w:rsidRDefault="003550CD" w:rsidP="00DD6523">
      <w:pPr>
        <w:ind w:left="476" w:hanging="476"/>
        <w:jc w:val="both"/>
        <w:rPr>
          <w:rFonts w:ascii="Liberation Sans" w:hAnsi="Liberation Sans"/>
          <w:b/>
          <w:sz w:val="28"/>
        </w:rPr>
      </w:pPr>
      <w:r w:rsidRPr="00DE4443">
        <w:rPr>
          <w:rFonts w:ascii="Liberation Sans" w:hAnsi="Liberation Sans"/>
        </w:rPr>
        <w:br w:type="page"/>
      </w:r>
      <w:r w:rsidR="00DD6523" w:rsidRPr="002C406C">
        <w:rPr>
          <w:rFonts w:ascii="Liberation Sans" w:hAnsi="Liberation Sans"/>
          <w:b/>
          <w:sz w:val="28"/>
        </w:rPr>
        <w:lastRenderedPageBreak/>
        <w:t>C</w:t>
      </w:r>
      <w:r w:rsidR="00DD6523">
        <w:rPr>
          <w:rFonts w:ascii="Liberation Sans" w:hAnsi="Liberation Sans"/>
          <w:b/>
          <w:sz w:val="28"/>
        </w:rPr>
        <w:t>T</w:t>
      </w:r>
      <w:r w:rsidR="00DD6523" w:rsidRPr="002C406C">
        <w:rPr>
          <w:rFonts w:ascii="Liberation Sans" w:hAnsi="Liberation Sans"/>
          <w:b/>
          <w:sz w:val="28"/>
        </w:rPr>
        <w:t xml:space="preserve"> </w:t>
      </w:r>
      <w:r w:rsidR="00DD6523">
        <w:rPr>
          <w:rFonts w:ascii="Liberation Sans" w:hAnsi="Liberation Sans"/>
          <w:b/>
          <w:sz w:val="28"/>
        </w:rPr>
        <w:t>1.</w:t>
      </w:r>
      <w:r w:rsidR="00DD6523" w:rsidRPr="002C406C">
        <w:rPr>
          <w:rFonts w:ascii="Liberation Sans" w:hAnsi="Liberation Sans"/>
          <w:b/>
          <w:sz w:val="28"/>
        </w:rPr>
        <w:t>13</w:t>
      </w:r>
    </w:p>
    <w:p w:rsidR="00DD6523" w:rsidRPr="002C406C" w:rsidRDefault="00DD6523" w:rsidP="00DD6523">
      <w:pPr>
        <w:spacing w:line="240" w:lineRule="exact"/>
        <w:ind w:left="475" w:hanging="475"/>
        <w:jc w:val="both"/>
        <w:rPr>
          <w:rFonts w:ascii="Liberation Sans" w:hAnsi="Liberation Sans"/>
          <w:sz w:val="22"/>
        </w:rPr>
      </w:pPr>
    </w:p>
    <w:p w:rsidR="00DD6523" w:rsidRPr="002C406C" w:rsidRDefault="00DD6523" w:rsidP="00DD6523">
      <w:pPr>
        <w:spacing w:line="240" w:lineRule="exact"/>
        <w:ind w:left="475" w:hanging="475"/>
        <w:jc w:val="both"/>
        <w:rPr>
          <w:rFonts w:ascii="Liberation Sans" w:hAnsi="Liberation Sans"/>
        </w:rPr>
      </w:pPr>
      <w:r w:rsidRPr="002C406C">
        <w:rPr>
          <w:rFonts w:ascii="Liberation Sans" w:hAnsi="Liberation Sans"/>
          <w:sz w:val="22"/>
        </w:rPr>
        <w:t>(a)</w:t>
      </w:r>
      <w:r w:rsidRPr="002C406C">
        <w:rPr>
          <w:rFonts w:ascii="Liberation Sans" w:hAnsi="Liberation Sans"/>
          <w:sz w:val="22"/>
        </w:rPr>
        <w:tab/>
      </w:r>
      <w:r w:rsidRPr="002C406C">
        <w:rPr>
          <w:rFonts w:ascii="Liberation Sans" w:hAnsi="Liberation Sans"/>
          <w:spacing w:val="-2"/>
          <w:sz w:val="22"/>
        </w:rPr>
        <w:t>Inclusion or omission of information that materially affects net income harms particular stakeholders. Accountants must recognize that their decision to implement (or delay) reporting requirements will have immediate consequences for some stakeholders.</w:t>
      </w:r>
    </w:p>
    <w:p w:rsidR="00DD6523" w:rsidRPr="002C406C" w:rsidRDefault="00DD6523" w:rsidP="00DD6523">
      <w:pPr>
        <w:spacing w:line="240" w:lineRule="exact"/>
        <w:jc w:val="both"/>
        <w:rPr>
          <w:rFonts w:ascii="Liberation Sans" w:hAnsi="Liberation Sans"/>
          <w:sz w:val="22"/>
        </w:rPr>
      </w:pPr>
    </w:p>
    <w:p w:rsidR="00DD6523" w:rsidRPr="002C406C" w:rsidRDefault="00DD6523" w:rsidP="00DD6523">
      <w:pPr>
        <w:spacing w:line="240" w:lineRule="exact"/>
        <w:ind w:left="475" w:hanging="475"/>
        <w:jc w:val="both"/>
        <w:rPr>
          <w:rFonts w:ascii="Liberation Sans" w:hAnsi="Liberation Sans"/>
        </w:rPr>
      </w:pPr>
      <w:r w:rsidRPr="002C406C">
        <w:rPr>
          <w:rFonts w:ascii="Liberation Sans" w:hAnsi="Liberation Sans"/>
          <w:sz w:val="22"/>
        </w:rPr>
        <w:t>(b)</w:t>
      </w:r>
      <w:r w:rsidRPr="002C406C">
        <w:rPr>
          <w:rFonts w:ascii="Liberation Sans" w:hAnsi="Liberation Sans"/>
          <w:sz w:val="22"/>
        </w:rPr>
        <w:tab/>
      </w:r>
      <w:r w:rsidRPr="002C406C">
        <w:rPr>
          <w:rFonts w:ascii="Liberation Sans" w:hAnsi="Liberation Sans"/>
          <w:spacing w:val="-2"/>
          <w:sz w:val="22"/>
        </w:rPr>
        <w:t>Yes. Because the FASB rule results in a fairer representation, it should be implemented as soon as possible—regardless of its impact on net income. SEC Staff Bulletin No. 74 (December 30, 1987) requires a statement as to what the expected impact of the standard will be.</w:t>
      </w:r>
    </w:p>
    <w:p w:rsidR="00DD6523" w:rsidRPr="002C406C" w:rsidRDefault="00DD6523" w:rsidP="00DD6523">
      <w:pPr>
        <w:spacing w:line="240" w:lineRule="exact"/>
        <w:ind w:left="475" w:hanging="475"/>
        <w:jc w:val="both"/>
        <w:rPr>
          <w:rFonts w:ascii="Liberation Sans" w:hAnsi="Liberation Sans"/>
        </w:rPr>
      </w:pPr>
    </w:p>
    <w:p w:rsidR="00DD6523" w:rsidRPr="002C406C" w:rsidRDefault="00DD6523" w:rsidP="00DD6523">
      <w:pPr>
        <w:spacing w:line="240" w:lineRule="exact"/>
        <w:ind w:left="475" w:hanging="475"/>
        <w:jc w:val="both"/>
        <w:rPr>
          <w:rFonts w:ascii="Liberation Sans" w:hAnsi="Liberation Sans"/>
        </w:rPr>
      </w:pPr>
      <w:r w:rsidRPr="002C406C">
        <w:rPr>
          <w:rFonts w:ascii="Liberation Sans" w:hAnsi="Liberation Sans"/>
          <w:sz w:val="22"/>
        </w:rPr>
        <w:t>(c)</w:t>
      </w:r>
      <w:r w:rsidRPr="002C406C">
        <w:rPr>
          <w:rFonts w:ascii="Liberation Sans" w:hAnsi="Liberation Sans"/>
          <w:sz w:val="22"/>
        </w:rPr>
        <w:tab/>
        <w:t>The accountant’s responsibility is to provide financial statements that present fairly the financial condition of the company. By advocating early implementation, Weller fulfills this task.</w:t>
      </w:r>
    </w:p>
    <w:p w:rsidR="00DD6523" w:rsidRPr="002C406C" w:rsidRDefault="00DD6523" w:rsidP="00DD6523">
      <w:pPr>
        <w:spacing w:line="240" w:lineRule="exact"/>
        <w:jc w:val="both"/>
        <w:rPr>
          <w:rFonts w:ascii="Liberation Sans" w:hAnsi="Liberation Sans"/>
          <w:sz w:val="22"/>
        </w:rPr>
      </w:pPr>
    </w:p>
    <w:p w:rsidR="00DD6523" w:rsidRPr="002C406C" w:rsidRDefault="00DD6523" w:rsidP="00DD6523">
      <w:pPr>
        <w:spacing w:line="240" w:lineRule="exact"/>
        <w:ind w:left="475" w:hanging="475"/>
        <w:jc w:val="both"/>
        <w:rPr>
          <w:rFonts w:ascii="Liberation Sans" w:hAnsi="Liberation Sans"/>
        </w:rPr>
      </w:pPr>
      <w:r w:rsidRPr="002C406C">
        <w:rPr>
          <w:rFonts w:ascii="Liberation Sans" w:hAnsi="Liberation Sans"/>
          <w:sz w:val="22"/>
        </w:rPr>
        <w:t>(d)</w:t>
      </w:r>
      <w:r w:rsidRPr="002C406C">
        <w:rPr>
          <w:rFonts w:ascii="Liberation Sans" w:hAnsi="Liberation Sans"/>
          <w:sz w:val="22"/>
        </w:rPr>
        <w:tab/>
        <w:t>Potential lenders and investors, who read the financial statements and rely on their fair represen-tation of the financial condition of the company have the most to gain by early implementation. A stockholder who is considering the sale of stock may be harmed by early implementation that lowers net income (and may lower the value of the stock).</w:t>
      </w:r>
    </w:p>
    <w:p w:rsidR="00DD6523" w:rsidRPr="002C406C" w:rsidRDefault="00DD6523" w:rsidP="00DD6523">
      <w:pPr>
        <w:spacing w:line="240" w:lineRule="exact"/>
        <w:ind w:left="475" w:hanging="475"/>
        <w:jc w:val="both"/>
        <w:rPr>
          <w:rFonts w:ascii="Liberation Sans" w:hAnsi="Liberation Sans"/>
          <w:sz w:val="22"/>
        </w:rPr>
      </w:pPr>
    </w:p>
    <w:p w:rsidR="00DD6523" w:rsidRPr="00E74FE9" w:rsidRDefault="00DD6523" w:rsidP="00DD6523">
      <w:pPr>
        <w:tabs>
          <w:tab w:val="left" w:pos="1733"/>
          <w:tab w:val="left" w:pos="2733"/>
          <w:tab w:val="left" w:pos="3964"/>
          <w:tab w:val="left" w:pos="4804"/>
          <w:tab w:val="left" w:pos="6755"/>
          <w:tab w:val="left" w:pos="8355"/>
          <w:tab w:val="left" w:pos="11095"/>
        </w:tabs>
        <w:ind w:left="93"/>
        <w:rPr>
          <w:rFonts w:ascii="Liberation Sans" w:hAnsi="Liberation Sans" w:cs="Arial"/>
          <w:b/>
          <w:color w:val="000000"/>
          <w:sz w:val="14"/>
          <w:szCs w:val="14"/>
        </w:rPr>
      </w:pPr>
      <w:r w:rsidRPr="003826E1">
        <w:rPr>
          <w:rFonts w:ascii="Liberation Sans" w:hAnsi="Liberation Sans" w:cs="Arial"/>
          <w:color w:val="000000"/>
          <w:sz w:val="14"/>
          <w:szCs w:val="14"/>
        </w:rPr>
        <w:t xml:space="preserve">LO: </w:t>
      </w:r>
      <w:r w:rsidR="00F96DDA">
        <w:rPr>
          <w:rFonts w:ascii="Liberation Sans" w:hAnsi="Liberation Sans" w:cs="Arial"/>
          <w:color w:val="000000"/>
          <w:sz w:val="14"/>
          <w:szCs w:val="14"/>
        </w:rPr>
        <w:t xml:space="preserve"> 4, </w:t>
      </w:r>
      <w:r w:rsidRPr="003826E1">
        <w:rPr>
          <w:rFonts w:ascii="Liberation Sans" w:hAnsi="Liberation Sans" w:cs="Arial"/>
          <w:color w:val="000000"/>
          <w:sz w:val="14"/>
          <w:szCs w:val="14"/>
        </w:rPr>
        <w:t xml:space="preserve">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w:t>
      </w:r>
      <w:r w:rsidR="00AA2E7E">
        <w:rPr>
          <w:rFonts w:ascii="Liberation Sans" w:hAnsi="Liberation Sans" w:cs="Arial"/>
          <w:color w:val="000000"/>
          <w:sz w:val="14"/>
          <w:szCs w:val="14"/>
        </w:rPr>
        <w:t>Hard</w:t>
      </w:r>
      <w:r w:rsidRPr="003826E1">
        <w:rPr>
          <w:rFonts w:ascii="Liberation Sans" w:hAnsi="Liberation Sans" w:cs="Arial"/>
          <w:color w:val="000000"/>
          <w:sz w:val="14"/>
          <w:szCs w:val="14"/>
        </w:rPr>
        <w:t>, Time: 20-25, AACSB:</w:t>
      </w:r>
      <w:r w:rsidR="00AA2E7E">
        <w:rPr>
          <w:rFonts w:ascii="Liberation Sans" w:hAnsi="Liberation Sans" w:cs="Arial"/>
          <w:color w:val="000000"/>
          <w:sz w:val="14"/>
          <w:szCs w:val="14"/>
        </w:rPr>
        <w:t xml:space="preserve"> Ethics</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w:t>
      </w:r>
      <w:r w:rsidR="00AA2E7E">
        <w:rPr>
          <w:rFonts w:ascii="Liberation Sans" w:hAnsi="Liberation Sans" w:cs="Arial"/>
          <w:color w:val="000000"/>
          <w:sz w:val="14"/>
          <w:szCs w:val="14"/>
        </w:rPr>
        <w:t>Strategic Perspective</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Pr="00E74FE9">
        <w:rPr>
          <w:rFonts w:ascii="Liberation Sans" w:hAnsi="Liberation Sans" w:cs="Arial"/>
          <w:b/>
          <w:bCs/>
          <w:color w:val="000000"/>
          <w:sz w:val="14"/>
          <w:szCs w:val="14"/>
        </w:rPr>
        <w:t>:</w:t>
      </w:r>
      <w:r w:rsidRPr="000C2D0B">
        <w:rPr>
          <w:rFonts w:ascii="Liberation Sans" w:hAnsi="Liberation Sans" w:cs="Arial"/>
          <w:b/>
          <w:bCs/>
          <w:color w:val="000000"/>
          <w:sz w:val="14"/>
          <w:szCs w:val="14"/>
        </w:rPr>
        <w:t xml:space="preserve"> </w:t>
      </w:r>
      <w:r w:rsidR="00AA2E7E">
        <w:rPr>
          <w:rFonts w:ascii="Liberation Sans" w:hAnsi="Liberation Sans" w:cs="Arial"/>
          <w:bCs/>
          <w:color w:val="000000"/>
          <w:sz w:val="14"/>
          <w:szCs w:val="14"/>
        </w:rPr>
        <w:t>Professional Behavior</w:t>
      </w:r>
      <w:r w:rsidR="000C2D0B">
        <w:rPr>
          <w:rFonts w:ascii="Liberation Sans" w:hAnsi="Liberation Sans" w:cs="Arial"/>
          <w:bCs/>
          <w:color w:val="000000"/>
          <w:sz w:val="14"/>
          <w:szCs w:val="14"/>
        </w:rPr>
        <w:t>, Decision Making</w:t>
      </w:r>
    </w:p>
    <w:p w:rsidR="00DD6523" w:rsidRPr="003826E1" w:rsidRDefault="00DD6523" w:rsidP="00DD6523">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171A2C" w:rsidRDefault="00171A2C" w:rsidP="00DD6523">
      <w:pPr>
        <w:spacing w:line="280" w:lineRule="exact"/>
        <w:ind w:left="475" w:hanging="475"/>
        <w:jc w:val="both"/>
        <w:rPr>
          <w:rFonts w:ascii="Liberation Sans" w:hAnsi="Liberation Sans"/>
          <w:b/>
          <w:sz w:val="28"/>
        </w:rPr>
      </w:pPr>
    </w:p>
    <w:p w:rsidR="00DD6523" w:rsidRPr="003826E1" w:rsidRDefault="00DD6523" w:rsidP="00DD6523">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DD6523" w:rsidRPr="002C406C" w:rsidRDefault="00DD6523" w:rsidP="00DD6523">
      <w:pPr>
        <w:spacing w:line="280" w:lineRule="exact"/>
        <w:ind w:left="475" w:hanging="475"/>
        <w:jc w:val="both"/>
        <w:rPr>
          <w:rFonts w:ascii="Liberation Sans" w:hAnsi="Liberation Sans"/>
          <w:b/>
          <w:sz w:val="28"/>
        </w:rPr>
      </w:pPr>
      <w:r w:rsidRPr="002C406C">
        <w:rPr>
          <w:rFonts w:ascii="Liberation Sans" w:hAnsi="Liberation Sans"/>
          <w:b/>
          <w:sz w:val="28"/>
        </w:rPr>
        <w:t>C</w:t>
      </w:r>
      <w:r w:rsidR="004A43C4">
        <w:rPr>
          <w:rFonts w:ascii="Liberation Sans" w:hAnsi="Liberation Sans"/>
          <w:b/>
          <w:sz w:val="28"/>
        </w:rPr>
        <w:t>T</w:t>
      </w:r>
      <w:r w:rsidRPr="002C406C">
        <w:rPr>
          <w:rFonts w:ascii="Liberation Sans" w:hAnsi="Liberation Sans"/>
          <w:b/>
          <w:sz w:val="28"/>
        </w:rPr>
        <w:t xml:space="preserve"> </w:t>
      </w:r>
      <w:r>
        <w:rPr>
          <w:rFonts w:ascii="Liberation Sans" w:hAnsi="Liberation Sans"/>
          <w:b/>
          <w:sz w:val="28"/>
        </w:rPr>
        <w:t>1.</w:t>
      </w:r>
      <w:r w:rsidRPr="002C406C">
        <w:rPr>
          <w:rFonts w:ascii="Liberation Sans" w:hAnsi="Liberation Sans"/>
          <w:b/>
          <w:sz w:val="28"/>
        </w:rPr>
        <w:t>1</w:t>
      </w:r>
      <w:r w:rsidR="00304B09">
        <w:rPr>
          <w:rFonts w:ascii="Liberation Sans" w:hAnsi="Liberation Sans"/>
          <w:b/>
          <w:sz w:val="28"/>
        </w:rPr>
        <w:t>4</w:t>
      </w:r>
    </w:p>
    <w:p w:rsidR="00DD6523" w:rsidRPr="002C406C" w:rsidRDefault="00DD6523" w:rsidP="00DD6523">
      <w:pPr>
        <w:spacing w:line="240" w:lineRule="exact"/>
        <w:ind w:left="475" w:hanging="475"/>
        <w:jc w:val="both"/>
        <w:rPr>
          <w:rFonts w:ascii="Liberation Sans" w:hAnsi="Liberation Sans"/>
          <w:sz w:val="22"/>
        </w:rPr>
      </w:pPr>
    </w:p>
    <w:p w:rsidR="00DD6523" w:rsidRDefault="00DD6523" w:rsidP="00DD6523">
      <w:pPr>
        <w:numPr>
          <w:ilvl w:val="0"/>
          <w:numId w:val="32"/>
        </w:numPr>
        <w:spacing w:line="240" w:lineRule="exact"/>
        <w:ind w:left="540" w:hanging="450"/>
        <w:jc w:val="both"/>
        <w:rPr>
          <w:rFonts w:ascii="Liberation Sans" w:hAnsi="Liberation Sans"/>
          <w:spacing w:val="-4"/>
          <w:sz w:val="22"/>
        </w:rPr>
      </w:pPr>
      <w:r w:rsidRPr="002C406C">
        <w:rPr>
          <w:rFonts w:ascii="Liberation Sans" w:hAnsi="Liberation Sans"/>
          <w:spacing w:val="-6"/>
          <w:sz w:val="22"/>
        </w:rPr>
        <w:t xml:space="preserve">The public/private mixed approach </w:t>
      </w:r>
      <w:r>
        <w:rPr>
          <w:rFonts w:ascii="Liberation Sans" w:hAnsi="Liberation Sans"/>
          <w:spacing w:val="-6"/>
          <w:sz w:val="22"/>
        </w:rPr>
        <w:t xml:space="preserve">is </w:t>
      </w:r>
      <w:r w:rsidRPr="002C406C">
        <w:rPr>
          <w:rFonts w:ascii="Liberation Sans" w:hAnsi="Liberation Sans"/>
          <w:spacing w:val="-6"/>
          <w:sz w:val="22"/>
        </w:rPr>
        <w:t xml:space="preserve">the way rules are established in the United States. </w:t>
      </w:r>
      <w:r w:rsidRPr="002C406C">
        <w:rPr>
          <w:rFonts w:ascii="Liberation Sans" w:hAnsi="Liberation Sans"/>
          <w:spacing w:val="-3"/>
          <w:sz w:val="22"/>
        </w:rPr>
        <w:t xml:space="preserve">In many respects, the FASB is a quasi-governmental agency in that its pronouncements are required </w:t>
      </w:r>
      <w:r w:rsidRPr="002C406C">
        <w:rPr>
          <w:rFonts w:ascii="Liberation Sans" w:hAnsi="Liberation Sans"/>
          <w:spacing w:val="-2"/>
          <w:sz w:val="22"/>
        </w:rPr>
        <w:t xml:space="preserve">to be followed because the SEC has provided support for this approach. The SEC has the ultimate power to establish GAAP but has chosen to permit the private sector to develop these rules. By accepting the standards established by the FASB as authoritative, it has granted much power to the FASB. </w:t>
      </w:r>
    </w:p>
    <w:p w:rsidR="00DD6523" w:rsidRPr="002C406C" w:rsidRDefault="00DD6523" w:rsidP="00DD6523">
      <w:pPr>
        <w:spacing w:line="240" w:lineRule="exact"/>
        <w:ind w:left="540" w:hanging="450"/>
        <w:jc w:val="both"/>
        <w:rPr>
          <w:rFonts w:ascii="Liberation Sans" w:hAnsi="Liberation Sans"/>
          <w:sz w:val="22"/>
        </w:rPr>
      </w:pPr>
    </w:p>
    <w:p w:rsidR="00DD6523" w:rsidRPr="002C406C" w:rsidRDefault="00DD6523" w:rsidP="00DD6523">
      <w:pPr>
        <w:spacing w:line="240" w:lineRule="exact"/>
        <w:ind w:left="540" w:hanging="450"/>
        <w:jc w:val="both"/>
        <w:rPr>
          <w:rFonts w:ascii="Liberation Sans" w:hAnsi="Liberation Sans"/>
          <w:sz w:val="22"/>
        </w:rPr>
      </w:pPr>
      <w:r w:rsidRPr="002C406C">
        <w:rPr>
          <w:rFonts w:ascii="Liberation Sans" w:hAnsi="Liberation Sans"/>
          <w:sz w:val="22"/>
        </w:rPr>
        <w:t>(b)</w:t>
      </w:r>
      <w:r w:rsidRPr="002C406C">
        <w:rPr>
          <w:rFonts w:ascii="Liberation Sans" w:hAnsi="Liberation Sans"/>
          <w:sz w:val="22"/>
        </w:rPr>
        <w:tab/>
      </w:r>
      <w:r w:rsidRPr="002C406C">
        <w:rPr>
          <w:rFonts w:ascii="Liberation Sans" w:hAnsi="Liberation Sans"/>
          <w:spacing w:val="-2"/>
          <w:sz w:val="22"/>
        </w:rPr>
        <w:t>Publicly reported accounting numbers influence the distribution of scarce resources. Resources are channeled where needed at returns commensurate with perceived risk. Thus, reported accounting numbers have economic effects in that resources are transferred among entities and individuals as a consequence of these numbers. It is not surprising then that individuals affected by these numbers will be extremely interested in any proposed changes in the financial reporting environment.</w:t>
      </w:r>
    </w:p>
    <w:p w:rsidR="00DD6523" w:rsidRPr="002C406C" w:rsidRDefault="00DD6523" w:rsidP="00DD6523">
      <w:pPr>
        <w:spacing w:line="240" w:lineRule="exact"/>
        <w:ind w:left="475" w:hanging="475"/>
        <w:jc w:val="both"/>
        <w:rPr>
          <w:rFonts w:ascii="Liberation Sans" w:hAnsi="Liberation Sans"/>
          <w:sz w:val="22"/>
        </w:rPr>
      </w:pPr>
    </w:p>
    <w:p w:rsidR="00DD6523" w:rsidRPr="002C406C" w:rsidRDefault="00DD6523" w:rsidP="00DD6523">
      <w:pPr>
        <w:spacing w:line="240" w:lineRule="exact"/>
        <w:ind w:left="475" w:hanging="475"/>
        <w:jc w:val="both"/>
        <w:rPr>
          <w:rFonts w:ascii="Liberation Sans" w:hAnsi="Liberation Sans"/>
          <w:sz w:val="22"/>
        </w:rPr>
      </w:pPr>
      <w:r w:rsidRPr="002C406C">
        <w:rPr>
          <w:rFonts w:ascii="Liberation Sans" w:hAnsi="Liberation Sans"/>
          <w:sz w:val="22"/>
        </w:rPr>
        <w:t>(c)</w:t>
      </w:r>
      <w:r w:rsidRPr="002C406C">
        <w:rPr>
          <w:rFonts w:ascii="Liberation Sans" w:hAnsi="Liberation Sans"/>
          <w:sz w:val="22"/>
        </w:rPr>
        <w:tab/>
      </w:r>
      <w:r w:rsidRPr="002C406C">
        <w:rPr>
          <w:rFonts w:ascii="Liberation Sans" w:hAnsi="Liberation Sans"/>
          <w:spacing w:val="-2"/>
          <w:sz w:val="22"/>
        </w:rPr>
        <w:t>The Accounting Standards Executive Committee (AcSEC of the AICPA), among other groups, has presented a potential challenge to the exclusive right of the FASB to establish accounting principles. Also, Congress has been attempting to legislate certain accounting practices, particularly to help struggling industries.</w:t>
      </w:r>
    </w:p>
    <w:p w:rsidR="00DD6523" w:rsidRPr="002C406C" w:rsidRDefault="00DD6523" w:rsidP="00DD6523">
      <w:pPr>
        <w:spacing w:line="240" w:lineRule="exact"/>
        <w:ind w:left="475" w:hanging="475"/>
        <w:jc w:val="both"/>
        <w:rPr>
          <w:rFonts w:ascii="Liberation Sans" w:hAnsi="Liberation Sans"/>
          <w:sz w:val="22"/>
        </w:rPr>
      </w:pPr>
    </w:p>
    <w:p w:rsidR="00DD6523" w:rsidRPr="002C406C" w:rsidRDefault="00DD6523" w:rsidP="00DD6523">
      <w:pPr>
        <w:spacing w:line="240" w:lineRule="exact"/>
        <w:ind w:left="475" w:hanging="25"/>
        <w:jc w:val="both"/>
        <w:rPr>
          <w:rFonts w:ascii="Liberation Sans" w:hAnsi="Liberation Sans"/>
          <w:sz w:val="22"/>
        </w:rPr>
      </w:pPr>
      <w:r w:rsidRPr="002C406C">
        <w:rPr>
          <w:rFonts w:ascii="Liberation Sans" w:hAnsi="Liberation Sans"/>
          <w:sz w:val="22"/>
        </w:rPr>
        <w:t>Some possible reasons why other groups might wish to establish GAAP are:</w:t>
      </w:r>
    </w:p>
    <w:p w:rsidR="00DD6523" w:rsidRPr="002C406C" w:rsidRDefault="00DD6523" w:rsidP="00DD6523">
      <w:pPr>
        <w:tabs>
          <w:tab w:val="left" w:pos="936"/>
        </w:tabs>
        <w:spacing w:line="240" w:lineRule="exact"/>
        <w:ind w:left="900" w:hanging="425"/>
        <w:jc w:val="both"/>
        <w:rPr>
          <w:rFonts w:ascii="Liberation Sans" w:hAnsi="Liberation Sans"/>
          <w:sz w:val="22"/>
        </w:rPr>
      </w:pPr>
      <w:r w:rsidRPr="002C406C">
        <w:rPr>
          <w:rFonts w:ascii="Liberation Sans" w:hAnsi="Liberation Sans"/>
          <w:sz w:val="22"/>
        </w:rPr>
        <w:t>1.</w:t>
      </w:r>
      <w:r w:rsidRPr="002C406C">
        <w:rPr>
          <w:rFonts w:ascii="Liberation Sans" w:hAnsi="Liberation Sans"/>
          <w:sz w:val="22"/>
        </w:rPr>
        <w:tab/>
        <w:t>As indicated in the previous answer, these rules have economic effects and therefore certain groups would prefer to make their own rules to ensure that they receive just treatment.</w:t>
      </w:r>
    </w:p>
    <w:p w:rsidR="00DD6523" w:rsidRPr="002C406C" w:rsidRDefault="00DD6523" w:rsidP="00E74FE9">
      <w:pPr>
        <w:tabs>
          <w:tab w:val="left" w:pos="936"/>
        </w:tabs>
        <w:spacing w:line="240" w:lineRule="exact"/>
        <w:ind w:left="900" w:hanging="425"/>
        <w:jc w:val="both"/>
        <w:rPr>
          <w:rFonts w:ascii="Liberation Sans" w:hAnsi="Liberation Sans"/>
          <w:b/>
          <w:sz w:val="28"/>
        </w:rPr>
      </w:pPr>
      <w:r w:rsidRPr="002C406C">
        <w:rPr>
          <w:rFonts w:ascii="Liberation Sans" w:hAnsi="Liberation Sans"/>
          <w:sz w:val="22"/>
        </w:rPr>
        <w:t>2.</w:t>
      </w:r>
      <w:r w:rsidRPr="002C406C">
        <w:rPr>
          <w:rFonts w:ascii="Liberation Sans" w:hAnsi="Liberation Sans"/>
          <w:sz w:val="22"/>
        </w:rPr>
        <w:tab/>
        <w:t>Some believe the FASB does not act quickly to resolve accounting matters, either because it is not that interested in the subject area or because it lacks the resources to do so.</w:t>
      </w:r>
    </w:p>
    <w:p w:rsidR="00DD6523" w:rsidRPr="002C406C" w:rsidRDefault="00DD6523" w:rsidP="00DD6523">
      <w:pPr>
        <w:spacing w:line="240" w:lineRule="exact"/>
        <w:ind w:left="475" w:hanging="475"/>
        <w:jc w:val="both"/>
        <w:rPr>
          <w:rFonts w:ascii="Liberation Sans" w:hAnsi="Liberation Sans"/>
          <w:sz w:val="22"/>
        </w:rPr>
      </w:pPr>
    </w:p>
    <w:p w:rsidR="00DD6523" w:rsidRPr="002C406C" w:rsidRDefault="00DD6523" w:rsidP="00DD6523">
      <w:pPr>
        <w:tabs>
          <w:tab w:val="left" w:pos="936"/>
        </w:tabs>
        <w:spacing w:line="240" w:lineRule="exact"/>
        <w:ind w:left="900" w:hanging="425"/>
        <w:jc w:val="both"/>
        <w:rPr>
          <w:rFonts w:ascii="Liberation Sans" w:hAnsi="Liberation Sans"/>
          <w:sz w:val="22"/>
        </w:rPr>
      </w:pPr>
      <w:r w:rsidRPr="002C406C">
        <w:rPr>
          <w:rFonts w:ascii="Liberation Sans" w:hAnsi="Liberation Sans"/>
          <w:sz w:val="22"/>
        </w:rPr>
        <w:t>3.</w:t>
      </w:r>
      <w:r w:rsidRPr="002C406C">
        <w:rPr>
          <w:rFonts w:ascii="Liberation Sans" w:hAnsi="Liberation Sans"/>
          <w:sz w:val="22"/>
        </w:rPr>
        <w:tab/>
        <w:t xml:space="preserve">Some argue that the FASB does not have the competence to legislate GAAP in certain areas. For example, many have argued that the FASB should not legislate GAAP for not-for-profit enterprises because the problems are unique and not well </w:t>
      </w:r>
      <w:r>
        <w:rPr>
          <w:rFonts w:ascii="Liberation Sans" w:hAnsi="Liberation Sans"/>
          <w:sz w:val="22"/>
        </w:rPr>
        <w:t>understood</w:t>
      </w:r>
      <w:r w:rsidRPr="002C406C">
        <w:rPr>
          <w:rFonts w:ascii="Liberation Sans" w:hAnsi="Liberation Sans"/>
          <w:sz w:val="22"/>
        </w:rPr>
        <w:t xml:space="preserve"> by the FASB.</w:t>
      </w:r>
    </w:p>
    <w:p w:rsidR="00DD6523" w:rsidRPr="002C406C" w:rsidRDefault="00DD6523" w:rsidP="00DD6523">
      <w:pPr>
        <w:spacing w:line="240" w:lineRule="exact"/>
        <w:ind w:left="475" w:hanging="475"/>
        <w:jc w:val="both"/>
        <w:rPr>
          <w:rFonts w:ascii="Liberation Sans" w:hAnsi="Liberation Sans"/>
          <w:sz w:val="22"/>
        </w:rPr>
      </w:pPr>
    </w:p>
    <w:p w:rsidR="00DD6523" w:rsidRPr="003826E1" w:rsidRDefault="00DD6523" w:rsidP="00DD6523">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LO: 2,</w:t>
      </w:r>
      <w:r w:rsidR="00E84DE3">
        <w:rPr>
          <w:rFonts w:ascii="Liberation Sans" w:hAnsi="Liberation Sans" w:cs="Arial"/>
          <w:color w:val="000000"/>
          <w:sz w:val="14"/>
          <w:szCs w:val="14"/>
        </w:rPr>
        <w:t xml:space="preserve"> 4</w:t>
      </w:r>
      <w:r w:rsidRPr="003826E1">
        <w:rPr>
          <w:rFonts w:ascii="Liberation Sans" w:hAnsi="Liberation Sans" w:cs="Arial"/>
          <w:color w:val="000000"/>
          <w:sz w:val="14"/>
          <w:szCs w:val="14"/>
        </w:rPr>
        <w:t xml:space="preserve">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C, Difficulty: Simple, Time: 15-20, AACSB: </w:t>
      </w:r>
      <w:r w:rsidR="00AA2E7E">
        <w:rPr>
          <w:rFonts w:ascii="Liberation Sans" w:hAnsi="Liberation Sans" w:cs="Arial"/>
          <w:color w:val="000000"/>
          <w:sz w:val="14"/>
          <w:szCs w:val="14"/>
        </w:rPr>
        <w:t>Knowledge</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w:t>
      </w:r>
      <w:r w:rsidR="00AA2E7E">
        <w:rPr>
          <w:rFonts w:ascii="Liberation Sans" w:hAnsi="Liberation Sans" w:cs="Arial"/>
          <w:color w:val="000000"/>
          <w:sz w:val="14"/>
          <w:szCs w:val="14"/>
        </w:rPr>
        <w:t>Governance Perspective</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00AA2E7E">
        <w:rPr>
          <w:rFonts w:ascii="Liberation Sans" w:hAnsi="Liberation Sans" w:cs="Arial"/>
          <w:color w:val="000000"/>
          <w:sz w:val="14"/>
          <w:szCs w:val="14"/>
        </w:rPr>
        <w:t>None</w:t>
      </w:r>
    </w:p>
    <w:p w:rsidR="003550CD" w:rsidRDefault="003550CD" w:rsidP="003550CD">
      <w:pPr>
        <w:spacing w:line="276" w:lineRule="auto"/>
        <w:rPr>
          <w:rFonts w:ascii="Liberation Sans" w:hAnsi="Liberation Sans"/>
          <w:b/>
          <w:sz w:val="28"/>
        </w:rPr>
      </w:pPr>
    </w:p>
    <w:p w:rsidR="00AA2E7E" w:rsidRDefault="00AA2E7E" w:rsidP="00DD6523">
      <w:pPr>
        <w:spacing w:line="280" w:lineRule="exact"/>
        <w:ind w:left="475" w:hanging="475"/>
        <w:jc w:val="both"/>
        <w:rPr>
          <w:rFonts w:ascii="Liberation Sans" w:hAnsi="Liberation Sans"/>
          <w:b/>
          <w:sz w:val="28"/>
        </w:rPr>
      </w:pPr>
    </w:p>
    <w:p w:rsidR="00AA2E7E" w:rsidRDefault="00AA2E7E" w:rsidP="00DD6523">
      <w:pPr>
        <w:spacing w:line="280" w:lineRule="exact"/>
        <w:ind w:left="475" w:hanging="475"/>
        <w:jc w:val="both"/>
        <w:rPr>
          <w:rFonts w:ascii="Liberation Sans" w:hAnsi="Liberation Sans"/>
          <w:b/>
          <w:sz w:val="28"/>
        </w:rPr>
      </w:pPr>
    </w:p>
    <w:p w:rsidR="00DD6523" w:rsidRPr="002C406C" w:rsidRDefault="00DD6523" w:rsidP="00DD6523">
      <w:pPr>
        <w:spacing w:line="280" w:lineRule="exact"/>
        <w:ind w:left="475" w:hanging="475"/>
        <w:jc w:val="both"/>
        <w:rPr>
          <w:rFonts w:ascii="Liberation Sans" w:hAnsi="Liberation Sans"/>
          <w:sz w:val="22"/>
        </w:rPr>
      </w:pPr>
      <w:r w:rsidRPr="002C406C">
        <w:rPr>
          <w:rFonts w:ascii="Liberation Sans" w:hAnsi="Liberation Sans"/>
          <w:b/>
          <w:sz w:val="28"/>
        </w:rPr>
        <w:lastRenderedPageBreak/>
        <w:t>C</w:t>
      </w:r>
      <w:r w:rsidR="008C08D3">
        <w:rPr>
          <w:rFonts w:ascii="Liberation Sans" w:hAnsi="Liberation Sans"/>
          <w:b/>
          <w:sz w:val="28"/>
        </w:rPr>
        <w:t>T</w:t>
      </w:r>
      <w:r w:rsidRPr="002C406C">
        <w:rPr>
          <w:rFonts w:ascii="Liberation Sans" w:hAnsi="Liberation Sans"/>
          <w:b/>
          <w:sz w:val="28"/>
        </w:rPr>
        <w:t xml:space="preserve"> </w:t>
      </w:r>
      <w:r>
        <w:rPr>
          <w:rFonts w:ascii="Liberation Sans" w:hAnsi="Liberation Sans"/>
          <w:b/>
          <w:sz w:val="28"/>
        </w:rPr>
        <w:t>1.</w:t>
      </w:r>
      <w:r w:rsidRPr="002C406C">
        <w:rPr>
          <w:rFonts w:ascii="Liberation Sans" w:hAnsi="Liberation Sans"/>
          <w:b/>
          <w:sz w:val="28"/>
        </w:rPr>
        <w:t>1</w:t>
      </w:r>
      <w:r w:rsidR="00304B09">
        <w:rPr>
          <w:rFonts w:ascii="Liberation Sans" w:hAnsi="Liberation Sans"/>
          <w:b/>
          <w:sz w:val="28"/>
        </w:rPr>
        <w:t>5</w:t>
      </w:r>
    </w:p>
    <w:p w:rsidR="00DD6523" w:rsidRPr="002C406C" w:rsidRDefault="00DD6523" w:rsidP="00DD6523">
      <w:pPr>
        <w:spacing w:line="240" w:lineRule="exact"/>
        <w:jc w:val="both"/>
        <w:rPr>
          <w:rFonts w:ascii="Liberation Sans" w:hAnsi="Liberation Sans"/>
          <w:sz w:val="22"/>
        </w:rPr>
      </w:pPr>
    </w:p>
    <w:p w:rsidR="00DD6523" w:rsidRPr="002C406C" w:rsidRDefault="00DD6523" w:rsidP="00DD6523">
      <w:pPr>
        <w:spacing w:line="240" w:lineRule="exact"/>
        <w:ind w:left="475" w:hanging="475"/>
        <w:jc w:val="both"/>
        <w:rPr>
          <w:rFonts w:ascii="Liberation Sans" w:hAnsi="Liberation Sans"/>
          <w:spacing w:val="-2"/>
          <w:sz w:val="22"/>
        </w:rPr>
      </w:pPr>
      <w:r w:rsidRPr="002C406C">
        <w:rPr>
          <w:rFonts w:ascii="Liberation Sans" w:hAnsi="Liberation Sans"/>
          <w:sz w:val="22"/>
        </w:rPr>
        <w:t>(a)</w:t>
      </w:r>
      <w:r w:rsidRPr="002C406C">
        <w:rPr>
          <w:rFonts w:ascii="Liberation Sans" w:hAnsi="Liberation Sans"/>
          <w:sz w:val="22"/>
        </w:rPr>
        <w:tab/>
        <w:t>Considering</w:t>
      </w:r>
      <w:r w:rsidRPr="002C406C">
        <w:rPr>
          <w:rFonts w:ascii="Liberation Sans" w:hAnsi="Liberation Sans"/>
          <w:spacing w:val="-2"/>
          <w:sz w:val="22"/>
        </w:rPr>
        <w:t xml:space="preserve"> the economic consequences of GAAP, it is not surprising that special interest groups become vocal and critical (some supporting, some opposing) when rules are being formulated. The FASB’s derivative accounting pronouncement is no exception. Many from the banking industry, for example, criticized the rule as too complex and leading to unnecessary earnings volatility. They also indicated that the proposal may discourage prudent risk management activities and in some cases could present misleading financial information.</w:t>
      </w:r>
    </w:p>
    <w:p w:rsidR="00DD6523" w:rsidRPr="002C406C" w:rsidRDefault="00DD6523" w:rsidP="00DD6523">
      <w:pPr>
        <w:spacing w:line="240" w:lineRule="exact"/>
        <w:ind w:left="475" w:hanging="475"/>
        <w:jc w:val="both"/>
        <w:rPr>
          <w:rFonts w:ascii="Liberation Sans" w:hAnsi="Liberation Sans"/>
          <w:sz w:val="22"/>
        </w:rPr>
      </w:pPr>
    </w:p>
    <w:p w:rsidR="00DD6523" w:rsidRPr="002C406C" w:rsidRDefault="00DD6523" w:rsidP="00DD6523">
      <w:pPr>
        <w:spacing w:line="240" w:lineRule="exact"/>
        <w:ind w:left="475"/>
        <w:jc w:val="both"/>
        <w:rPr>
          <w:rFonts w:ascii="Liberation Sans" w:hAnsi="Liberation Sans"/>
          <w:spacing w:val="-2"/>
          <w:sz w:val="22"/>
        </w:rPr>
      </w:pPr>
      <w:r w:rsidRPr="002C406C">
        <w:rPr>
          <w:rFonts w:ascii="Liberation Sans" w:hAnsi="Liberation Sans"/>
          <w:spacing w:val="-2"/>
          <w:sz w:val="22"/>
        </w:rPr>
        <w:t xml:space="preserve">As a result, Congress is often approached to put pressure on the FASB to change its rulings. In the stock option controversy, industry was quite effective in going to Congress to force the FASB to change its conclusions. In the derivative controversy, Rep. Richard Baker introduced a bill </w:t>
      </w:r>
      <w:r w:rsidR="00AA2E7E">
        <w:rPr>
          <w:rFonts w:ascii="Liberation Sans" w:hAnsi="Liberation Sans"/>
          <w:spacing w:val="-2"/>
          <w:sz w:val="22"/>
        </w:rPr>
        <w:t>that</w:t>
      </w:r>
      <w:r w:rsidRPr="002C406C">
        <w:rPr>
          <w:rFonts w:ascii="Liberation Sans" w:hAnsi="Liberation Sans"/>
          <w:spacing w:val="-2"/>
          <w:sz w:val="22"/>
        </w:rPr>
        <w:t xml:space="preserve"> would force the SEC to formally approve each standard issued by the FASB. Not only would this process delay adoption, but could lead to additional </w:t>
      </w:r>
      <w:r w:rsidR="000C2D0B" w:rsidRPr="002C406C">
        <w:rPr>
          <w:rFonts w:ascii="Liberation Sans" w:hAnsi="Liberation Sans"/>
          <w:spacing w:val="-2"/>
          <w:sz w:val="22"/>
        </w:rPr>
        <w:t>politicization</w:t>
      </w:r>
      <w:r w:rsidRPr="002C406C">
        <w:rPr>
          <w:rFonts w:ascii="Liberation Sans" w:hAnsi="Liberation Sans"/>
          <w:spacing w:val="-2"/>
          <w:sz w:val="22"/>
        </w:rPr>
        <w:t xml:space="preserve"> of the rule-making process. Dingell commented that Congress should stay out of the rule-making process and defended the FASB’s approach to establishing GAAP.</w:t>
      </w:r>
    </w:p>
    <w:p w:rsidR="00DD6523" w:rsidRPr="002C406C" w:rsidRDefault="00DD6523" w:rsidP="00DD6523">
      <w:pPr>
        <w:spacing w:line="240" w:lineRule="exact"/>
        <w:ind w:left="475" w:hanging="475"/>
        <w:jc w:val="both"/>
        <w:rPr>
          <w:rFonts w:ascii="Liberation Sans" w:hAnsi="Liberation Sans"/>
          <w:sz w:val="22"/>
        </w:rPr>
      </w:pPr>
    </w:p>
    <w:p w:rsidR="00DD6523" w:rsidRPr="002C406C" w:rsidRDefault="00DD6523" w:rsidP="00DD6523">
      <w:pPr>
        <w:tabs>
          <w:tab w:val="left" w:pos="475"/>
        </w:tabs>
        <w:spacing w:line="240" w:lineRule="exact"/>
        <w:ind w:left="475" w:hanging="475"/>
        <w:jc w:val="both"/>
        <w:rPr>
          <w:rFonts w:ascii="Liberation Sans" w:hAnsi="Liberation Sans"/>
          <w:sz w:val="22"/>
        </w:rPr>
      </w:pPr>
      <w:r w:rsidRPr="002C406C">
        <w:rPr>
          <w:rFonts w:ascii="Liberation Sans" w:hAnsi="Liberation Sans"/>
          <w:sz w:val="22"/>
        </w:rPr>
        <w:t>(b)</w:t>
      </w:r>
      <w:r w:rsidRPr="002C406C">
        <w:rPr>
          <w:rFonts w:ascii="Liberation Sans" w:hAnsi="Liberation Sans"/>
          <w:sz w:val="22"/>
        </w:rPr>
        <w:tab/>
        <w:t>Attempting to set GAAP by a political process will probably lead to the following consequences:</w:t>
      </w:r>
    </w:p>
    <w:p w:rsidR="00DD6523" w:rsidRPr="002C406C" w:rsidRDefault="00DD6523" w:rsidP="00DD6523">
      <w:pPr>
        <w:tabs>
          <w:tab w:val="left" w:pos="936"/>
        </w:tabs>
        <w:spacing w:line="240" w:lineRule="exact"/>
        <w:ind w:left="918" w:hanging="443"/>
        <w:jc w:val="both"/>
        <w:rPr>
          <w:rFonts w:ascii="Liberation Sans" w:hAnsi="Liberation Sans"/>
          <w:sz w:val="22"/>
        </w:rPr>
      </w:pPr>
      <w:r w:rsidRPr="002C406C">
        <w:rPr>
          <w:rFonts w:ascii="Liberation Sans" w:hAnsi="Liberation Sans"/>
          <w:sz w:val="22"/>
        </w:rPr>
        <w:t>(a)</w:t>
      </w:r>
      <w:r w:rsidRPr="002C406C">
        <w:rPr>
          <w:rFonts w:ascii="Liberation Sans" w:hAnsi="Liberation Sans"/>
          <w:sz w:val="22"/>
        </w:rPr>
        <w:tab/>
        <w:t>Too many alternatives.</w:t>
      </w:r>
    </w:p>
    <w:p w:rsidR="00DD6523" w:rsidRPr="002C406C" w:rsidRDefault="00DD6523" w:rsidP="00DD6523">
      <w:pPr>
        <w:tabs>
          <w:tab w:val="left" w:pos="936"/>
        </w:tabs>
        <w:spacing w:line="240" w:lineRule="exact"/>
        <w:ind w:left="918" w:hanging="443"/>
        <w:jc w:val="both"/>
        <w:rPr>
          <w:rFonts w:ascii="Liberation Sans" w:hAnsi="Liberation Sans"/>
          <w:sz w:val="22"/>
        </w:rPr>
      </w:pPr>
      <w:r w:rsidRPr="002C406C">
        <w:rPr>
          <w:rFonts w:ascii="Liberation Sans" w:hAnsi="Liberation Sans"/>
          <w:sz w:val="22"/>
        </w:rPr>
        <w:t>(b)</w:t>
      </w:r>
      <w:r w:rsidRPr="002C406C">
        <w:rPr>
          <w:rFonts w:ascii="Liberation Sans" w:hAnsi="Liberation Sans"/>
          <w:sz w:val="22"/>
        </w:rPr>
        <w:tab/>
        <w:t>Lack of clarity that will lead to inconsistent application.</w:t>
      </w:r>
    </w:p>
    <w:p w:rsidR="00DD6523" w:rsidRPr="002C406C" w:rsidRDefault="00DD6523" w:rsidP="00DD6523">
      <w:pPr>
        <w:tabs>
          <w:tab w:val="left" w:pos="936"/>
        </w:tabs>
        <w:spacing w:line="240" w:lineRule="exact"/>
        <w:ind w:left="918" w:hanging="443"/>
        <w:jc w:val="both"/>
        <w:rPr>
          <w:rFonts w:ascii="Liberation Sans" w:hAnsi="Liberation Sans"/>
          <w:sz w:val="22"/>
        </w:rPr>
      </w:pPr>
      <w:r w:rsidRPr="002C406C">
        <w:rPr>
          <w:rFonts w:ascii="Liberation Sans" w:hAnsi="Liberation Sans"/>
          <w:sz w:val="22"/>
        </w:rPr>
        <w:t>(c)</w:t>
      </w:r>
      <w:r w:rsidRPr="002C406C">
        <w:rPr>
          <w:rFonts w:ascii="Liberation Sans" w:hAnsi="Liberation Sans"/>
          <w:sz w:val="22"/>
        </w:rPr>
        <w:tab/>
        <w:t>Lack of disclosure that reduces transparency.</w:t>
      </w:r>
    </w:p>
    <w:p w:rsidR="00DD6523" w:rsidRPr="002C406C" w:rsidRDefault="00DD6523" w:rsidP="00DD6523">
      <w:pPr>
        <w:tabs>
          <w:tab w:val="left" w:pos="936"/>
        </w:tabs>
        <w:spacing w:line="240" w:lineRule="exact"/>
        <w:ind w:left="918" w:hanging="443"/>
        <w:jc w:val="both"/>
        <w:rPr>
          <w:rFonts w:ascii="Liberation Sans" w:hAnsi="Liberation Sans"/>
          <w:sz w:val="22"/>
        </w:rPr>
      </w:pPr>
      <w:r w:rsidRPr="002C406C">
        <w:rPr>
          <w:rFonts w:ascii="Liberation Sans" w:hAnsi="Liberation Sans"/>
          <w:sz w:val="22"/>
        </w:rPr>
        <w:t>(d)</w:t>
      </w:r>
      <w:r w:rsidRPr="002C406C">
        <w:rPr>
          <w:rFonts w:ascii="Liberation Sans" w:hAnsi="Liberation Sans"/>
          <w:sz w:val="22"/>
        </w:rPr>
        <w:tab/>
        <w:t>Not comprehensive in scope.</w:t>
      </w:r>
    </w:p>
    <w:p w:rsidR="00DD6523" w:rsidRPr="002C406C" w:rsidRDefault="00DD6523" w:rsidP="00DD6523">
      <w:pPr>
        <w:spacing w:line="240" w:lineRule="exact"/>
        <w:ind w:left="475" w:hanging="475"/>
        <w:jc w:val="both"/>
        <w:rPr>
          <w:rFonts w:ascii="Liberation Sans" w:hAnsi="Liberation Sans"/>
          <w:sz w:val="22"/>
        </w:rPr>
      </w:pPr>
    </w:p>
    <w:p w:rsidR="00DD6523" w:rsidRPr="002C406C" w:rsidRDefault="00DD6523" w:rsidP="00DD6523">
      <w:pPr>
        <w:spacing w:line="240" w:lineRule="exact"/>
        <w:ind w:left="475"/>
        <w:jc w:val="both"/>
        <w:rPr>
          <w:rFonts w:ascii="Liberation Sans" w:hAnsi="Liberation Sans"/>
          <w:sz w:val="22"/>
        </w:rPr>
      </w:pPr>
      <w:r w:rsidRPr="002C406C">
        <w:rPr>
          <w:rFonts w:ascii="Liberation Sans" w:hAnsi="Liberation Sans"/>
          <w:spacing w:val="-4"/>
          <w:sz w:val="22"/>
        </w:rPr>
        <w:t xml:space="preserve">Without an independent process, GAAP will be based on political compromise. A classic illustration </w:t>
      </w:r>
      <w:r w:rsidRPr="002C406C">
        <w:rPr>
          <w:rFonts w:ascii="Liberation Sans" w:hAnsi="Liberation Sans"/>
          <w:spacing w:val="2"/>
          <w:sz w:val="22"/>
        </w:rPr>
        <w:t xml:space="preserve">is what happened in the savings and loan industry. Applying generally accepted accounting </w:t>
      </w:r>
      <w:r w:rsidRPr="002C406C">
        <w:rPr>
          <w:rFonts w:ascii="Liberation Sans" w:hAnsi="Liberation Sans"/>
          <w:sz w:val="22"/>
        </w:rPr>
        <w:t>principles to the S&amp;L industry would have forced regulators to restrict activities of many S&amp;Ls. Unfortunately, accounting principles were overridden by regulatory rules and the resulting lack of transparency masked the problems. William Siedman, former FDIC Chairman noted later that it was “the worst mistake in the history of government.”</w:t>
      </w:r>
    </w:p>
    <w:p w:rsidR="00DD6523" w:rsidRPr="002C406C" w:rsidRDefault="00DD6523" w:rsidP="00DD6523">
      <w:pPr>
        <w:tabs>
          <w:tab w:val="left" w:pos="475"/>
        </w:tabs>
        <w:spacing w:line="240" w:lineRule="exact"/>
        <w:ind w:left="475" w:hanging="475"/>
        <w:jc w:val="both"/>
        <w:rPr>
          <w:rFonts w:ascii="Liberation Sans" w:hAnsi="Liberation Sans"/>
          <w:sz w:val="22"/>
        </w:rPr>
      </w:pPr>
    </w:p>
    <w:p w:rsidR="00DD6523" w:rsidRPr="002C406C" w:rsidRDefault="00DD6523" w:rsidP="00DD6523">
      <w:pPr>
        <w:spacing w:line="240" w:lineRule="exact"/>
        <w:ind w:left="475"/>
        <w:jc w:val="both"/>
        <w:rPr>
          <w:rFonts w:ascii="Liberation Sans" w:hAnsi="Liberation Sans"/>
          <w:sz w:val="22"/>
        </w:rPr>
      </w:pPr>
      <w:r w:rsidRPr="002C406C">
        <w:rPr>
          <w:rFonts w:ascii="Liberation Sans" w:hAnsi="Liberation Sans"/>
          <w:sz w:val="22"/>
        </w:rPr>
        <w:t xml:space="preserve">Another indication of the problem of government intervention is shown in the accounting standards used by some countries around the world. Completeness and transparency of information needed by investors and creditors </w:t>
      </w:r>
      <w:r w:rsidR="00AA2E7E">
        <w:rPr>
          <w:rFonts w:ascii="Liberation Sans" w:hAnsi="Liberation Sans"/>
          <w:sz w:val="22"/>
        </w:rPr>
        <w:t>are</w:t>
      </w:r>
      <w:r w:rsidRPr="002C406C">
        <w:rPr>
          <w:rFonts w:ascii="Liberation Sans" w:hAnsi="Liberation Sans"/>
          <w:sz w:val="22"/>
        </w:rPr>
        <w:t xml:space="preserve"> not available in order to meet or achieve other objectives.</w:t>
      </w:r>
    </w:p>
    <w:p w:rsidR="00DD6523" w:rsidRPr="002C406C" w:rsidRDefault="00DD6523" w:rsidP="00DD6523">
      <w:pPr>
        <w:spacing w:line="240" w:lineRule="exact"/>
        <w:jc w:val="both"/>
        <w:rPr>
          <w:rFonts w:ascii="Liberation Sans" w:hAnsi="Liberation Sans"/>
          <w:sz w:val="22"/>
        </w:rPr>
      </w:pPr>
    </w:p>
    <w:p w:rsidR="00DD6523" w:rsidRPr="003826E1" w:rsidRDefault="00DD6523" w:rsidP="00DD6523">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4,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C, Difficulty: Moderate, Time: 25-30, AACSB: </w:t>
      </w:r>
      <w:r w:rsidR="00AA2E7E">
        <w:rPr>
          <w:rFonts w:ascii="Liberation Sans" w:hAnsi="Liberation Sans" w:cs="Arial"/>
          <w:color w:val="000000"/>
          <w:sz w:val="14"/>
          <w:szCs w:val="14"/>
        </w:rPr>
        <w:t xml:space="preserve">None, </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w:t>
      </w:r>
      <w:r w:rsidR="00AA2E7E">
        <w:rPr>
          <w:rFonts w:ascii="Liberation Sans" w:hAnsi="Liberation Sans" w:cs="Arial"/>
          <w:color w:val="000000"/>
          <w:sz w:val="14"/>
          <w:szCs w:val="14"/>
        </w:rPr>
        <w:t>Governance Perspective</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w:t>
      </w:r>
      <w:r w:rsidR="00AA2E7E">
        <w:rPr>
          <w:rFonts w:ascii="Liberation Sans" w:hAnsi="Liberation Sans" w:cs="Arial"/>
          <w:color w:val="000000"/>
          <w:sz w:val="14"/>
          <w:szCs w:val="14"/>
        </w:rPr>
        <w:t xml:space="preserve"> Research,</w:t>
      </w:r>
      <w:r w:rsidRPr="003826E1">
        <w:rPr>
          <w:rFonts w:ascii="Liberation Sans" w:hAnsi="Liberation Sans" w:cs="Arial"/>
          <w:color w:val="000000"/>
          <w:sz w:val="14"/>
          <w:szCs w:val="14"/>
        </w:rPr>
        <w:t xml:space="preserve">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00AA2E7E" w:rsidRPr="00E74FE9">
        <w:rPr>
          <w:rFonts w:ascii="Liberation Sans" w:hAnsi="Liberation Sans" w:cs="Arial"/>
          <w:bCs/>
          <w:color w:val="000000"/>
          <w:sz w:val="14"/>
          <w:szCs w:val="14"/>
        </w:rPr>
        <w:t>None</w:t>
      </w:r>
    </w:p>
    <w:p w:rsidR="00DD6523" w:rsidRDefault="00DD6523" w:rsidP="00DD6523">
      <w:pPr>
        <w:spacing w:line="240" w:lineRule="exact"/>
        <w:ind w:left="475"/>
        <w:jc w:val="both"/>
        <w:rPr>
          <w:rFonts w:ascii="Liberation Sans" w:hAnsi="Liberation Sans"/>
          <w:sz w:val="22"/>
        </w:rPr>
      </w:pPr>
    </w:p>
    <w:p w:rsidR="00AA2E7E" w:rsidRDefault="00AA2E7E" w:rsidP="00DD6523">
      <w:pPr>
        <w:spacing w:line="280" w:lineRule="exact"/>
        <w:ind w:left="475" w:hanging="475"/>
        <w:jc w:val="both"/>
        <w:rPr>
          <w:rFonts w:ascii="Liberation Sans" w:hAnsi="Liberation Sans"/>
          <w:b/>
          <w:sz w:val="28"/>
        </w:rPr>
      </w:pPr>
    </w:p>
    <w:p w:rsidR="00DD6523" w:rsidRPr="002C406C" w:rsidRDefault="00DD6523" w:rsidP="00DD6523">
      <w:pPr>
        <w:spacing w:line="280" w:lineRule="exact"/>
        <w:ind w:left="475" w:hanging="475"/>
        <w:jc w:val="both"/>
        <w:rPr>
          <w:rFonts w:ascii="Liberation Sans" w:hAnsi="Liberation Sans"/>
          <w:b/>
          <w:sz w:val="28"/>
        </w:rPr>
      </w:pPr>
      <w:r w:rsidRPr="002C406C">
        <w:rPr>
          <w:rFonts w:ascii="Liberation Sans" w:hAnsi="Liberation Sans"/>
          <w:b/>
          <w:sz w:val="28"/>
        </w:rPr>
        <w:t>C</w:t>
      </w:r>
      <w:r w:rsidR="008C08D3">
        <w:rPr>
          <w:rFonts w:ascii="Liberation Sans" w:hAnsi="Liberation Sans"/>
          <w:b/>
          <w:sz w:val="28"/>
        </w:rPr>
        <w:t>T</w:t>
      </w:r>
      <w:r w:rsidRPr="002C406C">
        <w:rPr>
          <w:rFonts w:ascii="Liberation Sans" w:hAnsi="Liberation Sans"/>
          <w:b/>
          <w:sz w:val="28"/>
        </w:rPr>
        <w:t xml:space="preserve"> </w:t>
      </w:r>
      <w:r>
        <w:rPr>
          <w:rFonts w:ascii="Liberation Sans" w:hAnsi="Liberation Sans"/>
          <w:b/>
          <w:sz w:val="28"/>
        </w:rPr>
        <w:t>1.</w:t>
      </w:r>
      <w:r w:rsidRPr="002C406C">
        <w:rPr>
          <w:rFonts w:ascii="Liberation Sans" w:hAnsi="Liberation Sans"/>
          <w:b/>
          <w:sz w:val="28"/>
        </w:rPr>
        <w:t>1</w:t>
      </w:r>
      <w:r w:rsidR="00304B09">
        <w:rPr>
          <w:rFonts w:ascii="Liberation Sans" w:hAnsi="Liberation Sans"/>
          <w:b/>
          <w:sz w:val="28"/>
        </w:rPr>
        <w:t>6</w:t>
      </w:r>
    </w:p>
    <w:p w:rsidR="00DD6523" w:rsidRPr="002C406C" w:rsidRDefault="00DD6523" w:rsidP="00DD6523">
      <w:pPr>
        <w:spacing w:line="240" w:lineRule="exact"/>
        <w:ind w:left="475"/>
        <w:jc w:val="both"/>
        <w:rPr>
          <w:rFonts w:ascii="Liberation Sans" w:hAnsi="Liberation Sans"/>
          <w:sz w:val="22"/>
        </w:rPr>
      </w:pPr>
    </w:p>
    <w:p w:rsidR="00DD6523" w:rsidRPr="002C406C" w:rsidRDefault="00DD6523" w:rsidP="00DD6523">
      <w:pPr>
        <w:spacing w:line="240" w:lineRule="exact"/>
        <w:ind w:left="630" w:hanging="360"/>
        <w:jc w:val="both"/>
        <w:rPr>
          <w:rFonts w:ascii="Liberation Sans" w:hAnsi="Liberation Sans"/>
          <w:sz w:val="22"/>
        </w:rPr>
      </w:pPr>
      <w:r w:rsidRPr="002C406C">
        <w:rPr>
          <w:rFonts w:ascii="Liberation Sans" w:hAnsi="Liberation Sans"/>
          <w:sz w:val="22"/>
        </w:rPr>
        <w:t>(a)</w:t>
      </w:r>
      <w:r w:rsidRPr="002C406C">
        <w:rPr>
          <w:rFonts w:ascii="Liberation Sans" w:hAnsi="Liberation Sans"/>
          <w:sz w:val="22"/>
        </w:rPr>
        <w:tab/>
        <w:t>The “due process” system involves the following:</w:t>
      </w:r>
    </w:p>
    <w:p w:rsidR="00DD6523" w:rsidRPr="002C406C" w:rsidRDefault="00DD6523" w:rsidP="00241828">
      <w:pPr>
        <w:spacing w:line="240" w:lineRule="exact"/>
        <w:ind w:left="1080" w:hanging="360"/>
        <w:jc w:val="both"/>
        <w:rPr>
          <w:rFonts w:ascii="Liberation Sans" w:hAnsi="Liberation Sans"/>
          <w:sz w:val="22"/>
        </w:rPr>
      </w:pPr>
      <w:r w:rsidRPr="002C406C">
        <w:rPr>
          <w:rFonts w:ascii="Liberation Sans" w:hAnsi="Liberation Sans"/>
          <w:sz w:val="22"/>
        </w:rPr>
        <w:t>1.</w:t>
      </w:r>
      <w:r w:rsidRPr="002C406C">
        <w:rPr>
          <w:rFonts w:ascii="Liberation Sans" w:hAnsi="Liberation Sans"/>
          <w:sz w:val="22"/>
        </w:rPr>
        <w:tab/>
        <w:t xml:space="preserve">Identifying topics and placing them on the </w:t>
      </w:r>
      <w:r w:rsidR="00AA2E7E">
        <w:rPr>
          <w:rFonts w:ascii="Liberation Sans" w:hAnsi="Liberation Sans"/>
          <w:sz w:val="22"/>
        </w:rPr>
        <w:t>FASB</w:t>
      </w:r>
      <w:r w:rsidRPr="002C406C">
        <w:rPr>
          <w:rFonts w:ascii="Liberation Sans" w:hAnsi="Liberation Sans"/>
          <w:sz w:val="22"/>
        </w:rPr>
        <w:t>’s agenda.</w:t>
      </w:r>
    </w:p>
    <w:p w:rsidR="00DD6523" w:rsidRPr="002C406C" w:rsidRDefault="00DD6523" w:rsidP="00241828">
      <w:pPr>
        <w:spacing w:line="240" w:lineRule="exact"/>
        <w:ind w:left="1080" w:hanging="360"/>
        <w:jc w:val="both"/>
        <w:rPr>
          <w:rFonts w:ascii="Liberation Sans" w:hAnsi="Liberation Sans"/>
          <w:sz w:val="22"/>
        </w:rPr>
      </w:pPr>
      <w:r w:rsidRPr="002C406C">
        <w:rPr>
          <w:rFonts w:ascii="Liberation Sans" w:hAnsi="Liberation Sans"/>
          <w:sz w:val="22"/>
        </w:rPr>
        <w:t>2.</w:t>
      </w:r>
      <w:r w:rsidRPr="002C406C">
        <w:rPr>
          <w:rFonts w:ascii="Liberation Sans" w:hAnsi="Liberation Sans"/>
          <w:sz w:val="22"/>
        </w:rPr>
        <w:tab/>
        <w:t xml:space="preserve">Research and analysis </w:t>
      </w:r>
      <w:r w:rsidR="00AA2E7E">
        <w:rPr>
          <w:rFonts w:ascii="Liberation Sans" w:hAnsi="Liberation Sans"/>
          <w:sz w:val="22"/>
        </w:rPr>
        <w:t>are</w:t>
      </w:r>
      <w:r w:rsidRPr="002C406C">
        <w:rPr>
          <w:rFonts w:ascii="Liberation Sans" w:hAnsi="Liberation Sans"/>
          <w:sz w:val="22"/>
        </w:rPr>
        <w:t xml:space="preserve"> conducted and preliminary views of pros and cons</w:t>
      </w:r>
      <w:r w:rsidR="00AA2E7E">
        <w:rPr>
          <w:rFonts w:ascii="Liberation Sans" w:hAnsi="Liberation Sans"/>
          <w:sz w:val="22"/>
        </w:rPr>
        <w:t xml:space="preserve"> are</w:t>
      </w:r>
      <w:r w:rsidRPr="002C406C">
        <w:rPr>
          <w:rFonts w:ascii="Liberation Sans" w:hAnsi="Liberation Sans"/>
          <w:sz w:val="22"/>
        </w:rPr>
        <w:t xml:space="preserve"> issued.</w:t>
      </w:r>
    </w:p>
    <w:p w:rsidR="00DD6523" w:rsidRPr="002C406C" w:rsidRDefault="00DD6523" w:rsidP="00241828">
      <w:pPr>
        <w:spacing w:line="240" w:lineRule="exact"/>
        <w:ind w:left="1080" w:hanging="360"/>
        <w:jc w:val="both"/>
        <w:rPr>
          <w:rFonts w:ascii="Liberation Sans" w:hAnsi="Liberation Sans"/>
          <w:sz w:val="22"/>
        </w:rPr>
      </w:pPr>
      <w:r w:rsidRPr="002C406C">
        <w:rPr>
          <w:rFonts w:ascii="Liberation Sans" w:hAnsi="Liberation Sans"/>
          <w:sz w:val="22"/>
        </w:rPr>
        <w:t>3.</w:t>
      </w:r>
      <w:r w:rsidRPr="002C406C">
        <w:rPr>
          <w:rFonts w:ascii="Liberation Sans" w:hAnsi="Liberation Sans"/>
          <w:sz w:val="22"/>
        </w:rPr>
        <w:tab/>
        <w:t>A public hearing is often held.</w:t>
      </w:r>
    </w:p>
    <w:p w:rsidR="00DD6523" w:rsidRPr="002C406C" w:rsidRDefault="00DD6523" w:rsidP="00241828">
      <w:pPr>
        <w:spacing w:line="240" w:lineRule="exact"/>
        <w:ind w:left="1080" w:hanging="360"/>
        <w:jc w:val="both"/>
        <w:rPr>
          <w:rFonts w:ascii="Liberation Sans" w:hAnsi="Liberation Sans"/>
          <w:sz w:val="22"/>
        </w:rPr>
      </w:pPr>
      <w:r w:rsidRPr="002C406C">
        <w:rPr>
          <w:rFonts w:ascii="Liberation Sans" w:hAnsi="Liberation Sans"/>
          <w:sz w:val="22"/>
        </w:rPr>
        <w:t>4.</w:t>
      </w:r>
      <w:r w:rsidRPr="002C406C">
        <w:rPr>
          <w:rFonts w:ascii="Liberation Sans" w:hAnsi="Liberation Sans"/>
          <w:sz w:val="22"/>
        </w:rPr>
        <w:tab/>
      </w:r>
      <w:r w:rsidR="00AA2E7E">
        <w:rPr>
          <w:rFonts w:ascii="Liberation Sans" w:hAnsi="Liberation Sans"/>
          <w:sz w:val="22"/>
        </w:rPr>
        <w:t>The FASB</w:t>
      </w:r>
      <w:r w:rsidRPr="002C406C">
        <w:rPr>
          <w:rFonts w:ascii="Liberation Sans" w:hAnsi="Liberation Sans"/>
          <w:sz w:val="22"/>
        </w:rPr>
        <w:t xml:space="preserve"> evaluates research and public responses and issues exposure draft.</w:t>
      </w:r>
    </w:p>
    <w:p w:rsidR="00DD6523" w:rsidRPr="002C406C" w:rsidRDefault="00DD6523" w:rsidP="00241828">
      <w:pPr>
        <w:spacing w:line="240" w:lineRule="exact"/>
        <w:ind w:left="1080" w:hanging="360"/>
        <w:jc w:val="both"/>
        <w:rPr>
          <w:rFonts w:ascii="Liberation Sans" w:hAnsi="Liberation Sans"/>
          <w:sz w:val="22"/>
        </w:rPr>
      </w:pPr>
      <w:r w:rsidRPr="002C406C">
        <w:rPr>
          <w:rFonts w:ascii="Liberation Sans" w:hAnsi="Liberation Sans"/>
          <w:sz w:val="22"/>
        </w:rPr>
        <w:t>5.</w:t>
      </w:r>
      <w:r w:rsidRPr="002C406C">
        <w:rPr>
          <w:rFonts w:ascii="Liberation Sans" w:hAnsi="Liberation Sans"/>
          <w:sz w:val="22"/>
        </w:rPr>
        <w:tab/>
      </w:r>
      <w:r w:rsidR="00AA2E7E">
        <w:rPr>
          <w:rFonts w:ascii="Liberation Sans" w:hAnsi="Liberation Sans"/>
          <w:sz w:val="22"/>
        </w:rPr>
        <w:t>The FASB</w:t>
      </w:r>
      <w:r w:rsidRPr="002C406C">
        <w:rPr>
          <w:rFonts w:ascii="Liberation Sans" w:hAnsi="Liberation Sans"/>
          <w:sz w:val="22"/>
        </w:rPr>
        <w:t xml:space="preserve"> evaluates responses and changes </w:t>
      </w:r>
      <w:r w:rsidR="00AA2E7E">
        <w:rPr>
          <w:rFonts w:ascii="Liberation Sans" w:hAnsi="Liberation Sans"/>
          <w:sz w:val="22"/>
        </w:rPr>
        <w:t xml:space="preserve">the </w:t>
      </w:r>
      <w:r w:rsidRPr="002C406C">
        <w:rPr>
          <w:rFonts w:ascii="Liberation Sans" w:hAnsi="Liberation Sans"/>
          <w:sz w:val="22"/>
        </w:rPr>
        <w:t xml:space="preserve">exposure draft if necessary. </w:t>
      </w:r>
      <w:r w:rsidR="00AA2E7E">
        <w:rPr>
          <w:rFonts w:ascii="Liberation Sans" w:hAnsi="Liberation Sans"/>
          <w:sz w:val="22"/>
        </w:rPr>
        <w:t>The f</w:t>
      </w:r>
      <w:r w:rsidRPr="002C406C">
        <w:rPr>
          <w:rFonts w:ascii="Liberation Sans" w:hAnsi="Liberation Sans"/>
          <w:sz w:val="22"/>
        </w:rPr>
        <w:t>inal statement is then issued.</w:t>
      </w:r>
    </w:p>
    <w:p w:rsidR="00DD6523" w:rsidRPr="002C406C" w:rsidRDefault="00DD6523" w:rsidP="00DD6523">
      <w:pPr>
        <w:tabs>
          <w:tab w:val="left" w:pos="720"/>
        </w:tabs>
        <w:spacing w:line="220" w:lineRule="exact"/>
        <w:ind w:left="630" w:hanging="360"/>
        <w:jc w:val="both"/>
        <w:rPr>
          <w:rFonts w:ascii="Liberation Sans" w:hAnsi="Liberation Sans"/>
          <w:sz w:val="22"/>
        </w:rPr>
      </w:pPr>
    </w:p>
    <w:p w:rsidR="00DD6523" w:rsidRPr="002C406C" w:rsidRDefault="00DD6523" w:rsidP="00DD6523">
      <w:pPr>
        <w:spacing w:line="240" w:lineRule="exact"/>
        <w:ind w:left="630" w:hanging="360"/>
        <w:jc w:val="both"/>
        <w:rPr>
          <w:rFonts w:ascii="Liberation Sans" w:hAnsi="Liberation Sans"/>
          <w:sz w:val="22"/>
        </w:rPr>
      </w:pPr>
      <w:r w:rsidRPr="002C406C">
        <w:rPr>
          <w:rFonts w:ascii="Liberation Sans" w:hAnsi="Liberation Sans"/>
          <w:sz w:val="22"/>
        </w:rPr>
        <w:t>(b)</w:t>
      </w:r>
      <w:r w:rsidRPr="002C406C">
        <w:rPr>
          <w:rFonts w:ascii="Liberation Sans" w:hAnsi="Liberation Sans"/>
          <w:sz w:val="22"/>
        </w:rPr>
        <w:tab/>
        <w:t>Economic consequences mean the impact of accounting reports on the wealth positions of issuers and users of financial information and the decision-making behavior resulting from that impact.</w:t>
      </w:r>
    </w:p>
    <w:p w:rsidR="00DD6523" w:rsidRDefault="00DD6523" w:rsidP="00DD6523">
      <w:pPr>
        <w:spacing w:line="240" w:lineRule="exact"/>
        <w:ind w:left="630" w:hanging="360"/>
        <w:jc w:val="both"/>
        <w:rPr>
          <w:rFonts w:ascii="Liberation Sans" w:hAnsi="Liberation Sans"/>
          <w:sz w:val="22"/>
        </w:rPr>
      </w:pPr>
    </w:p>
    <w:p w:rsidR="00DD6523" w:rsidRDefault="00DD6523" w:rsidP="00DD6523">
      <w:pPr>
        <w:spacing w:line="240" w:lineRule="exact"/>
        <w:ind w:left="630" w:hanging="360"/>
        <w:jc w:val="both"/>
        <w:rPr>
          <w:rFonts w:ascii="Liberation Sans" w:hAnsi="Liberation Sans"/>
          <w:spacing w:val="-3"/>
          <w:sz w:val="22"/>
        </w:rPr>
      </w:pPr>
      <w:r>
        <w:rPr>
          <w:rFonts w:ascii="Liberation Sans" w:hAnsi="Liberation Sans"/>
          <w:sz w:val="22"/>
        </w:rPr>
        <w:t xml:space="preserve">(c) </w:t>
      </w:r>
      <w:r w:rsidRPr="002C406C">
        <w:rPr>
          <w:rFonts w:ascii="Liberation Sans" w:hAnsi="Liberation Sans"/>
          <w:sz w:val="22"/>
        </w:rPr>
        <w:t>Economic consequences indicated in the letter are (1) concerns related to the potential impact on the capital markets, (2) the weakening of companies’ ability to manage risk, and (3) the adverse control implications of implementing costly and complex new rules imposed at the same time as other major initiatives, including the Year 2000 issues and a single European currency.</w:t>
      </w:r>
    </w:p>
    <w:p w:rsidR="00DD6523" w:rsidRDefault="00DD6523" w:rsidP="00DD6523">
      <w:pPr>
        <w:spacing w:line="240" w:lineRule="exact"/>
        <w:ind w:left="630" w:hanging="360"/>
        <w:jc w:val="both"/>
        <w:rPr>
          <w:rFonts w:ascii="Liberation Sans" w:hAnsi="Liberation Sans"/>
          <w:spacing w:val="-3"/>
          <w:sz w:val="22"/>
        </w:rPr>
      </w:pPr>
    </w:p>
    <w:p w:rsidR="00AA2E7E" w:rsidRDefault="00AA2E7E" w:rsidP="00DD6523">
      <w:pPr>
        <w:spacing w:line="240" w:lineRule="exact"/>
        <w:ind w:left="630" w:hanging="360"/>
        <w:jc w:val="both"/>
        <w:rPr>
          <w:rFonts w:ascii="Liberation Sans" w:hAnsi="Liberation Sans"/>
          <w:spacing w:val="-3"/>
          <w:sz w:val="22"/>
        </w:rPr>
      </w:pPr>
    </w:p>
    <w:p w:rsidR="00AA2E7E" w:rsidRPr="002C406C" w:rsidRDefault="00AA2E7E" w:rsidP="00AA2E7E">
      <w:pPr>
        <w:spacing w:line="280" w:lineRule="exact"/>
        <w:ind w:left="475" w:hanging="475"/>
        <w:jc w:val="both"/>
        <w:rPr>
          <w:rFonts w:ascii="Liberation Sans" w:hAnsi="Liberation Sans"/>
          <w:b/>
          <w:sz w:val="28"/>
        </w:rPr>
      </w:pPr>
      <w:r w:rsidRPr="002C406C">
        <w:rPr>
          <w:rFonts w:ascii="Liberation Sans" w:hAnsi="Liberation Sans"/>
          <w:b/>
          <w:sz w:val="28"/>
        </w:rPr>
        <w:t>C</w:t>
      </w:r>
      <w:r>
        <w:rPr>
          <w:rFonts w:ascii="Liberation Sans" w:hAnsi="Liberation Sans"/>
          <w:b/>
          <w:sz w:val="28"/>
        </w:rPr>
        <w:t>T</w:t>
      </w:r>
      <w:r w:rsidRPr="002C406C">
        <w:rPr>
          <w:rFonts w:ascii="Liberation Sans" w:hAnsi="Liberation Sans"/>
          <w:b/>
          <w:sz w:val="28"/>
        </w:rPr>
        <w:t xml:space="preserve"> </w:t>
      </w:r>
      <w:r>
        <w:rPr>
          <w:rFonts w:ascii="Liberation Sans" w:hAnsi="Liberation Sans"/>
          <w:b/>
          <w:sz w:val="28"/>
        </w:rPr>
        <w:t>1.</w:t>
      </w:r>
      <w:r w:rsidRPr="002C406C">
        <w:rPr>
          <w:rFonts w:ascii="Liberation Sans" w:hAnsi="Liberation Sans"/>
          <w:b/>
          <w:sz w:val="28"/>
        </w:rPr>
        <w:t>1</w:t>
      </w:r>
      <w:r>
        <w:rPr>
          <w:rFonts w:ascii="Liberation Sans" w:hAnsi="Liberation Sans"/>
          <w:b/>
          <w:sz w:val="28"/>
        </w:rPr>
        <w:t>6 (</w:t>
      </w:r>
      <w:r w:rsidR="00946FB5">
        <w:rPr>
          <w:rFonts w:ascii="Liberation Sans" w:hAnsi="Liberation Sans"/>
          <w:b/>
          <w:sz w:val="28"/>
        </w:rPr>
        <w:t>Continued</w:t>
      </w:r>
      <w:r>
        <w:rPr>
          <w:rFonts w:ascii="Liberation Sans" w:hAnsi="Liberation Sans"/>
          <w:b/>
          <w:sz w:val="28"/>
        </w:rPr>
        <w:t>)</w:t>
      </w:r>
    </w:p>
    <w:p w:rsidR="00AA2E7E" w:rsidRDefault="00AA2E7E" w:rsidP="00DD6523">
      <w:pPr>
        <w:spacing w:line="240" w:lineRule="exact"/>
        <w:ind w:left="630" w:hanging="360"/>
        <w:jc w:val="both"/>
        <w:rPr>
          <w:rFonts w:ascii="Liberation Sans" w:hAnsi="Liberation Sans"/>
          <w:spacing w:val="-3"/>
          <w:sz w:val="22"/>
        </w:rPr>
      </w:pPr>
    </w:p>
    <w:p w:rsidR="00DD6523" w:rsidRPr="002C406C" w:rsidRDefault="00DD6523" w:rsidP="00DD6523">
      <w:pPr>
        <w:spacing w:line="240" w:lineRule="exact"/>
        <w:ind w:left="630" w:hanging="360"/>
        <w:jc w:val="both"/>
        <w:rPr>
          <w:rFonts w:ascii="Liberation Sans" w:hAnsi="Liberation Sans"/>
          <w:spacing w:val="-3"/>
          <w:sz w:val="22"/>
        </w:rPr>
      </w:pPr>
      <w:r w:rsidRPr="002C406C">
        <w:rPr>
          <w:rFonts w:ascii="Liberation Sans" w:hAnsi="Liberation Sans"/>
          <w:spacing w:val="-3"/>
          <w:sz w:val="22"/>
        </w:rPr>
        <w:t>(d)</w:t>
      </w:r>
      <w:r w:rsidRPr="002C406C">
        <w:rPr>
          <w:rFonts w:ascii="Liberation Sans" w:hAnsi="Liberation Sans"/>
          <w:spacing w:val="-3"/>
          <w:sz w:val="22"/>
        </w:rPr>
        <w:tab/>
        <w:t>The principal point of this letter is to delay the finalization of the derivatives standard. As indicated in the letter, the authors of this letter urge the FASB to expose its new proposal for public comment, following the established due process procedures that are essential to acceptance of its standards and providing sufficient time for affected parties to understand and assess the new approach. (Authors note: The FASB indicated in a follow-up letter that all due process procedures had been followed and all affected parties had more than ample time to comment. In addition, the FASB issued a follow-up standard, which delayed the effective date of the standard, in part to give companies more time to develop the information systems needed for implementation of the standard).</w:t>
      </w:r>
    </w:p>
    <w:p w:rsidR="00DD6523" w:rsidRPr="002C406C" w:rsidRDefault="00DD6523" w:rsidP="00DD6523">
      <w:pPr>
        <w:tabs>
          <w:tab w:val="left" w:pos="720"/>
          <w:tab w:val="right" w:pos="936"/>
        </w:tabs>
        <w:spacing w:line="220" w:lineRule="exact"/>
        <w:ind w:left="630" w:hanging="360"/>
        <w:jc w:val="both"/>
        <w:rPr>
          <w:rFonts w:ascii="Liberation Sans" w:hAnsi="Liberation Sans"/>
          <w:sz w:val="22"/>
        </w:rPr>
      </w:pPr>
    </w:p>
    <w:p w:rsidR="00DD6523" w:rsidRDefault="00DD6523" w:rsidP="00DD6523">
      <w:pPr>
        <w:spacing w:line="240" w:lineRule="exact"/>
        <w:ind w:left="630" w:hanging="360"/>
        <w:jc w:val="both"/>
        <w:rPr>
          <w:rFonts w:ascii="Liberation Sans" w:hAnsi="Liberation Sans"/>
          <w:sz w:val="22"/>
        </w:rPr>
      </w:pPr>
      <w:r w:rsidRPr="002C406C">
        <w:rPr>
          <w:rFonts w:ascii="Liberation Sans" w:hAnsi="Liberation Sans"/>
          <w:sz w:val="22"/>
        </w:rPr>
        <w:t>(e)</w:t>
      </w:r>
      <w:r w:rsidRPr="002C406C">
        <w:rPr>
          <w:rFonts w:ascii="Liberation Sans" w:hAnsi="Liberation Sans"/>
          <w:sz w:val="22"/>
        </w:rPr>
        <w:tab/>
      </w:r>
      <w:r w:rsidRPr="002C406C">
        <w:rPr>
          <w:rFonts w:ascii="Liberation Sans" w:hAnsi="Liberation Sans"/>
          <w:spacing w:val="-2"/>
          <w:sz w:val="22"/>
        </w:rPr>
        <w:t>The reason why the letter was sent to Congress was to put additional pressure on the FASB to delay</w:t>
      </w:r>
      <w:r w:rsidRPr="002C406C">
        <w:rPr>
          <w:rFonts w:ascii="Liberation Sans" w:hAnsi="Liberation Sans"/>
          <w:sz w:val="22"/>
        </w:rPr>
        <w:t xml:space="preserve"> or drop the issuance of a rule on derivatives. Unfortunately, in too many cases, when the business community does not like the answer proposed by the FASB, it resorts to lobbying members of Congress. The lobbying efforts usually involve developing some type of legislation that will negate the rule. In some cases, efforts involve challenging the FASB’s authority to develop rules in certain areas with additional Congressional oversight.</w:t>
      </w:r>
    </w:p>
    <w:p w:rsidR="00DD6523" w:rsidRPr="002C406C" w:rsidRDefault="00DD6523" w:rsidP="00DD6523">
      <w:pPr>
        <w:spacing w:line="240" w:lineRule="exact"/>
        <w:ind w:left="630" w:hanging="360"/>
        <w:jc w:val="both"/>
        <w:rPr>
          <w:rFonts w:ascii="Liberation Sans" w:hAnsi="Liberation Sans"/>
          <w:spacing w:val="-3"/>
          <w:sz w:val="22"/>
        </w:rPr>
      </w:pPr>
    </w:p>
    <w:p w:rsidR="00DD6523" w:rsidRPr="003826E1" w:rsidRDefault="00DD6523" w:rsidP="00DD6523">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4,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E, Difficulty: Moderate, Time: 25-30, AACSB: Communication,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w:t>
      </w:r>
      <w:r w:rsidR="00842C9B">
        <w:rPr>
          <w:rFonts w:ascii="Liberation Sans" w:hAnsi="Liberation Sans" w:cs="Arial"/>
          <w:color w:val="000000"/>
          <w:sz w:val="14"/>
          <w:szCs w:val="14"/>
        </w:rPr>
        <w:t>Governance Perspective</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Reporting,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Communication</w:t>
      </w:r>
    </w:p>
    <w:p w:rsidR="00DD6523" w:rsidRDefault="00DD6523"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842C9B" w:rsidRDefault="00842C9B" w:rsidP="00DD6523">
      <w:pPr>
        <w:spacing w:line="240" w:lineRule="exact"/>
        <w:ind w:left="475"/>
        <w:jc w:val="both"/>
        <w:rPr>
          <w:rFonts w:ascii="Liberation Sans" w:hAnsi="Liberation Sans"/>
          <w:sz w:val="22"/>
        </w:rPr>
      </w:pPr>
    </w:p>
    <w:p w:rsidR="00842C9B" w:rsidRDefault="00842C9B" w:rsidP="00DD6523">
      <w:pPr>
        <w:spacing w:line="240" w:lineRule="exact"/>
        <w:ind w:left="475"/>
        <w:jc w:val="both"/>
        <w:rPr>
          <w:rFonts w:ascii="Liberation Sans" w:hAnsi="Liberation Sans"/>
          <w:sz w:val="22"/>
        </w:rPr>
      </w:pPr>
    </w:p>
    <w:p w:rsidR="00842C9B" w:rsidRDefault="00842C9B" w:rsidP="00DD6523">
      <w:pPr>
        <w:spacing w:line="240" w:lineRule="exact"/>
        <w:ind w:left="475"/>
        <w:jc w:val="both"/>
        <w:rPr>
          <w:rFonts w:ascii="Liberation Sans" w:hAnsi="Liberation Sans"/>
          <w:sz w:val="22"/>
        </w:rPr>
      </w:pPr>
    </w:p>
    <w:p w:rsidR="00842C9B" w:rsidRDefault="00842C9B"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Default="00DF30D2" w:rsidP="00DD6523">
      <w:pPr>
        <w:spacing w:line="240" w:lineRule="exact"/>
        <w:ind w:left="475"/>
        <w:jc w:val="both"/>
        <w:rPr>
          <w:rFonts w:ascii="Liberation Sans" w:hAnsi="Liberation Sans"/>
          <w:sz w:val="22"/>
        </w:rPr>
      </w:pPr>
    </w:p>
    <w:p w:rsidR="00DF30D2" w:rsidRPr="002C406C" w:rsidRDefault="007616F4" w:rsidP="00E74FE9">
      <w:pPr>
        <w:pStyle w:val="1"/>
        <w:numPr>
          <w:ilvl w:val="0"/>
          <w:numId w:val="0"/>
        </w:numPr>
      </w:pPr>
      <w:r>
        <w:rPr>
          <w:sz w:val="32"/>
          <w:szCs w:val="32"/>
        </w:rPr>
        <w:br w:type="page"/>
      </w:r>
      <w:r w:rsidR="00DF30D2" w:rsidRPr="00623379">
        <w:rPr>
          <w:sz w:val="32"/>
          <w:szCs w:val="32"/>
        </w:rPr>
        <w:lastRenderedPageBreak/>
        <w:t>Solutions to Codification Exercises</w:t>
      </w:r>
    </w:p>
    <w:p w:rsidR="00DF30D2" w:rsidRPr="002C406C" w:rsidRDefault="00DF30D2" w:rsidP="00DF30D2">
      <w:pPr>
        <w:spacing w:line="320" w:lineRule="exact"/>
        <w:ind w:left="475" w:hanging="475"/>
        <w:rPr>
          <w:rFonts w:ascii="Liberation Sans" w:hAnsi="Liberation Sans"/>
          <w:b/>
          <w:sz w:val="28"/>
        </w:rPr>
      </w:pPr>
    </w:p>
    <w:p w:rsidR="00DF30D2" w:rsidRPr="002C406C" w:rsidRDefault="00DF30D2" w:rsidP="00DF30D2">
      <w:pPr>
        <w:spacing w:line="240" w:lineRule="exact"/>
        <w:jc w:val="both"/>
        <w:rPr>
          <w:rFonts w:ascii="Liberation Sans" w:hAnsi="Liberation Sans"/>
          <w:b/>
          <w:sz w:val="28"/>
          <w:szCs w:val="28"/>
        </w:rPr>
      </w:pPr>
      <w:r w:rsidRPr="002C406C">
        <w:rPr>
          <w:rFonts w:ascii="Liberation Sans" w:hAnsi="Liberation Sans"/>
          <w:b/>
          <w:sz w:val="28"/>
          <w:szCs w:val="28"/>
        </w:rPr>
        <w:t>CE</w:t>
      </w:r>
      <w:r>
        <w:rPr>
          <w:rFonts w:ascii="Liberation Sans" w:hAnsi="Liberation Sans"/>
          <w:b/>
          <w:sz w:val="28"/>
          <w:szCs w:val="28"/>
        </w:rPr>
        <w:t>1.</w:t>
      </w:r>
      <w:r w:rsidRPr="002C406C">
        <w:rPr>
          <w:rFonts w:ascii="Liberation Sans" w:hAnsi="Liberation Sans"/>
          <w:b/>
          <w:sz w:val="28"/>
          <w:szCs w:val="28"/>
        </w:rPr>
        <w:t>1</w:t>
      </w:r>
    </w:p>
    <w:p w:rsidR="00DF30D2" w:rsidRPr="002C406C" w:rsidRDefault="00DF30D2" w:rsidP="00DF30D2">
      <w:pPr>
        <w:spacing w:line="240" w:lineRule="exact"/>
        <w:jc w:val="both"/>
        <w:rPr>
          <w:rFonts w:ascii="Liberation Sans" w:hAnsi="Liberation Sans"/>
          <w:sz w:val="22"/>
        </w:rPr>
      </w:pPr>
    </w:p>
    <w:p w:rsidR="00DF30D2" w:rsidRPr="002C406C" w:rsidRDefault="00DF30D2" w:rsidP="00DF30D2">
      <w:pPr>
        <w:spacing w:line="240" w:lineRule="exact"/>
        <w:jc w:val="both"/>
        <w:rPr>
          <w:rFonts w:ascii="Liberation Sans" w:hAnsi="Liberation Sans"/>
          <w:sz w:val="22"/>
        </w:rPr>
      </w:pPr>
      <w:r w:rsidRPr="002C406C">
        <w:rPr>
          <w:rFonts w:ascii="Liberation Sans" w:hAnsi="Liberation Sans"/>
          <w:sz w:val="22"/>
        </w:rPr>
        <w:t xml:space="preserve">The information at this link describes the elements offered in The FASB Accounting Standards Codification. As indicated, the website offers several resources to enhance your working knowledge of the Codification and the Codification Research System. This page includes links to help pages </w:t>
      </w:r>
      <w:r w:rsidR="00842C9B">
        <w:rPr>
          <w:rFonts w:ascii="Liberation Sans" w:hAnsi="Liberation Sans"/>
          <w:sz w:val="22"/>
        </w:rPr>
        <w:t>that</w:t>
      </w:r>
      <w:r w:rsidRPr="002C406C">
        <w:rPr>
          <w:rFonts w:ascii="Liberation Sans" w:hAnsi="Liberation Sans"/>
          <w:sz w:val="22"/>
        </w:rPr>
        <w:t xml:space="preserve"> describe specific functions and features of the Codification. Links to frequently asked questions, the FASB Learning Guide, and the Notice to Constituents are also available on this page.</w:t>
      </w:r>
    </w:p>
    <w:p w:rsidR="00DF30D2" w:rsidRPr="002C406C" w:rsidRDefault="00DF30D2" w:rsidP="00DF30D2">
      <w:pPr>
        <w:spacing w:line="240" w:lineRule="exact"/>
        <w:ind w:left="475" w:hanging="475"/>
        <w:jc w:val="both"/>
        <w:rPr>
          <w:rFonts w:ascii="Liberation Sans" w:hAnsi="Liberation Sans"/>
          <w:sz w:val="22"/>
        </w:rPr>
      </w:pPr>
    </w:p>
    <w:p w:rsidR="00DF30D2" w:rsidRPr="002C406C" w:rsidRDefault="00DF30D2" w:rsidP="00DF30D2">
      <w:pPr>
        <w:spacing w:before="120" w:line="240" w:lineRule="exact"/>
        <w:ind w:left="475" w:hanging="475"/>
        <w:jc w:val="both"/>
        <w:rPr>
          <w:rFonts w:ascii="Liberation Sans" w:hAnsi="Liberation Sans"/>
          <w:sz w:val="22"/>
        </w:rPr>
      </w:pPr>
      <w:r w:rsidRPr="002C406C">
        <w:rPr>
          <w:rFonts w:ascii="Liberation Sans" w:hAnsi="Liberation Sans"/>
          <w:sz w:val="22"/>
        </w:rPr>
        <w:tab/>
        <w:t>Help pages</w:t>
      </w:r>
    </w:p>
    <w:p w:rsidR="00DF30D2" w:rsidRPr="002C406C" w:rsidRDefault="00DF30D2" w:rsidP="00DF30D2">
      <w:pPr>
        <w:spacing w:before="120" w:line="240" w:lineRule="exact"/>
        <w:ind w:left="475" w:hanging="475"/>
        <w:jc w:val="both"/>
        <w:rPr>
          <w:rFonts w:ascii="Liberation Sans" w:hAnsi="Liberation Sans"/>
          <w:sz w:val="22"/>
        </w:rPr>
      </w:pPr>
      <w:r w:rsidRPr="002C406C">
        <w:rPr>
          <w:rFonts w:ascii="Liberation Sans" w:hAnsi="Liberation Sans"/>
          <w:sz w:val="22"/>
        </w:rPr>
        <w:tab/>
        <w:t>FAQ</w:t>
      </w:r>
    </w:p>
    <w:p w:rsidR="00DF30D2" w:rsidRPr="002C406C" w:rsidRDefault="00DF30D2" w:rsidP="00DF30D2">
      <w:pPr>
        <w:spacing w:before="120" w:line="240" w:lineRule="exact"/>
        <w:ind w:left="475" w:hanging="475"/>
        <w:jc w:val="both"/>
        <w:rPr>
          <w:rFonts w:ascii="Liberation Sans" w:hAnsi="Liberation Sans"/>
          <w:sz w:val="22"/>
        </w:rPr>
      </w:pPr>
      <w:r w:rsidRPr="002C406C">
        <w:rPr>
          <w:rFonts w:ascii="Liberation Sans" w:hAnsi="Liberation Sans"/>
          <w:sz w:val="22"/>
        </w:rPr>
        <w:tab/>
        <w:t>Learning Guide</w:t>
      </w:r>
    </w:p>
    <w:p w:rsidR="00DF30D2" w:rsidRPr="002C406C" w:rsidRDefault="00DF30D2" w:rsidP="00DF30D2">
      <w:pPr>
        <w:spacing w:before="120" w:line="240" w:lineRule="exact"/>
        <w:ind w:left="475" w:hanging="475"/>
        <w:jc w:val="both"/>
        <w:rPr>
          <w:rFonts w:ascii="Liberation Sans" w:hAnsi="Liberation Sans"/>
          <w:sz w:val="22"/>
        </w:rPr>
      </w:pPr>
      <w:r w:rsidRPr="002C406C">
        <w:rPr>
          <w:rFonts w:ascii="Liberation Sans" w:hAnsi="Liberation Sans"/>
          <w:sz w:val="22"/>
        </w:rPr>
        <w:tab/>
        <w:t>About the Codification—Notice of Constituents</w:t>
      </w:r>
    </w:p>
    <w:p w:rsidR="00DF30D2" w:rsidRPr="00221CE5" w:rsidRDefault="00DF30D2" w:rsidP="00DF30D2">
      <w:pPr>
        <w:ind w:left="475" w:hanging="475"/>
        <w:jc w:val="both"/>
        <w:rPr>
          <w:rFonts w:ascii="Liberation Sans" w:hAnsi="Liberation Sans"/>
          <w:sz w:val="16"/>
        </w:rPr>
      </w:pPr>
    </w:p>
    <w:p w:rsidR="00DF30D2" w:rsidRPr="003826E1" w:rsidRDefault="00DF30D2" w:rsidP="00DF30D2">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3,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K, Difficulty: Simple, Time: 5-10, AACSB:</w:t>
      </w:r>
      <w:r w:rsidR="00842C9B">
        <w:rPr>
          <w:rFonts w:ascii="Liberation Sans" w:hAnsi="Liberation Sans" w:cs="Arial"/>
          <w:color w:val="000000"/>
          <w:sz w:val="14"/>
          <w:szCs w:val="14"/>
        </w:rPr>
        <w:t xml:space="preserve"> </w:t>
      </w:r>
      <w:r w:rsidRPr="003826E1">
        <w:rPr>
          <w:rFonts w:ascii="Liberation Sans" w:hAnsi="Liberation Sans" w:cs="Arial"/>
          <w:color w:val="000000"/>
          <w:sz w:val="14"/>
          <w:szCs w:val="14"/>
        </w:rPr>
        <w:t xml:space="preserve">Technology, AICPA </w:t>
      </w:r>
      <w:r w:rsidR="002E6B42">
        <w:rPr>
          <w:rFonts w:ascii="Liberation Sans" w:hAnsi="Liberation Sans" w:cs="Arial"/>
          <w:color w:val="000000"/>
          <w:sz w:val="14"/>
          <w:szCs w:val="14"/>
        </w:rPr>
        <w:t>BC:</w:t>
      </w:r>
      <w:r w:rsidR="00842C9B">
        <w:rPr>
          <w:rFonts w:ascii="Liberation Sans" w:hAnsi="Liberation Sans" w:cs="Arial"/>
          <w:color w:val="000000"/>
          <w:sz w:val="14"/>
          <w:szCs w:val="14"/>
        </w:rPr>
        <w:t xml:space="preserve"> None</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Research, Reporting, Technology</w:t>
      </w:r>
      <w:r w:rsidR="00842C9B">
        <w:rPr>
          <w:rFonts w:ascii="Liberation Sans" w:hAnsi="Liberation Sans" w:cs="Arial"/>
          <w:color w:val="000000"/>
          <w:sz w:val="14"/>
          <w:szCs w:val="14"/>
        </w:rPr>
        <w:t xml:space="preserve"> and Tools</w:t>
      </w:r>
      <w:r w:rsidRPr="003826E1">
        <w:rPr>
          <w:rFonts w:ascii="Liberation Sans" w:hAnsi="Liberation Sans" w:cs="Arial"/>
          <w:color w:val="000000"/>
          <w:sz w:val="14"/>
          <w:szCs w:val="14"/>
        </w:rPr>
        <w:t xml:space="preserve">,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Communication</w:t>
      </w:r>
    </w:p>
    <w:p w:rsidR="00DF30D2" w:rsidRPr="003826E1" w:rsidRDefault="00DF30D2" w:rsidP="00DF30D2">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DF30D2" w:rsidRPr="00221CE5" w:rsidRDefault="00DF30D2" w:rsidP="00DF30D2">
      <w:pPr>
        <w:ind w:left="475" w:hanging="475"/>
        <w:jc w:val="both"/>
        <w:rPr>
          <w:rFonts w:ascii="Liberation Sans" w:hAnsi="Liberation Sans"/>
          <w:sz w:val="16"/>
        </w:rPr>
      </w:pPr>
    </w:p>
    <w:p w:rsidR="00DF30D2" w:rsidRPr="002C406C" w:rsidRDefault="00DF30D2" w:rsidP="00DF30D2">
      <w:pPr>
        <w:spacing w:line="240" w:lineRule="exact"/>
        <w:ind w:left="475" w:hanging="475"/>
        <w:jc w:val="both"/>
        <w:rPr>
          <w:rFonts w:ascii="Liberation Sans" w:hAnsi="Liberation Sans"/>
          <w:sz w:val="22"/>
        </w:rPr>
      </w:pPr>
      <w:r w:rsidRPr="002C406C">
        <w:rPr>
          <w:rStyle w:val="NormalHelveticaChar"/>
          <w:rFonts w:ascii="Liberation Sans" w:hAnsi="Liberation Sans"/>
          <w:b/>
          <w:sz w:val="28"/>
          <w:szCs w:val="28"/>
        </w:rPr>
        <w:t>CE</w:t>
      </w:r>
      <w:r>
        <w:rPr>
          <w:rStyle w:val="NormalHelveticaChar"/>
          <w:rFonts w:ascii="Liberation Sans" w:hAnsi="Liberation Sans"/>
          <w:b/>
          <w:sz w:val="28"/>
          <w:szCs w:val="28"/>
        </w:rPr>
        <w:t>1.</w:t>
      </w:r>
      <w:r w:rsidRPr="002C406C">
        <w:rPr>
          <w:rStyle w:val="NormalHelveticaChar"/>
          <w:rFonts w:ascii="Liberation Sans" w:hAnsi="Liberation Sans"/>
          <w:b/>
          <w:sz w:val="28"/>
          <w:szCs w:val="28"/>
        </w:rPr>
        <w:t>2</w:t>
      </w:r>
    </w:p>
    <w:p w:rsidR="00DF30D2" w:rsidRPr="002C406C" w:rsidRDefault="00DF30D2" w:rsidP="00DF30D2">
      <w:pPr>
        <w:spacing w:line="240" w:lineRule="exact"/>
        <w:ind w:left="475" w:hanging="475"/>
        <w:jc w:val="both"/>
        <w:rPr>
          <w:rFonts w:ascii="Liberation Sans" w:hAnsi="Liberation Sans"/>
          <w:sz w:val="22"/>
        </w:rPr>
      </w:pPr>
    </w:p>
    <w:p w:rsidR="00DF30D2" w:rsidRPr="002C406C" w:rsidRDefault="00DF30D2" w:rsidP="00DF30D2">
      <w:pPr>
        <w:spacing w:line="240" w:lineRule="exact"/>
        <w:ind w:left="475" w:hanging="475"/>
        <w:jc w:val="both"/>
        <w:rPr>
          <w:rFonts w:ascii="Liberation Sans" w:hAnsi="Liberation Sans"/>
          <w:sz w:val="22"/>
        </w:rPr>
      </w:pPr>
      <w:r w:rsidRPr="002C406C">
        <w:rPr>
          <w:rFonts w:ascii="Liberation Sans" w:hAnsi="Liberation Sans"/>
          <w:sz w:val="22"/>
        </w:rPr>
        <w:t>The following information is provided at the Providing Feedback link:</w:t>
      </w:r>
    </w:p>
    <w:p w:rsidR="00DF30D2" w:rsidRPr="002C406C" w:rsidRDefault="00DF30D2" w:rsidP="00DF30D2">
      <w:pPr>
        <w:spacing w:line="240" w:lineRule="exact"/>
        <w:ind w:left="475" w:hanging="475"/>
        <w:jc w:val="both"/>
        <w:rPr>
          <w:rFonts w:ascii="Liberation Sans" w:hAnsi="Liberation Sans"/>
          <w:sz w:val="22"/>
        </w:rPr>
      </w:pPr>
    </w:p>
    <w:p w:rsidR="00DF30D2" w:rsidRPr="002C406C" w:rsidRDefault="00DF30D2" w:rsidP="00DF30D2">
      <w:pPr>
        <w:spacing w:line="240" w:lineRule="exact"/>
        <w:jc w:val="both"/>
        <w:rPr>
          <w:rFonts w:ascii="Liberation Sans" w:hAnsi="Liberation Sans"/>
          <w:sz w:val="22"/>
        </w:rPr>
      </w:pPr>
      <w:r w:rsidRPr="002C406C">
        <w:rPr>
          <w:rFonts w:ascii="Liberation Sans" w:hAnsi="Liberation Sans"/>
          <w:sz w:val="22"/>
        </w:rPr>
        <w:t xml:space="preserve">The Codification includes a feature </w:t>
      </w:r>
      <w:r w:rsidR="00842C9B">
        <w:rPr>
          <w:rFonts w:ascii="Liberation Sans" w:hAnsi="Liberation Sans"/>
          <w:sz w:val="22"/>
        </w:rPr>
        <w:t>that</w:t>
      </w:r>
      <w:r w:rsidRPr="002C406C">
        <w:rPr>
          <w:rFonts w:ascii="Liberation Sans" w:hAnsi="Liberation Sans"/>
          <w:sz w:val="22"/>
        </w:rPr>
        <w:t xml:space="preserve"> can be used to submit content-related feedback or general, system-related comments. The feedback system is not designed for comments on proposed Accounting Standards Updates.</w:t>
      </w:r>
    </w:p>
    <w:p w:rsidR="00DF30D2" w:rsidRPr="002C406C" w:rsidRDefault="00DF30D2" w:rsidP="00DF30D2">
      <w:pPr>
        <w:spacing w:line="240" w:lineRule="exact"/>
        <w:ind w:left="475" w:hanging="475"/>
        <w:jc w:val="both"/>
        <w:rPr>
          <w:rFonts w:ascii="Liberation Sans" w:hAnsi="Liberation Sans"/>
          <w:sz w:val="22"/>
        </w:rPr>
      </w:pPr>
    </w:p>
    <w:p w:rsidR="00DF30D2" w:rsidRPr="002C406C" w:rsidRDefault="00DF30D2" w:rsidP="00DF30D2">
      <w:pPr>
        <w:spacing w:line="240" w:lineRule="exact"/>
        <w:ind w:left="475" w:hanging="475"/>
        <w:jc w:val="both"/>
        <w:rPr>
          <w:rFonts w:ascii="Liberation Sans" w:hAnsi="Liberation Sans"/>
          <w:b/>
          <w:sz w:val="22"/>
          <w:u w:val="single"/>
        </w:rPr>
      </w:pPr>
      <w:r w:rsidRPr="002C406C">
        <w:rPr>
          <w:rFonts w:ascii="Liberation Sans" w:hAnsi="Liberation Sans"/>
          <w:b/>
          <w:sz w:val="22"/>
          <w:u w:val="single"/>
        </w:rPr>
        <w:t>Content-related feedback</w:t>
      </w:r>
    </w:p>
    <w:p w:rsidR="00DF30D2" w:rsidRPr="002C406C" w:rsidRDefault="00DF30D2" w:rsidP="00DF30D2">
      <w:pPr>
        <w:spacing w:line="240" w:lineRule="exact"/>
        <w:jc w:val="both"/>
        <w:rPr>
          <w:rFonts w:ascii="Liberation Sans" w:hAnsi="Liberation Sans"/>
          <w:sz w:val="22"/>
        </w:rPr>
      </w:pPr>
    </w:p>
    <w:p w:rsidR="00DF30D2" w:rsidRPr="002C406C" w:rsidRDefault="00DF30D2" w:rsidP="00DF30D2">
      <w:pPr>
        <w:spacing w:line="240" w:lineRule="exact"/>
        <w:jc w:val="both"/>
        <w:rPr>
          <w:rFonts w:ascii="Liberation Sans" w:hAnsi="Liberation Sans"/>
          <w:sz w:val="22"/>
        </w:rPr>
      </w:pPr>
      <w:r w:rsidRPr="002C406C">
        <w:rPr>
          <w:rFonts w:ascii="Liberation Sans" w:hAnsi="Liberation Sans"/>
          <w:sz w:val="22"/>
        </w:rPr>
        <w:t>As a registered user of the FASB Accounting Standards Codification Research System website, you are able and are encouraged to provide feedback, at the paragraph level, to the FASB about any content-related matters. For specific information about the Codification and the feedback process, please read the Notice to Constituents.</w:t>
      </w:r>
    </w:p>
    <w:p w:rsidR="00DF30D2" w:rsidRPr="002C406C" w:rsidRDefault="00DF30D2" w:rsidP="00DF30D2">
      <w:pPr>
        <w:spacing w:line="240" w:lineRule="exact"/>
        <w:ind w:left="475" w:hanging="475"/>
        <w:jc w:val="both"/>
        <w:rPr>
          <w:rFonts w:ascii="Liberation Sans" w:hAnsi="Liberation Sans"/>
          <w:sz w:val="22"/>
        </w:rPr>
      </w:pPr>
    </w:p>
    <w:p w:rsidR="00DF30D2" w:rsidRPr="002C406C" w:rsidRDefault="00DF30D2" w:rsidP="00DF30D2">
      <w:pPr>
        <w:spacing w:line="240" w:lineRule="exact"/>
        <w:ind w:left="475" w:hanging="475"/>
        <w:jc w:val="both"/>
        <w:rPr>
          <w:rFonts w:ascii="Liberation Sans" w:hAnsi="Liberation Sans"/>
          <w:b/>
          <w:sz w:val="22"/>
          <w:u w:val="single"/>
        </w:rPr>
      </w:pPr>
      <w:r w:rsidRPr="002C406C">
        <w:rPr>
          <w:rFonts w:ascii="Liberation Sans" w:hAnsi="Liberation Sans"/>
          <w:b/>
          <w:sz w:val="22"/>
          <w:u w:val="single"/>
        </w:rPr>
        <w:t>To provide content-related feedback:</w:t>
      </w:r>
    </w:p>
    <w:p w:rsidR="00DF30D2" w:rsidRPr="002C406C" w:rsidRDefault="00DF30D2" w:rsidP="00DF30D2">
      <w:pPr>
        <w:spacing w:line="240" w:lineRule="exact"/>
        <w:ind w:left="475" w:hanging="475"/>
        <w:jc w:val="both"/>
        <w:rPr>
          <w:rFonts w:ascii="Liberation Sans" w:hAnsi="Liberation Sans"/>
          <w:sz w:val="22"/>
        </w:rPr>
      </w:pPr>
    </w:p>
    <w:p w:rsidR="00DF30D2" w:rsidRDefault="00DF30D2" w:rsidP="00DF30D2">
      <w:pPr>
        <w:spacing w:line="240" w:lineRule="exact"/>
        <w:jc w:val="both"/>
        <w:rPr>
          <w:rFonts w:ascii="Liberation Sans" w:hAnsi="Liberation Sans"/>
          <w:sz w:val="22"/>
        </w:rPr>
      </w:pPr>
      <w:r w:rsidRPr="002C406C">
        <w:rPr>
          <w:rFonts w:ascii="Liberation Sans" w:hAnsi="Liberation Sans"/>
          <w:sz w:val="22"/>
        </w:rPr>
        <w:t>Click the Submit feedback button beneath the paragraph for which you want to provide feedback. Enter or copy/paste your comments in the text box. Note that formatting (lists, bold, etc.) is not retained and there is a 4,000 character limit on feedback submissions.</w:t>
      </w:r>
    </w:p>
    <w:p w:rsidR="00842C9B" w:rsidRPr="002C406C" w:rsidRDefault="00842C9B" w:rsidP="00DF30D2">
      <w:pPr>
        <w:spacing w:line="240" w:lineRule="exact"/>
        <w:jc w:val="both"/>
        <w:rPr>
          <w:rFonts w:ascii="Liberation Sans" w:hAnsi="Liberation Sans"/>
          <w:sz w:val="22"/>
        </w:rPr>
      </w:pPr>
    </w:p>
    <w:p w:rsidR="00DF30D2" w:rsidRPr="002C406C" w:rsidRDefault="00DF30D2" w:rsidP="00DF30D2">
      <w:pPr>
        <w:spacing w:line="240" w:lineRule="exact"/>
        <w:ind w:firstLine="360"/>
        <w:jc w:val="both"/>
        <w:rPr>
          <w:rFonts w:ascii="Liberation Sans" w:hAnsi="Liberation Sans"/>
          <w:sz w:val="22"/>
        </w:rPr>
      </w:pPr>
      <w:r w:rsidRPr="002C406C">
        <w:rPr>
          <w:rFonts w:ascii="Liberation Sans" w:hAnsi="Liberation Sans"/>
          <w:sz w:val="22"/>
        </w:rPr>
        <w:t>Click SUBMIT. Your comments are sent to the FASB and reviewed by FASB staff. You can also submit multiple comments for any given paragraph, if, for example, you determine that more information would be useful to the FASB staff.</w:t>
      </w:r>
    </w:p>
    <w:p w:rsidR="00DF30D2" w:rsidRPr="002C406C" w:rsidRDefault="00DF30D2" w:rsidP="00DF30D2">
      <w:pPr>
        <w:spacing w:line="240" w:lineRule="exact"/>
        <w:jc w:val="both"/>
        <w:rPr>
          <w:rFonts w:ascii="Liberation Sans" w:hAnsi="Liberation Sans"/>
          <w:sz w:val="22"/>
        </w:rPr>
      </w:pPr>
    </w:p>
    <w:p w:rsidR="00DF30D2" w:rsidRPr="002C406C" w:rsidRDefault="00DF30D2" w:rsidP="00DF30D2">
      <w:pPr>
        <w:spacing w:line="240" w:lineRule="exact"/>
        <w:jc w:val="both"/>
        <w:rPr>
          <w:rFonts w:ascii="Liberation Sans" w:hAnsi="Liberation Sans"/>
          <w:b/>
          <w:sz w:val="22"/>
          <w:u w:val="single"/>
        </w:rPr>
      </w:pPr>
      <w:r w:rsidRPr="002C406C">
        <w:rPr>
          <w:rFonts w:ascii="Liberation Sans" w:hAnsi="Liberation Sans"/>
          <w:b/>
          <w:sz w:val="22"/>
          <w:u w:val="single"/>
        </w:rPr>
        <w:t>General feedback</w:t>
      </w:r>
    </w:p>
    <w:p w:rsidR="00DF30D2" w:rsidRPr="002C406C" w:rsidRDefault="00DF30D2" w:rsidP="00DF30D2">
      <w:pPr>
        <w:spacing w:line="240" w:lineRule="exact"/>
        <w:jc w:val="both"/>
        <w:rPr>
          <w:rFonts w:ascii="Liberation Sans" w:hAnsi="Liberation Sans"/>
          <w:sz w:val="22"/>
        </w:rPr>
      </w:pPr>
    </w:p>
    <w:p w:rsidR="00DF30D2" w:rsidRPr="002C406C" w:rsidRDefault="00DF30D2" w:rsidP="00DF30D2">
      <w:pPr>
        <w:spacing w:line="240" w:lineRule="exact"/>
        <w:jc w:val="both"/>
        <w:rPr>
          <w:rFonts w:ascii="Liberation Sans" w:hAnsi="Liberation Sans"/>
          <w:sz w:val="22"/>
        </w:rPr>
      </w:pPr>
      <w:r w:rsidRPr="002C406C">
        <w:rPr>
          <w:rFonts w:ascii="Liberation Sans" w:hAnsi="Liberation Sans"/>
          <w:sz w:val="22"/>
        </w:rPr>
        <w:t>Click here to provide general feedback on the Codification in general, the Codification Research System website, and other system-related items that are not content</w:t>
      </w:r>
      <w:r w:rsidR="00842C9B">
        <w:rPr>
          <w:rFonts w:ascii="Liberation Sans" w:hAnsi="Liberation Sans"/>
          <w:sz w:val="22"/>
        </w:rPr>
        <w:t>-</w:t>
      </w:r>
      <w:r w:rsidRPr="002C406C">
        <w:rPr>
          <w:rFonts w:ascii="Liberation Sans" w:hAnsi="Liberation Sans"/>
          <w:sz w:val="22"/>
        </w:rPr>
        <w:t>specific.</w:t>
      </w:r>
    </w:p>
    <w:p w:rsidR="00DF30D2" w:rsidRPr="00221CE5" w:rsidRDefault="00DF30D2" w:rsidP="00DF30D2">
      <w:pPr>
        <w:ind w:left="475" w:hanging="475"/>
        <w:jc w:val="both"/>
        <w:rPr>
          <w:rFonts w:ascii="Liberation Sans" w:hAnsi="Liberation Sans"/>
          <w:sz w:val="16"/>
        </w:rPr>
      </w:pPr>
    </w:p>
    <w:p w:rsidR="00DF30D2" w:rsidRPr="003826E1" w:rsidRDefault="00DF30D2" w:rsidP="00DF30D2">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3,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Simple, Time: 10-15, AACSB: Communication, Technology,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w:t>
      </w:r>
      <w:r w:rsidR="00842C9B">
        <w:rPr>
          <w:rFonts w:ascii="Liberation Sans" w:hAnsi="Liberation Sans" w:cs="Arial"/>
          <w:color w:val="000000"/>
          <w:sz w:val="14"/>
          <w:szCs w:val="14"/>
        </w:rPr>
        <w:t>None</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Research, Reporting, Technology</w:t>
      </w:r>
      <w:r w:rsidR="00842C9B">
        <w:rPr>
          <w:rFonts w:ascii="Liberation Sans" w:hAnsi="Liberation Sans" w:cs="Arial"/>
          <w:color w:val="000000"/>
          <w:sz w:val="14"/>
          <w:szCs w:val="14"/>
        </w:rPr>
        <w:t xml:space="preserve"> and Tools</w:t>
      </w:r>
      <w:r w:rsidRPr="003826E1">
        <w:rPr>
          <w:rFonts w:ascii="Liberation Sans" w:hAnsi="Liberation Sans" w:cs="Arial"/>
          <w:color w:val="000000"/>
          <w:sz w:val="14"/>
          <w:szCs w:val="14"/>
        </w:rPr>
        <w:t xml:space="preserve">,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Communication</w:t>
      </w:r>
    </w:p>
    <w:p w:rsidR="00DF30D2" w:rsidRPr="003826E1" w:rsidRDefault="00DF30D2" w:rsidP="00DF30D2">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p>
    <w:p w:rsidR="00DF30D2" w:rsidRPr="00221CE5" w:rsidRDefault="00DF30D2" w:rsidP="00DF30D2">
      <w:pPr>
        <w:ind w:left="475" w:hanging="475"/>
        <w:jc w:val="both"/>
        <w:rPr>
          <w:rFonts w:ascii="Liberation Sans" w:hAnsi="Liberation Sans"/>
          <w:sz w:val="16"/>
        </w:rPr>
      </w:pPr>
    </w:p>
    <w:p w:rsidR="00DF30D2" w:rsidRPr="002C406C" w:rsidRDefault="00DF30D2" w:rsidP="00DF30D2">
      <w:pPr>
        <w:spacing w:line="240" w:lineRule="exact"/>
        <w:ind w:left="475" w:hanging="475"/>
        <w:jc w:val="both"/>
        <w:rPr>
          <w:rFonts w:ascii="Liberation Sans" w:hAnsi="Liberation Sans"/>
          <w:b/>
          <w:sz w:val="28"/>
        </w:rPr>
      </w:pPr>
      <w:r>
        <w:rPr>
          <w:rFonts w:ascii="Liberation Sans" w:hAnsi="Liberation Sans"/>
          <w:b/>
          <w:sz w:val="28"/>
        </w:rPr>
        <w:br w:type="page"/>
      </w:r>
      <w:r w:rsidRPr="002C406C">
        <w:rPr>
          <w:rFonts w:ascii="Liberation Sans" w:hAnsi="Liberation Sans"/>
          <w:b/>
          <w:sz w:val="28"/>
        </w:rPr>
        <w:lastRenderedPageBreak/>
        <w:t>CE</w:t>
      </w:r>
      <w:r>
        <w:rPr>
          <w:rFonts w:ascii="Liberation Sans" w:hAnsi="Liberation Sans"/>
          <w:b/>
          <w:sz w:val="28"/>
        </w:rPr>
        <w:t>1.</w:t>
      </w:r>
      <w:r w:rsidRPr="002C406C">
        <w:rPr>
          <w:rFonts w:ascii="Liberation Sans" w:hAnsi="Liberation Sans"/>
          <w:b/>
          <w:sz w:val="28"/>
        </w:rPr>
        <w:t>3</w:t>
      </w:r>
    </w:p>
    <w:p w:rsidR="00DF30D2" w:rsidRPr="002C406C" w:rsidRDefault="00DF30D2" w:rsidP="00DF30D2">
      <w:pPr>
        <w:spacing w:line="240" w:lineRule="exact"/>
        <w:jc w:val="both"/>
        <w:rPr>
          <w:rFonts w:ascii="Liberation Sans" w:hAnsi="Liberation Sans"/>
          <w:sz w:val="22"/>
        </w:rPr>
      </w:pPr>
    </w:p>
    <w:p w:rsidR="00DF30D2" w:rsidRDefault="00DF30D2" w:rsidP="00DF30D2">
      <w:pPr>
        <w:pStyle w:val="21"/>
        <w:spacing w:line="240" w:lineRule="exact"/>
        <w:ind w:left="0" w:firstLine="9"/>
        <w:jc w:val="both"/>
        <w:rPr>
          <w:rFonts w:ascii="Liberation Sans" w:hAnsi="Liberation Sans"/>
          <w:sz w:val="22"/>
        </w:rPr>
      </w:pPr>
      <w:r w:rsidRPr="002C406C">
        <w:rPr>
          <w:rFonts w:ascii="Liberation Sans" w:hAnsi="Liberation Sans"/>
          <w:sz w:val="22"/>
        </w:rPr>
        <w:t>The “What’s New” page provides links to Codification content that has been recently issued. During the verification phase, updates may result from either the issuance of Codification update instructions that accompany new Standards or from changes to the Codification due to incorporation of constituent feedback.</w:t>
      </w:r>
    </w:p>
    <w:p w:rsidR="00DF30D2" w:rsidRDefault="00DF30D2" w:rsidP="00DF30D2">
      <w:pPr>
        <w:pStyle w:val="21"/>
        <w:spacing w:line="240" w:lineRule="exact"/>
        <w:ind w:left="0" w:firstLine="9"/>
        <w:jc w:val="both"/>
        <w:rPr>
          <w:rFonts w:ascii="Liberation Sans" w:hAnsi="Liberation Sans"/>
          <w:sz w:val="22"/>
        </w:rPr>
      </w:pPr>
    </w:p>
    <w:p w:rsidR="00DF30D2" w:rsidRPr="003826E1" w:rsidRDefault="00DF30D2" w:rsidP="00DF30D2">
      <w:pPr>
        <w:tabs>
          <w:tab w:val="left" w:pos="1733"/>
          <w:tab w:val="left" w:pos="2733"/>
          <w:tab w:val="left" w:pos="3964"/>
          <w:tab w:val="left" w:pos="4804"/>
          <w:tab w:val="left" w:pos="6755"/>
          <w:tab w:val="left" w:pos="8355"/>
          <w:tab w:val="left" w:pos="11095"/>
        </w:tabs>
        <w:ind w:left="93"/>
        <w:rPr>
          <w:rFonts w:ascii="Liberation Sans" w:hAnsi="Liberation Sans" w:cs="Arial"/>
          <w:color w:val="000000"/>
          <w:sz w:val="14"/>
          <w:szCs w:val="14"/>
        </w:rPr>
      </w:pPr>
      <w:r w:rsidRPr="003826E1">
        <w:rPr>
          <w:rFonts w:ascii="Liberation Sans" w:hAnsi="Liberation Sans" w:cs="Arial"/>
          <w:color w:val="000000"/>
          <w:sz w:val="14"/>
          <w:szCs w:val="14"/>
        </w:rPr>
        <w:t xml:space="preserve">LO: 3, </w:t>
      </w:r>
      <w:r w:rsidRPr="003826E1">
        <w:rPr>
          <w:rFonts w:ascii="Liberation Sans" w:hAnsi="Liberation Sans" w:cs="Arial"/>
          <w:bCs/>
          <w:color w:val="000000"/>
          <w:sz w:val="14"/>
          <w:szCs w:val="14"/>
        </w:rPr>
        <w:t>Bloom:</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 xml:space="preserve">K, Difficulty: Simple, Time: 5-10, AACSB: Communication, Technology, AICPA </w:t>
      </w:r>
      <w:r w:rsidR="002E6B42">
        <w:rPr>
          <w:rFonts w:ascii="Liberation Sans" w:hAnsi="Liberation Sans" w:cs="Arial"/>
          <w:color w:val="000000"/>
          <w:sz w:val="14"/>
          <w:szCs w:val="14"/>
        </w:rPr>
        <w:t>BC:</w:t>
      </w:r>
      <w:r w:rsidRPr="003826E1">
        <w:rPr>
          <w:rFonts w:ascii="Liberation Sans" w:hAnsi="Liberation Sans" w:cs="Arial"/>
          <w:color w:val="000000"/>
          <w:sz w:val="14"/>
          <w:szCs w:val="14"/>
        </w:rPr>
        <w:t xml:space="preserve"> </w:t>
      </w:r>
      <w:r w:rsidR="00842C9B">
        <w:rPr>
          <w:rFonts w:ascii="Liberation Sans" w:hAnsi="Liberation Sans" w:cs="Arial"/>
          <w:color w:val="000000"/>
          <w:sz w:val="14"/>
          <w:szCs w:val="14"/>
        </w:rPr>
        <w:t>None</w:t>
      </w:r>
      <w:r w:rsidRPr="003826E1">
        <w:rPr>
          <w:rFonts w:ascii="Liberation Sans" w:hAnsi="Liberation Sans" w:cs="Arial"/>
          <w:color w:val="000000"/>
          <w:sz w:val="14"/>
          <w:szCs w:val="14"/>
        </w:rPr>
        <w:t xml:space="preserve">, AICPA </w:t>
      </w:r>
      <w:r w:rsidR="002E6B42">
        <w:rPr>
          <w:rFonts w:ascii="Liberation Sans" w:hAnsi="Liberation Sans" w:cs="Arial"/>
          <w:color w:val="000000"/>
          <w:sz w:val="14"/>
          <w:szCs w:val="14"/>
        </w:rPr>
        <w:t>AC:</w:t>
      </w:r>
      <w:r w:rsidRPr="003826E1">
        <w:rPr>
          <w:rFonts w:ascii="Liberation Sans" w:hAnsi="Liberation Sans" w:cs="Arial"/>
          <w:color w:val="000000"/>
          <w:sz w:val="14"/>
          <w:szCs w:val="14"/>
        </w:rPr>
        <w:t xml:space="preserve"> Research, Reporting, Technology</w:t>
      </w:r>
      <w:r w:rsidR="00842C9B">
        <w:rPr>
          <w:rFonts w:ascii="Liberation Sans" w:hAnsi="Liberation Sans" w:cs="Arial"/>
          <w:color w:val="000000"/>
          <w:sz w:val="14"/>
          <w:szCs w:val="14"/>
        </w:rPr>
        <w:t xml:space="preserve"> and Tools</w:t>
      </w:r>
      <w:r w:rsidRPr="003826E1">
        <w:rPr>
          <w:rFonts w:ascii="Liberation Sans" w:hAnsi="Liberation Sans" w:cs="Arial"/>
          <w:color w:val="000000"/>
          <w:sz w:val="14"/>
          <w:szCs w:val="14"/>
        </w:rPr>
        <w:t xml:space="preserve">, </w:t>
      </w:r>
      <w:r w:rsidRPr="003826E1">
        <w:rPr>
          <w:rFonts w:ascii="Liberation Sans" w:hAnsi="Liberation Sans" w:cs="Arial"/>
          <w:bCs/>
          <w:color w:val="000000"/>
          <w:sz w:val="14"/>
          <w:szCs w:val="14"/>
        </w:rPr>
        <w:t>AICPA PC:</w:t>
      </w:r>
      <w:r w:rsidRPr="003826E1">
        <w:rPr>
          <w:rFonts w:ascii="Liberation Sans" w:hAnsi="Liberation Sans" w:cs="Arial"/>
          <w:b/>
          <w:bCs/>
          <w:color w:val="000000"/>
          <w:sz w:val="14"/>
          <w:szCs w:val="14"/>
        </w:rPr>
        <w:t xml:space="preserve"> </w:t>
      </w:r>
      <w:r w:rsidRPr="003826E1">
        <w:rPr>
          <w:rFonts w:ascii="Liberation Sans" w:hAnsi="Liberation Sans" w:cs="Arial"/>
          <w:color w:val="000000"/>
          <w:sz w:val="14"/>
          <w:szCs w:val="14"/>
        </w:rPr>
        <w:t>Communication</w:t>
      </w:r>
    </w:p>
    <w:p w:rsidR="00DF30D2" w:rsidRPr="0049338D" w:rsidRDefault="00DF30D2" w:rsidP="00DF30D2">
      <w:pPr>
        <w:spacing w:line="320" w:lineRule="exact"/>
        <w:rPr>
          <w:rFonts w:ascii="Liberation Sans" w:hAnsi="Liberation Sans"/>
          <w:b/>
          <w:sz w:val="28"/>
        </w:rPr>
      </w:pPr>
    </w:p>
    <w:p w:rsidR="00842C9B" w:rsidRPr="0049338D" w:rsidRDefault="00DF30D2" w:rsidP="00DF30D2">
      <w:pPr>
        <w:spacing w:line="320" w:lineRule="exact"/>
        <w:rPr>
          <w:rFonts w:ascii="Liberation Sans" w:hAnsi="Liberation Sans"/>
          <w:b/>
          <w:sz w:val="28"/>
        </w:rPr>
      </w:pPr>
      <w:r w:rsidRPr="0049338D">
        <w:rPr>
          <w:rFonts w:ascii="Liberation Sans" w:hAnsi="Liberation Sans"/>
          <w:b/>
          <w:sz w:val="28"/>
        </w:rPr>
        <w:t>CE</w:t>
      </w:r>
      <w:r>
        <w:rPr>
          <w:rFonts w:ascii="Liberation Sans" w:hAnsi="Liberation Sans"/>
          <w:b/>
          <w:sz w:val="28"/>
        </w:rPr>
        <w:t>1</w:t>
      </w:r>
      <w:r w:rsidRPr="0049338D">
        <w:rPr>
          <w:rFonts w:ascii="Liberation Sans" w:hAnsi="Liberation Sans"/>
          <w:b/>
          <w:sz w:val="28"/>
        </w:rPr>
        <w:t>.</w:t>
      </w:r>
      <w:r>
        <w:rPr>
          <w:rFonts w:ascii="Liberation Sans" w:hAnsi="Liberation Sans"/>
          <w:b/>
          <w:sz w:val="28"/>
        </w:rPr>
        <w:t>4</w:t>
      </w:r>
    </w:p>
    <w:p w:rsidR="00DF30D2" w:rsidRPr="0049338D" w:rsidRDefault="00DF30D2" w:rsidP="00DF30D2">
      <w:pPr>
        <w:spacing w:line="320" w:lineRule="exact"/>
        <w:rPr>
          <w:rFonts w:ascii="Liberation Sans" w:hAnsi="Liberation Sans"/>
          <w:b/>
          <w:sz w:val="28"/>
        </w:rPr>
      </w:pPr>
    </w:p>
    <w:p w:rsidR="00DF30D2" w:rsidRPr="0049338D" w:rsidRDefault="00DF30D2" w:rsidP="00DF30D2">
      <w:pPr>
        <w:spacing w:line="250" w:lineRule="exact"/>
        <w:ind w:left="504" w:hanging="504"/>
        <w:jc w:val="both"/>
        <w:rPr>
          <w:rFonts w:ascii="Liberation Sans" w:hAnsi="Liberation Sans"/>
          <w:sz w:val="22"/>
        </w:rPr>
      </w:pPr>
      <w:r w:rsidRPr="0049338D">
        <w:rPr>
          <w:rFonts w:ascii="Liberation Sans" w:hAnsi="Liberation Sans"/>
          <w:sz w:val="22"/>
        </w:rPr>
        <w:t>(a)</w:t>
      </w:r>
      <w:r w:rsidRPr="0049338D">
        <w:rPr>
          <w:rFonts w:ascii="Liberation Sans" w:hAnsi="Liberation Sans"/>
          <w:sz w:val="22"/>
        </w:rPr>
        <w:tab/>
        <w:t>The master glossary provides three definitions of fair value that are found in GAAP:</w:t>
      </w:r>
    </w:p>
    <w:p w:rsidR="00DF30D2" w:rsidRPr="0049338D" w:rsidRDefault="00DF30D2" w:rsidP="00DF30D2">
      <w:pPr>
        <w:spacing w:line="250" w:lineRule="exact"/>
        <w:rPr>
          <w:rFonts w:ascii="Liberation Sans" w:hAnsi="Liberation Sans"/>
          <w:sz w:val="22"/>
        </w:rPr>
      </w:pPr>
    </w:p>
    <w:p w:rsidR="00DF30D2" w:rsidRPr="0049338D" w:rsidRDefault="00DF30D2" w:rsidP="00DF30D2">
      <w:pPr>
        <w:spacing w:line="250" w:lineRule="exact"/>
        <w:ind w:left="504" w:hanging="504"/>
        <w:jc w:val="both"/>
        <w:rPr>
          <w:rFonts w:ascii="Liberation Sans" w:hAnsi="Liberation Sans"/>
          <w:sz w:val="22"/>
        </w:rPr>
      </w:pPr>
      <w:r w:rsidRPr="0049338D">
        <w:rPr>
          <w:rFonts w:ascii="Liberation Sans" w:hAnsi="Liberation Sans"/>
          <w:sz w:val="22"/>
        </w:rPr>
        <w:tab/>
        <w:t>Fair Value—The amount at which an asset (or liability) could be bought (or incurred) or settled in a current transaction between willing parties, that is, other than in a forced or liquidation sale.</w:t>
      </w:r>
    </w:p>
    <w:p w:rsidR="00DF30D2" w:rsidRPr="0049338D" w:rsidRDefault="00DF30D2" w:rsidP="00DF30D2">
      <w:pPr>
        <w:spacing w:line="250" w:lineRule="exact"/>
        <w:rPr>
          <w:rFonts w:ascii="Liberation Sans" w:hAnsi="Liberation Sans"/>
          <w:sz w:val="22"/>
        </w:rPr>
      </w:pPr>
    </w:p>
    <w:p w:rsidR="00DF30D2" w:rsidRPr="0049338D" w:rsidRDefault="00DF30D2" w:rsidP="00DF30D2">
      <w:pPr>
        <w:spacing w:line="250" w:lineRule="exact"/>
        <w:ind w:left="504" w:hanging="504"/>
        <w:jc w:val="both"/>
        <w:rPr>
          <w:rFonts w:ascii="Liberation Sans" w:hAnsi="Liberation Sans"/>
          <w:sz w:val="22"/>
        </w:rPr>
      </w:pPr>
      <w:r w:rsidRPr="0049338D">
        <w:rPr>
          <w:rFonts w:ascii="Liberation Sans" w:hAnsi="Liberation Sans"/>
          <w:sz w:val="22"/>
        </w:rPr>
        <w:tab/>
        <w:t>Fair Value is the price that would be received to sell an asset or paid to transfer a liability in an orderly transaction between market participants at the measurement date.</w:t>
      </w:r>
    </w:p>
    <w:p w:rsidR="00DF30D2" w:rsidRPr="0049338D" w:rsidRDefault="00DF30D2" w:rsidP="00DF30D2">
      <w:pPr>
        <w:spacing w:line="250" w:lineRule="exact"/>
        <w:rPr>
          <w:rFonts w:ascii="Liberation Sans" w:hAnsi="Liberation Sans"/>
          <w:sz w:val="22"/>
        </w:rPr>
      </w:pPr>
    </w:p>
    <w:p w:rsidR="00DF30D2" w:rsidRPr="0049338D" w:rsidRDefault="00DF30D2" w:rsidP="00DF30D2">
      <w:pPr>
        <w:spacing w:line="250" w:lineRule="exact"/>
        <w:ind w:left="504" w:hanging="504"/>
        <w:jc w:val="both"/>
        <w:rPr>
          <w:rFonts w:ascii="Liberation Sans" w:hAnsi="Liberation Sans"/>
          <w:sz w:val="22"/>
        </w:rPr>
      </w:pPr>
      <w:r w:rsidRPr="0049338D">
        <w:rPr>
          <w:rFonts w:ascii="Liberation Sans" w:hAnsi="Liberation Sans"/>
          <w:sz w:val="22"/>
        </w:rPr>
        <w:t>(b)</w:t>
      </w:r>
      <w:r w:rsidRPr="0049338D">
        <w:rPr>
          <w:rFonts w:ascii="Liberation Sans" w:hAnsi="Liberation Sans"/>
          <w:sz w:val="22"/>
        </w:rPr>
        <w:tab/>
        <w:t xml:space="preserve">Revenue—Revenue earned by an entity from its direct distribution, exploitation, or licensing of a film, before deduction for any of the entity’s direct costs of distribution. For markets and territories in which an entity’s fully or jointly-owned films are distributed by third parties, revenue is the net amounts payable to the entity by </w:t>
      </w:r>
      <w:r w:rsidRPr="0049338D">
        <w:rPr>
          <w:rFonts w:ascii="Liberation Sans" w:hAnsi="Liberation Sans"/>
          <w:noProof/>
          <w:sz w:val="22"/>
        </w:rPr>
        <w:t>third-party</w:t>
      </w:r>
      <w:r w:rsidRPr="0049338D">
        <w:rPr>
          <w:rFonts w:ascii="Liberation Sans" w:hAnsi="Liberation Sans"/>
          <w:sz w:val="22"/>
        </w:rPr>
        <w:t xml:space="preserve"> distributors. Revenue is reduced by appropriate allowances, estimated returns, price concessions, or similar adjustments, as applicable.</w:t>
      </w:r>
    </w:p>
    <w:p w:rsidR="00DF30D2" w:rsidRPr="0049338D" w:rsidRDefault="00DF30D2" w:rsidP="00DF30D2">
      <w:pPr>
        <w:spacing w:line="250" w:lineRule="exact"/>
        <w:rPr>
          <w:rFonts w:ascii="Liberation Sans" w:hAnsi="Liberation Sans"/>
          <w:sz w:val="22"/>
        </w:rPr>
      </w:pPr>
    </w:p>
    <w:p w:rsidR="00DF30D2" w:rsidRPr="0049338D" w:rsidRDefault="00DF30D2" w:rsidP="00DF30D2">
      <w:pPr>
        <w:spacing w:line="250" w:lineRule="exact"/>
        <w:ind w:left="504" w:hanging="504"/>
        <w:jc w:val="both"/>
        <w:rPr>
          <w:rFonts w:ascii="Liberation Sans" w:hAnsi="Liberation Sans"/>
          <w:sz w:val="22"/>
        </w:rPr>
      </w:pPr>
      <w:r w:rsidRPr="0049338D">
        <w:rPr>
          <w:rFonts w:ascii="Liberation Sans" w:hAnsi="Liberation Sans"/>
          <w:sz w:val="22"/>
        </w:rPr>
        <w:tab/>
        <w:t xml:space="preserve">The glossary references a revenue definition for the SEC: (Revenue (SEC))—See paragraph </w:t>
      </w:r>
      <w:r w:rsidRPr="0049338D">
        <w:rPr>
          <w:rFonts w:ascii="Liberation Sans" w:hAnsi="Liberation Sans"/>
          <w:sz w:val="22"/>
        </w:rPr>
        <w:br/>
        <w:t>942.235-S599-1, Regulation S-X Rule 9-05(c)(2), for the definition of revenue for purposes of Regulation S-X Rule 9-05.</w:t>
      </w:r>
    </w:p>
    <w:p w:rsidR="00DF30D2" w:rsidRPr="0049338D" w:rsidRDefault="00DF30D2" w:rsidP="00DF30D2">
      <w:pPr>
        <w:spacing w:line="250" w:lineRule="exact"/>
        <w:rPr>
          <w:rFonts w:ascii="Liberation Sans" w:hAnsi="Liberation Sans"/>
          <w:sz w:val="22"/>
        </w:rPr>
      </w:pPr>
    </w:p>
    <w:p w:rsidR="00DF30D2" w:rsidRPr="0049338D" w:rsidRDefault="00DF30D2" w:rsidP="00DF30D2">
      <w:pPr>
        <w:spacing w:line="250" w:lineRule="exact"/>
        <w:ind w:left="504" w:hanging="504"/>
        <w:jc w:val="both"/>
        <w:rPr>
          <w:rFonts w:ascii="Liberation Sans" w:hAnsi="Liberation Sans"/>
          <w:sz w:val="22"/>
        </w:rPr>
      </w:pPr>
      <w:r w:rsidRPr="0049338D">
        <w:rPr>
          <w:rFonts w:ascii="Liberation Sans" w:hAnsi="Liberation Sans"/>
          <w:sz w:val="22"/>
        </w:rPr>
        <w:tab/>
        <w:t>This definition relates to segment reporting requirements for public companies.</w:t>
      </w:r>
    </w:p>
    <w:p w:rsidR="00DF30D2" w:rsidRPr="0049338D" w:rsidRDefault="00DF30D2" w:rsidP="00DF30D2">
      <w:pPr>
        <w:spacing w:line="250" w:lineRule="exact"/>
        <w:rPr>
          <w:rFonts w:ascii="Liberation Sans" w:hAnsi="Liberation Sans"/>
          <w:sz w:val="22"/>
        </w:rPr>
      </w:pPr>
    </w:p>
    <w:p w:rsidR="00DF30D2" w:rsidRPr="0049338D" w:rsidRDefault="00DF30D2" w:rsidP="00DF30D2">
      <w:pPr>
        <w:spacing w:line="250" w:lineRule="exact"/>
        <w:ind w:left="504" w:hanging="504"/>
        <w:jc w:val="both"/>
        <w:rPr>
          <w:rFonts w:ascii="Liberation Sans" w:hAnsi="Liberation Sans"/>
          <w:sz w:val="22"/>
        </w:rPr>
      </w:pPr>
      <w:r w:rsidRPr="0049338D">
        <w:rPr>
          <w:rFonts w:ascii="Liberation Sans" w:hAnsi="Liberation Sans"/>
          <w:sz w:val="22"/>
        </w:rPr>
        <w:t>(c)</w:t>
      </w:r>
      <w:r w:rsidRPr="0049338D">
        <w:rPr>
          <w:rFonts w:ascii="Liberation Sans" w:hAnsi="Liberation Sans"/>
          <w:sz w:val="22"/>
        </w:rPr>
        <w:tab/>
        <w:t>Comprehensive Income is defined as the change in equity (net assets) of a business entity during a period from transactions and other events and circumstances from nonowner sources. It includes all changes in equity during a period except those resulting from investments by owners and distributions to owners.</w:t>
      </w:r>
    </w:p>
    <w:p w:rsidR="00DF30D2" w:rsidRPr="0049338D" w:rsidRDefault="00DF30D2" w:rsidP="00DF30D2">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DF30D2" w:rsidRPr="0049338D" w:rsidRDefault="00DF30D2" w:rsidP="00DF30D2">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49338D">
        <w:rPr>
          <w:rFonts w:ascii="Liberation Sans" w:hAnsi="Liberation Sans"/>
          <w:color w:val="000000"/>
          <w:sz w:val="14"/>
          <w:szCs w:val="14"/>
        </w:rPr>
        <w:t xml:space="preserve">LO: 2, </w:t>
      </w:r>
      <w:r w:rsidR="009537CF">
        <w:rPr>
          <w:rFonts w:ascii="Liberation Sans" w:hAnsi="Liberation Sans"/>
          <w:color w:val="000000"/>
          <w:sz w:val="14"/>
          <w:szCs w:val="14"/>
        </w:rPr>
        <w:t>3,</w:t>
      </w:r>
      <w:r w:rsidRPr="0049338D">
        <w:rPr>
          <w:rFonts w:ascii="Liberation Sans" w:hAnsi="Liberation Sans"/>
          <w:color w:val="000000"/>
          <w:sz w:val="14"/>
          <w:szCs w:val="14"/>
        </w:rPr>
        <w:t xml:space="preserve"> Bloom: K, Difficulty: Simple, </w:t>
      </w:r>
      <w:r w:rsidRPr="0049338D">
        <w:rPr>
          <w:rFonts w:ascii="Liberation Sans" w:hAnsi="Liberation Sans"/>
          <w:bCs/>
          <w:color w:val="000000"/>
          <w:sz w:val="14"/>
          <w:szCs w:val="14"/>
        </w:rPr>
        <w:t>Time:</w:t>
      </w:r>
      <w:r w:rsidRPr="0049338D">
        <w:rPr>
          <w:rFonts w:ascii="Liberation Sans" w:hAnsi="Liberation Sans"/>
          <w:color w:val="000000"/>
          <w:sz w:val="14"/>
          <w:szCs w:val="14"/>
        </w:rPr>
        <w:t xml:space="preserve"> 10-15, AACSB: Communication, Technology,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BC:</w:t>
      </w:r>
      <w:r w:rsidRPr="0049338D">
        <w:rPr>
          <w:rFonts w:ascii="Liberation Sans" w:hAnsi="Liberation Sans"/>
          <w:bCs/>
          <w:color w:val="000000"/>
          <w:sz w:val="14"/>
          <w:szCs w:val="14"/>
        </w:rPr>
        <w:t xml:space="preserve"> </w:t>
      </w:r>
      <w:r w:rsidR="00842C9B">
        <w:rPr>
          <w:rFonts w:ascii="Liberation Sans" w:hAnsi="Liberation Sans"/>
          <w:color w:val="000000"/>
          <w:sz w:val="14"/>
          <w:szCs w:val="14"/>
        </w:rPr>
        <w:t>None</w:t>
      </w:r>
      <w:r w:rsidRPr="0049338D">
        <w:rPr>
          <w:rFonts w:ascii="Liberation Sans" w:hAnsi="Liberation Sans"/>
          <w:color w:val="000000"/>
          <w:sz w:val="14"/>
          <w:szCs w:val="14"/>
        </w:rPr>
        <w:t xml:space="preserve">,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49338D">
        <w:rPr>
          <w:rFonts w:ascii="Liberation Sans" w:hAnsi="Liberation Sans"/>
          <w:b/>
          <w:bCs/>
          <w:color w:val="000000"/>
          <w:sz w:val="14"/>
          <w:szCs w:val="14"/>
        </w:rPr>
        <w:t xml:space="preserve"> </w:t>
      </w:r>
      <w:r w:rsidRPr="0049338D">
        <w:rPr>
          <w:rFonts w:ascii="Liberation Sans" w:hAnsi="Liberation Sans"/>
          <w:color w:val="000000"/>
          <w:sz w:val="14"/>
          <w:szCs w:val="14"/>
        </w:rPr>
        <w:t xml:space="preserve">Research, </w:t>
      </w:r>
      <w:r w:rsidR="00842C9B">
        <w:rPr>
          <w:rFonts w:ascii="Liberation Sans" w:hAnsi="Liberation Sans"/>
          <w:color w:val="000000"/>
          <w:sz w:val="14"/>
          <w:szCs w:val="14"/>
        </w:rPr>
        <w:t>Reporting, T</w:t>
      </w:r>
      <w:r w:rsidRPr="0049338D">
        <w:rPr>
          <w:rFonts w:ascii="Liberation Sans" w:hAnsi="Liberation Sans"/>
          <w:color w:val="000000"/>
          <w:sz w:val="14"/>
          <w:szCs w:val="14"/>
        </w:rPr>
        <w:t>echnology</w:t>
      </w:r>
      <w:r w:rsidR="00842C9B">
        <w:rPr>
          <w:rFonts w:ascii="Liberation Sans" w:hAnsi="Liberation Sans"/>
          <w:color w:val="000000"/>
          <w:sz w:val="14"/>
          <w:szCs w:val="14"/>
        </w:rPr>
        <w:t xml:space="preserve"> and Tools</w:t>
      </w:r>
      <w:r w:rsidRPr="0049338D">
        <w:rPr>
          <w:rFonts w:ascii="Liberation Sans" w:hAnsi="Liberation Sans"/>
          <w:color w:val="000000"/>
          <w:sz w:val="14"/>
          <w:szCs w:val="14"/>
        </w:rPr>
        <w:t xml:space="preserve">, </w:t>
      </w:r>
      <w:r w:rsidRPr="0049338D">
        <w:rPr>
          <w:rFonts w:ascii="Liberation Sans" w:hAnsi="Liberation Sans"/>
          <w:bCs/>
          <w:color w:val="000000"/>
          <w:sz w:val="14"/>
          <w:szCs w:val="14"/>
        </w:rPr>
        <w:t>AICPA PC:</w:t>
      </w:r>
      <w:r w:rsidRPr="0049338D">
        <w:rPr>
          <w:rFonts w:ascii="Liberation Sans" w:hAnsi="Liberation Sans"/>
          <w:color w:val="000000"/>
          <w:sz w:val="14"/>
          <w:szCs w:val="14"/>
        </w:rPr>
        <w:t xml:space="preserve"> Communication</w:t>
      </w:r>
    </w:p>
    <w:p w:rsidR="00DF30D2" w:rsidRPr="0049338D" w:rsidRDefault="00DF30D2" w:rsidP="00DF30D2">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DF30D2" w:rsidRPr="0049338D" w:rsidRDefault="00DF30D2" w:rsidP="00DF30D2">
      <w:pPr>
        <w:spacing w:line="240" w:lineRule="exact"/>
        <w:rPr>
          <w:rFonts w:ascii="Liberation Sans" w:hAnsi="Liberation Sans"/>
          <w:sz w:val="22"/>
        </w:rPr>
      </w:pPr>
    </w:p>
    <w:p w:rsidR="00DF30D2" w:rsidRPr="0049338D" w:rsidRDefault="00DF30D2" w:rsidP="00DF30D2">
      <w:pPr>
        <w:spacing w:line="320" w:lineRule="exact"/>
        <w:rPr>
          <w:rFonts w:ascii="Liberation Sans" w:hAnsi="Liberation Sans"/>
          <w:b/>
          <w:sz w:val="28"/>
        </w:rPr>
      </w:pPr>
      <w:r w:rsidRPr="0049338D">
        <w:rPr>
          <w:rFonts w:ascii="Liberation Sans" w:hAnsi="Liberation Sans"/>
          <w:b/>
          <w:sz w:val="28"/>
        </w:rPr>
        <w:t>CE</w:t>
      </w:r>
      <w:r>
        <w:rPr>
          <w:rFonts w:ascii="Liberation Sans" w:hAnsi="Liberation Sans"/>
          <w:b/>
          <w:sz w:val="28"/>
        </w:rPr>
        <w:t>1</w:t>
      </w:r>
      <w:r w:rsidRPr="0049338D">
        <w:rPr>
          <w:rFonts w:ascii="Liberation Sans" w:hAnsi="Liberation Sans"/>
          <w:b/>
          <w:sz w:val="28"/>
        </w:rPr>
        <w:t>.</w:t>
      </w:r>
      <w:r>
        <w:rPr>
          <w:rFonts w:ascii="Liberation Sans" w:hAnsi="Liberation Sans"/>
          <w:b/>
          <w:sz w:val="28"/>
        </w:rPr>
        <w:t>5</w:t>
      </w:r>
    </w:p>
    <w:p w:rsidR="00DF30D2" w:rsidRPr="0049338D" w:rsidRDefault="00DF30D2" w:rsidP="00DF30D2">
      <w:pPr>
        <w:spacing w:line="320" w:lineRule="exact"/>
        <w:rPr>
          <w:rFonts w:ascii="Liberation Sans" w:hAnsi="Liberation Sans"/>
          <w:sz w:val="22"/>
        </w:rPr>
      </w:pPr>
    </w:p>
    <w:p w:rsidR="00DF30D2" w:rsidRPr="0049338D" w:rsidRDefault="00DF30D2" w:rsidP="00DF30D2">
      <w:pPr>
        <w:spacing w:line="250" w:lineRule="exact"/>
        <w:jc w:val="both"/>
        <w:rPr>
          <w:rFonts w:ascii="Liberation Sans" w:hAnsi="Liberation Sans"/>
          <w:sz w:val="22"/>
        </w:rPr>
      </w:pPr>
      <w:r w:rsidRPr="0049338D">
        <w:rPr>
          <w:rFonts w:ascii="Liberation Sans" w:hAnsi="Liberation Sans"/>
          <w:sz w:val="22"/>
        </w:rPr>
        <w:t>The FASB Codification’s organization is closely aligned with the elements of financial statements, as articulated in the Conceptual Framework. This is apparent in the layout of the “Browse” section, which has primary links for Assets, Liabilities, Equity, Revenues, and Expenses.</w:t>
      </w:r>
    </w:p>
    <w:p w:rsidR="00DF30D2" w:rsidRPr="0049338D" w:rsidRDefault="00DF30D2" w:rsidP="00DF30D2">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DF30D2" w:rsidRPr="0049338D" w:rsidRDefault="00DF30D2" w:rsidP="00DF30D2">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49338D">
        <w:rPr>
          <w:rFonts w:ascii="Liberation Sans" w:hAnsi="Liberation Sans"/>
          <w:color w:val="000000"/>
          <w:sz w:val="14"/>
          <w:szCs w:val="14"/>
        </w:rPr>
        <w:t xml:space="preserve">LO: 2, Bloom: K, Difficulty: Simple, </w:t>
      </w:r>
      <w:r w:rsidRPr="0049338D">
        <w:rPr>
          <w:rFonts w:ascii="Liberation Sans" w:hAnsi="Liberation Sans"/>
          <w:bCs/>
          <w:color w:val="000000"/>
          <w:sz w:val="14"/>
          <w:szCs w:val="14"/>
        </w:rPr>
        <w:t>Time:</w:t>
      </w:r>
      <w:r w:rsidRPr="0049338D">
        <w:rPr>
          <w:rFonts w:ascii="Liberation Sans" w:hAnsi="Liberation Sans"/>
          <w:color w:val="000000"/>
          <w:sz w:val="14"/>
          <w:szCs w:val="14"/>
        </w:rPr>
        <w:t xml:space="preserve"> 5, AACSB: Communication, Technology,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BC:</w:t>
      </w:r>
      <w:r w:rsidRPr="0049338D">
        <w:rPr>
          <w:rFonts w:ascii="Liberation Sans" w:hAnsi="Liberation Sans"/>
          <w:bCs/>
          <w:color w:val="000000"/>
          <w:sz w:val="14"/>
          <w:szCs w:val="14"/>
        </w:rPr>
        <w:t xml:space="preserve"> </w:t>
      </w:r>
      <w:r w:rsidR="009537CF">
        <w:rPr>
          <w:rFonts w:ascii="Liberation Sans" w:hAnsi="Liberation Sans"/>
          <w:color w:val="000000"/>
          <w:sz w:val="14"/>
          <w:szCs w:val="14"/>
        </w:rPr>
        <w:t>None</w:t>
      </w:r>
      <w:r w:rsidRPr="0049338D">
        <w:rPr>
          <w:rFonts w:ascii="Liberation Sans" w:hAnsi="Liberation Sans"/>
          <w:color w:val="000000"/>
          <w:sz w:val="14"/>
          <w:szCs w:val="14"/>
        </w:rPr>
        <w:t xml:space="preserve">, </w:t>
      </w:r>
      <w:r w:rsidRPr="0049338D">
        <w:rPr>
          <w:rFonts w:ascii="Liberation Sans" w:hAnsi="Liberation Sans"/>
          <w:bCs/>
          <w:color w:val="000000"/>
          <w:sz w:val="14"/>
          <w:szCs w:val="14"/>
        </w:rPr>
        <w:t xml:space="preserve">AICPA </w:t>
      </w:r>
      <w:r w:rsidR="002E6B42">
        <w:rPr>
          <w:rFonts w:ascii="Liberation Sans" w:hAnsi="Liberation Sans"/>
          <w:bCs/>
          <w:color w:val="000000"/>
          <w:sz w:val="14"/>
          <w:szCs w:val="14"/>
        </w:rPr>
        <w:t>AC:</w:t>
      </w:r>
      <w:r w:rsidRPr="0049338D">
        <w:rPr>
          <w:rFonts w:ascii="Liberation Sans" w:hAnsi="Liberation Sans"/>
          <w:b/>
          <w:bCs/>
          <w:color w:val="000000"/>
          <w:sz w:val="14"/>
          <w:szCs w:val="14"/>
        </w:rPr>
        <w:t xml:space="preserve"> </w:t>
      </w:r>
      <w:r w:rsidR="009537CF" w:rsidRPr="00E74FE9">
        <w:rPr>
          <w:rFonts w:ascii="Liberation Sans" w:hAnsi="Liberation Sans"/>
          <w:bCs/>
          <w:color w:val="000000"/>
          <w:sz w:val="14"/>
          <w:szCs w:val="14"/>
        </w:rPr>
        <w:t>Reporting,</w:t>
      </w:r>
      <w:r w:rsidR="009537CF">
        <w:rPr>
          <w:rFonts w:ascii="Liberation Sans" w:hAnsi="Liberation Sans"/>
          <w:b/>
          <w:bCs/>
          <w:color w:val="000000"/>
          <w:sz w:val="14"/>
          <w:szCs w:val="14"/>
        </w:rPr>
        <w:t xml:space="preserve"> </w:t>
      </w:r>
      <w:r w:rsidRPr="0049338D">
        <w:rPr>
          <w:rFonts w:ascii="Liberation Sans" w:hAnsi="Liberation Sans"/>
          <w:color w:val="000000"/>
          <w:sz w:val="14"/>
          <w:szCs w:val="14"/>
        </w:rPr>
        <w:t>Research, Technology</w:t>
      </w:r>
      <w:r w:rsidR="009537CF">
        <w:rPr>
          <w:rFonts w:ascii="Liberation Sans" w:hAnsi="Liberation Sans"/>
          <w:color w:val="000000"/>
          <w:sz w:val="14"/>
          <w:szCs w:val="14"/>
        </w:rPr>
        <w:t xml:space="preserve"> and Tools</w:t>
      </w:r>
      <w:r w:rsidRPr="0049338D">
        <w:rPr>
          <w:rFonts w:ascii="Liberation Sans" w:hAnsi="Liberation Sans"/>
          <w:color w:val="000000"/>
          <w:sz w:val="14"/>
          <w:szCs w:val="14"/>
        </w:rPr>
        <w:t>, AICPA PC: Communication</w:t>
      </w:r>
    </w:p>
    <w:p w:rsidR="00DF30D2" w:rsidRPr="0049338D" w:rsidRDefault="00DF30D2" w:rsidP="00DF30D2">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p>
    <w:p w:rsidR="00DF30D2" w:rsidRPr="0049338D" w:rsidRDefault="00DF30D2" w:rsidP="00DF30D2">
      <w:pPr>
        <w:spacing w:line="320" w:lineRule="exact"/>
        <w:rPr>
          <w:rFonts w:ascii="Liberation Sans" w:hAnsi="Liberation Sans"/>
          <w:sz w:val="22"/>
        </w:rPr>
      </w:pPr>
    </w:p>
    <w:p w:rsidR="00DF30D2" w:rsidRDefault="00DF30D2" w:rsidP="00DF30D2">
      <w:pPr>
        <w:ind w:left="476" w:hanging="476"/>
        <w:jc w:val="both"/>
        <w:rPr>
          <w:rFonts w:ascii="Liberation Sans" w:hAnsi="Liberation Sans"/>
          <w:b/>
          <w:sz w:val="28"/>
        </w:rPr>
      </w:pPr>
    </w:p>
    <w:p w:rsidR="00DF30D2" w:rsidRPr="0049338D" w:rsidRDefault="00DF30D2" w:rsidP="00DF30D2">
      <w:pPr>
        <w:jc w:val="both"/>
        <w:rPr>
          <w:rFonts w:ascii="Liberation Sans" w:hAnsi="Liberation Sans"/>
          <w:b/>
          <w:sz w:val="2"/>
          <w:szCs w:val="2"/>
        </w:rPr>
      </w:pPr>
      <w:r>
        <w:rPr>
          <w:rFonts w:ascii="Liberation Sans" w:hAnsi="Liberation Sans"/>
          <w:b/>
          <w:sz w:val="28"/>
        </w:rPr>
        <w:br w:type="page"/>
      </w:r>
    </w:p>
    <w:p w:rsidR="00DF30D2" w:rsidRDefault="00905F33" w:rsidP="00905F33">
      <w:pPr>
        <w:pStyle w:val="1"/>
        <w:numPr>
          <w:ilvl w:val="0"/>
          <w:numId w:val="0"/>
        </w:numPr>
        <w:rPr>
          <w:sz w:val="32"/>
          <w:szCs w:val="32"/>
        </w:rPr>
      </w:pPr>
      <w:r w:rsidRPr="00905F33">
        <w:rPr>
          <w:sz w:val="32"/>
          <w:szCs w:val="32"/>
        </w:rPr>
        <w:lastRenderedPageBreak/>
        <w:t xml:space="preserve">Solutions to </w:t>
      </w:r>
      <w:r w:rsidR="00DF30D2" w:rsidRPr="00905F33">
        <w:rPr>
          <w:sz w:val="32"/>
          <w:szCs w:val="32"/>
        </w:rPr>
        <w:t>Codification Research Case</w:t>
      </w:r>
    </w:p>
    <w:p w:rsidR="00DF30D2" w:rsidRPr="00623379" w:rsidRDefault="00DF30D2" w:rsidP="00DF30D2"/>
    <w:p w:rsidR="00DF30D2" w:rsidRPr="0049338D" w:rsidRDefault="00DF30D2" w:rsidP="00DF30D2">
      <w:pPr>
        <w:spacing w:line="320" w:lineRule="exact"/>
        <w:jc w:val="both"/>
        <w:rPr>
          <w:rFonts w:ascii="Liberation Sans" w:hAnsi="Liberation Sans"/>
          <w:b/>
          <w:sz w:val="28"/>
        </w:rPr>
      </w:pPr>
      <w:r w:rsidRPr="0049338D">
        <w:rPr>
          <w:rFonts w:ascii="Liberation Sans" w:hAnsi="Liberation Sans"/>
          <w:b/>
          <w:sz w:val="28"/>
          <w:u w:val="single"/>
        </w:rPr>
        <w:t>Search Strings</w:t>
      </w:r>
      <w:r w:rsidRPr="0049338D">
        <w:rPr>
          <w:rFonts w:ascii="Liberation Sans" w:hAnsi="Liberation Sans"/>
          <w:b/>
          <w:sz w:val="28"/>
        </w:rPr>
        <w:t>:  concept statement, “materiality”, “articulation”</w:t>
      </w:r>
    </w:p>
    <w:p w:rsidR="00DF30D2" w:rsidRPr="0049338D" w:rsidRDefault="00DF30D2" w:rsidP="00DF30D2">
      <w:pPr>
        <w:spacing w:line="320" w:lineRule="exact"/>
        <w:jc w:val="both"/>
        <w:rPr>
          <w:rFonts w:ascii="Liberation Sans" w:hAnsi="Liberation Sans"/>
          <w:b/>
          <w:sz w:val="28"/>
        </w:rPr>
      </w:pPr>
    </w:p>
    <w:p w:rsidR="00DF30D2" w:rsidRPr="0049338D" w:rsidRDefault="00DF30D2" w:rsidP="00DF30D2">
      <w:pPr>
        <w:spacing w:line="320" w:lineRule="exact"/>
        <w:ind w:left="720" w:hanging="720"/>
        <w:jc w:val="both"/>
        <w:rPr>
          <w:rFonts w:ascii="Liberation Sans" w:hAnsi="Liberation Sans"/>
          <w:b/>
          <w:sz w:val="28"/>
        </w:rPr>
      </w:pPr>
      <w:r w:rsidRPr="0049338D">
        <w:rPr>
          <w:rFonts w:ascii="Liberation Sans" w:hAnsi="Liberation Sans"/>
          <w:b/>
          <w:sz w:val="28"/>
        </w:rPr>
        <w:t>(a)</w:t>
      </w:r>
      <w:r w:rsidRPr="0049338D">
        <w:rPr>
          <w:rFonts w:ascii="Liberation Sans" w:hAnsi="Liberation Sans"/>
          <w:b/>
          <w:sz w:val="28"/>
        </w:rPr>
        <w:tab/>
      </w:r>
      <w:r w:rsidRPr="0049338D">
        <w:rPr>
          <w:rFonts w:ascii="Liberation Sans" w:hAnsi="Liberation Sans"/>
          <w:b/>
          <w:spacing w:val="-4"/>
          <w:sz w:val="28"/>
        </w:rPr>
        <w:t>According to Concepts Statement 8 (CON 8, Chapter 3): Qualitative Ch</w:t>
      </w:r>
      <w:r w:rsidRPr="0049338D">
        <w:rPr>
          <w:rFonts w:ascii="Liberation Sans" w:hAnsi="Liberation Sans"/>
          <w:b/>
          <w:sz w:val="28"/>
        </w:rPr>
        <w:t>aracteristics of Accounting Information, “Glossary”:</w:t>
      </w:r>
    </w:p>
    <w:p w:rsidR="00DF30D2" w:rsidRPr="0049338D" w:rsidRDefault="00DF30D2" w:rsidP="00DF30D2">
      <w:pPr>
        <w:spacing w:line="320" w:lineRule="exact"/>
        <w:jc w:val="both"/>
        <w:rPr>
          <w:rFonts w:ascii="Liberation Sans" w:hAnsi="Liberation Sans"/>
          <w:b/>
          <w:sz w:val="28"/>
        </w:rPr>
      </w:pPr>
    </w:p>
    <w:p w:rsidR="00DF30D2" w:rsidRPr="0049338D" w:rsidRDefault="00DF30D2" w:rsidP="00DF30D2">
      <w:pPr>
        <w:spacing w:line="320" w:lineRule="exact"/>
        <w:ind w:left="720"/>
        <w:jc w:val="both"/>
        <w:rPr>
          <w:rFonts w:ascii="Liberation Sans" w:hAnsi="Liberation Sans"/>
          <w:b/>
          <w:sz w:val="28"/>
        </w:rPr>
      </w:pPr>
      <w:r w:rsidRPr="0049338D">
        <w:rPr>
          <w:rFonts w:ascii="Liberation Sans" w:hAnsi="Liberation Sans"/>
          <w:b/>
          <w:spacing w:val="-4"/>
          <w:sz w:val="28"/>
        </w:rPr>
        <w:t>“Materiality is defined as the magnitude of an omission or m</w:t>
      </w:r>
      <w:r w:rsidRPr="0049338D">
        <w:rPr>
          <w:rFonts w:ascii="Liberation Sans" w:hAnsi="Liberation Sans"/>
          <w:b/>
          <w:sz w:val="28"/>
        </w:rPr>
        <w:t>isstatement of accounting information that, in the light of surrounding circum</w:t>
      </w:r>
      <w:r w:rsidRPr="0049338D">
        <w:rPr>
          <w:rFonts w:ascii="Liberation Sans" w:hAnsi="Liberation Sans"/>
          <w:b/>
          <w:sz w:val="28"/>
        </w:rPr>
        <w:softHyphen/>
        <w:t>stances, makes it probable that the judgment of a reasonable person relying on the information could have been changed or influenced by the omission or misstatement.”</w:t>
      </w:r>
    </w:p>
    <w:p w:rsidR="00DF30D2" w:rsidRPr="0049338D" w:rsidRDefault="00DF30D2" w:rsidP="00DF30D2">
      <w:pPr>
        <w:spacing w:line="320" w:lineRule="exact"/>
        <w:jc w:val="both"/>
        <w:rPr>
          <w:rFonts w:ascii="Liberation Sans" w:hAnsi="Liberation Sans"/>
          <w:b/>
          <w:sz w:val="28"/>
        </w:rPr>
      </w:pPr>
    </w:p>
    <w:p w:rsidR="00DF30D2" w:rsidRPr="0049338D" w:rsidRDefault="00DF30D2" w:rsidP="00DF30D2">
      <w:pPr>
        <w:spacing w:line="320" w:lineRule="exact"/>
        <w:ind w:left="720" w:hanging="720"/>
        <w:jc w:val="both"/>
        <w:rPr>
          <w:rFonts w:ascii="Liberation Sans" w:hAnsi="Liberation Sans"/>
          <w:b/>
          <w:sz w:val="28"/>
        </w:rPr>
      </w:pPr>
      <w:r w:rsidRPr="0049338D">
        <w:rPr>
          <w:rFonts w:ascii="Liberation Sans" w:hAnsi="Liberation Sans"/>
          <w:b/>
          <w:sz w:val="28"/>
        </w:rPr>
        <w:t>(b)</w:t>
      </w:r>
      <w:r w:rsidRPr="0049338D">
        <w:rPr>
          <w:rFonts w:ascii="Liberation Sans" w:hAnsi="Liberation Sans"/>
          <w:b/>
          <w:sz w:val="28"/>
        </w:rPr>
        <w:tab/>
      </w:r>
      <w:r w:rsidRPr="0049338D">
        <w:rPr>
          <w:rFonts w:ascii="Liberation Sans" w:hAnsi="Liberation Sans"/>
          <w:b/>
          <w:spacing w:val="-4"/>
          <w:sz w:val="28"/>
        </w:rPr>
        <w:t>CON 8 refers to several SEC cases which apply materiality. Students</w:t>
      </w:r>
      <w:r w:rsidRPr="0049338D">
        <w:rPr>
          <w:rFonts w:ascii="Liberation Sans" w:hAnsi="Liberation Sans"/>
          <w:b/>
          <w:sz w:val="28"/>
        </w:rPr>
        <w:t xml:space="preserve"> </w:t>
      </w:r>
      <w:r w:rsidRPr="0049338D">
        <w:rPr>
          <w:rFonts w:ascii="Liberation Sans" w:hAnsi="Liberation Sans"/>
          <w:b/>
          <w:spacing w:val="-4"/>
          <w:sz w:val="28"/>
        </w:rPr>
        <w:t>might also research SEC literature (e.g. Staff Accounting Bulletin No. 99), although SEC literature</w:t>
      </w:r>
      <w:r w:rsidRPr="0049338D">
        <w:rPr>
          <w:rFonts w:ascii="Liberation Sans" w:hAnsi="Liberation Sans"/>
          <w:b/>
          <w:sz w:val="28"/>
        </w:rPr>
        <w:t xml:space="preserve"> is not in the FARS database.</w:t>
      </w:r>
    </w:p>
    <w:p w:rsidR="00DF30D2" w:rsidRPr="0049338D" w:rsidRDefault="00DF30D2" w:rsidP="00DF30D2">
      <w:pPr>
        <w:spacing w:line="320" w:lineRule="exact"/>
        <w:jc w:val="both"/>
        <w:rPr>
          <w:rFonts w:ascii="Liberation Sans" w:hAnsi="Liberation Sans"/>
          <w:b/>
          <w:sz w:val="28"/>
        </w:rPr>
      </w:pPr>
    </w:p>
    <w:p w:rsidR="00DF30D2" w:rsidRPr="0049338D" w:rsidRDefault="00DF30D2" w:rsidP="00DF30D2">
      <w:pPr>
        <w:spacing w:line="320" w:lineRule="exact"/>
        <w:ind w:left="720"/>
        <w:jc w:val="both"/>
        <w:rPr>
          <w:rFonts w:ascii="Liberation Sans" w:hAnsi="Liberation Sans"/>
          <w:b/>
          <w:sz w:val="28"/>
        </w:rPr>
      </w:pPr>
      <w:r w:rsidRPr="0049338D">
        <w:rPr>
          <w:rFonts w:ascii="Liberation Sans" w:hAnsi="Liberation Sans"/>
          <w:b/>
          <w:spacing w:val="-4"/>
          <w:sz w:val="28"/>
        </w:rPr>
        <w:t>CON 8, Chapter 3. provides the following examples of screens that m</w:t>
      </w:r>
      <w:r w:rsidRPr="0049338D">
        <w:rPr>
          <w:rFonts w:ascii="Liberation Sans" w:hAnsi="Liberation Sans"/>
          <w:b/>
          <w:sz w:val="28"/>
        </w:rPr>
        <w:t>ight be used to determine materiality:</w:t>
      </w:r>
    </w:p>
    <w:p w:rsidR="00DF30D2" w:rsidRPr="0049338D" w:rsidRDefault="00DF30D2" w:rsidP="00DF30D2">
      <w:pPr>
        <w:spacing w:line="320" w:lineRule="exact"/>
        <w:ind w:left="720"/>
        <w:jc w:val="both"/>
        <w:rPr>
          <w:rFonts w:ascii="Liberation Sans" w:hAnsi="Liberation Sans"/>
          <w:b/>
          <w:sz w:val="28"/>
        </w:rPr>
      </w:pPr>
    </w:p>
    <w:p w:rsidR="00DF30D2" w:rsidRPr="0049338D" w:rsidRDefault="00DF30D2" w:rsidP="00DF30D2">
      <w:pPr>
        <w:tabs>
          <w:tab w:val="left" w:pos="936"/>
        </w:tabs>
        <w:spacing w:line="320" w:lineRule="exact"/>
        <w:ind w:left="1440" w:hanging="720"/>
        <w:jc w:val="both"/>
        <w:rPr>
          <w:rFonts w:ascii="Liberation Sans" w:hAnsi="Liberation Sans"/>
          <w:b/>
          <w:sz w:val="28"/>
        </w:rPr>
      </w:pPr>
      <w:r w:rsidRPr="0049338D">
        <w:rPr>
          <w:rFonts w:ascii="Liberation Sans" w:hAnsi="Liberation Sans"/>
          <w:b/>
          <w:sz w:val="28"/>
        </w:rPr>
        <w:tab/>
        <w:t>a.</w:t>
      </w:r>
      <w:r w:rsidRPr="0049338D">
        <w:rPr>
          <w:rFonts w:ascii="Liberation Sans" w:hAnsi="Liberation Sans"/>
          <w:b/>
          <w:sz w:val="28"/>
        </w:rPr>
        <w:tab/>
        <w:t xml:space="preserve">An accounting change in circumstances that puts an enterprise in danger of being in </w:t>
      </w:r>
      <w:r w:rsidRPr="0049338D">
        <w:rPr>
          <w:rFonts w:ascii="Liberation Sans" w:hAnsi="Liberation Sans"/>
          <w:b/>
          <w:spacing w:val="-4"/>
          <w:sz w:val="28"/>
        </w:rPr>
        <w:t xml:space="preserve">breach of a </w:t>
      </w:r>
      <w:r w:rsidRPr="0049338D">
        <w:rPr>
          <w:rFonts w:ascii="Liberation Sans" w:hAnsi="Liberation Sans"/>
          <w:b/>
          <w:noProof/>
          <w:spacing w:val="-4"/>
          <w:sz w:val="28"/>
        </w:rPr>
        <w:t>covenant</w:t>
      </w:r>
      <w:r w:rsidRPr="0049338D">
        <w:rPr>
          <w:rFonts w:ascii="Liberation Sans" w:hAnsi="Liberation Sans"/>
          <w:b/>
          <w:spacing w:val="-4"/>
          <w:sz w:val="28"/>
        </w:rPr>
        <w:t xml:space="preserve"> regarding its financial condition may justify a lower materiality threshold</w:t>
      </w:r>
      <w:r w:rsidRPr="0049338D">
        <w:rPr>
          <w:rFonts w:ascii="Liberation Sans" w:hAnsi="Liberation Sans"/>
          <w:b/>
          <w:sz w:val="28"/>
        </w:rPr>
        <w:t xml:space="preserve"> than if its position were stronger.</w:t>
      </w:r>
    </w:p>
    <w:p w:rsidR="00DF30D2" w:rsidRPr="0049338D" w:rsidRDefault="00DF30D2" w:rsidP="00DF30D2">
      <w:pPr>
        <w:tabs>
          <w:tab w:val="left" w:pos="936"/>
        </w:tabs>
        <w:spacing w:line="320" w:lineRule="exact"/>
        <w:ind w:left="1440" w:hanging="720"/>
        <w:jc w:val="both"/>
        <w:rPr>
          <w:rFonts w:ascii="Liberation Sans" w:hAnsi="Liberation Sans"/>
          <w:b/>
          <w:sz w:val="28"/>
        </w:rPr>
      </w:pPr>
      <w:r w:rsidRPr="0049338D">
        <w:rPr>
          <w:rFonts w:ascii="Liberation Sans" w:hAnsi="Liberation Sans"/>
          <w:b/>
          <w:sz w:val="28"/>
        </w:rPr>
        <w:tab/>
        <w:t>b.</w:t>
      </w:r>
      <w:r w:rsidRPr="0049338D">
        <w:rPr>
          <w:rFonts w:ascii="Liberation Sans" w:hAnsi="Liberation Sans"/>
          <w:b/>
          <w:sz w:val="28"/>
        </w:rPr>
        <w:tab/>
        <w:t>A failure to disclose separately a nonrecurrent item of revenue may be material at a lower threshold than would otherwise be the case if the revenue turns a loss into a profit or reverses the trend of earnings from a downward to an upward trend.</w:t>
      </w:r>
    </w:p>
    <w:p w:rsidR="00DF30D2" w:rsidRPr="0049338D" w:rsidRDefault="00DF30D2" w:rsidP="00DF30D2">
      <w:pPr>
        <w:tabs>
          <w:tab w:val="left" w:pos="936"/>
        </w:tabs>
        <w:spacing w:line="320" w:lineRule="exact"/>
        <w:ind w:left="1440" w:hanging="720"/>
        <w:jc w:val="both"/>
        <w:rPr>
          <w:rFonts w:ascii="Liberation Sans" w:hAnsi="Liberation Sans"/>
          <w:b/>
          <w:sz w:val="28"/>
        </w:rPr>
      </w:pPr>
      <w:r w:rsidRPr="0049338D">
        <w:rPr>
          <w:rFonts w:ascii="Liberation Sans" w:hAnsi="Liberation Sans"/>
          <w:b/>
          <w:sz w:val="28"/>
        </w:rPr>
        <w:tab/>
        <w:t>c.</w:t>
      </w:r>
      <w:r w:rsidRPr="0049338D">
        <w:rPr>
          <w:rFonts w:ascii="Liberation Sans" w:hAnsi="Liberation Sans"/>
          <w:b/>
          <w:sz w:val="28"/>
        </w:rPr>
        <w:tab/>
        <w:t>A misclassification of assets that would not be material in amount if it affected two categories of plant or equipment might be material if it changed the classification between a noncurrent and a current asset category.</w:t>
      </w:r>
    </w:p>
    <w:p w:rsidR="00DF30D2" w:rsidRPr="0049338D" w:rsidRDefault="00DF30D2" w:rsidP="00DF30D2">
      <w:pPr>
        <w:tabs>
          <w:tab w:val="left" w:pos="936"/>
        </w:tabs>
        <w:spacing w:line="320" w:lineRule="exact"/>
        <w:ind w:left="1440" w:hanging="720"/>
        <w:jc w:val="both"/>
        <w:rPr>
          <w:rFonts w:ascii="Liberation Sans" w:hAnsi="Liberation Sans"/>
          <w:b/>
          <w:sz w:val="28"/>
        </w:rPr>
      </w:pPr>
      <w:r w:rsidRPr="0049338D">
        <w:rPr>
          <w:rFonts w:ascii="Liberation Sans" w:hAnsi="Liberation Sans"/>
          <w:b/>
          <w:sz w:val="28"/>
        </w:rPr>
        <w:tab/>
        <w:t>d.</w:t>
      </w:r>
      <w:r w:rsidRPr="0049338D">
        <w:rPr>
          <w:rFonts w:ascii="Liberation Sans" w:hAnsi="Liberation Sans"/>
          <w:b/>
          <w:sz w:val="28"/>
        </w:rPr>
        <w:tab/>
        <w:t>Amounts too small to warrant disclosure or correction in normal circumstances may be considered material if they arise from abnormal or unusual transactions or events.</w:t>
      </w:r>
    </w:p>
    <w:p w:rsidR="00DF30D2" w:rsidRPr="0049338D" w:rsidRDefault="00DF30D2" w:rsidP="00DF30D2">
      <w:pPr>
        <w:spacing w:line="320" w:lineRule="exact"/>
        <w:jc w:val="both"/>
        <w:rPr>
          <w:rFonts w:ascii="Liberation Sans" w:hAnsi="Liberation Sans"/>
          <w:b/>
          <w:sz w:val="28"/>
        </w:rPr>
      </w:pPr>
    </w:p>
    <w:p w:rsidR="00DF30D2" w:rsidRPr="00E74FE9" w:rsidRDefault="00DF30D2" w:rsidP="00DF30D2">
      <w:pPr>
        <w:spacing w:line="320" w:lineRule="exact"/>
        <w:rPr>
          <w:rFonts w:ascii="Liberation Sans" w:hAnsi="Liberation Sans"/>
          <w:b/>
          <w:bCs/>
          <w:sz w:val="28"/>
        </w:rPr>
      </w:pPr>
      <w:r w:rsidRPr="0049338D">
        <w:rPr>
          <w:rFonts w:ascii="Liberation Sans" w:hAnsi="Liberation Sans"/>
          <w:b/>
          <w:sz w:val="28"/>
        </w:rPr>
        <w:br w:type="page"/>
      </w:r>
      <w:r w:rsidRPr="00E74FE9">
        <w:rPr>
          <w:rFonts w:ascii="Liberation Sans" w:hAnsi="Liberation Sans"/>
          <w:b/>
          <w:bCs/>
          <w:sz w:val="32"/>
        </w:rPr>
        <w:lastRenderedPageBreak/>
        <w:t>Codification Research Case (Continued)</w:t>
      </w:r>
    </w:p>
    <w:p w:rsidR="00DF30D2" w:rsidRPr="00596399" w:rsidRDefault="00DF30D2" w:rsidP="00DF30D2">
      <w:pPr>
        <w:pStyle w:val="BodyLarge"/>
        <w:rPr>
          <w:rFonts w:ascii="Liberation Sans" w:hAnsi="Liberation Sans"/>
        </w:rPr>
      </w:pPr>
    </w:p>
    <w:p w:rsidR="00DF30D2" w:rsidRPr="0049338D" w:rsidRDefault="00DF30D2" w:rsidP="00DF30D2">
      <w:pPr>
        <w:spacing w:line="320" w:lineRule="exact"/>
        <w:ind w:left="720"/>
        <w:jc w:val="both"/>
        <w:rPr>
          <w:rFonts w:ascii="Liberation Sans" w:hAnsi="Liberation Sans"/>
          <w:b/>
          <w:sz w:val="28"/>
        </w:rPr>
      </w:pPr>
      <w:r w:rsidRPr="0049338D">
        <w:rPr>
          <w:rFonts w:ascii="Liberation Sans" w:hAnsi="Liberation Sans"/>
          <w:b/>
          <w:sz w:val="28"/>
        </w:rPr>
        <w:t>However, the FASB notes that more than magnitude must be considered in evaluating materiality:</w:t>
      </w:r>
    </w:p>
    <w:p w:rsidR="00DF30D2" w:rsidRPr="0049338D" w:rsidRDefault="00DF30D2" w:rsidP="00DF30D2">
      <w:pPr>
        <w:spacing w:line="320" w:lineRule="exact"/>
        <w:jc w:val="both"/>
        <w:rPr>
          <w:rFonts w:ascii="Liberation Sans" w:hAnsi="Liberation Sans"/>
          <w:b/>
          <w:sz w:val="28"/>
        </w:rPr>
      </w:pPr>
    </w:p>
    <w:p w:rsidR="00DF30D2" w:rsidRPr="0049338D" w:rsidRDefault="00DF30D2" w:rsidP="00DF30D2">
      <w:pPr>
        <w:spacing w:line="320" w:lineRule="exact"/>
        <w:ind w:left="720"/>
        <w:jc w:val="both"/>
        <w:rPr>
          <w:rFonts w:ascii="Liberation Sans" w:hAnsi="Liberation Sans"/>
          <w:b/>
          <w:sz w:val="28"/>
        </w:rPr>
      </w:pPr>
      <w:r w:rsidRPr="0049338D">
        <w:rPr>
          <w:rFonts w:ascii="Liberation Sans" w:hAnsi="Liberation Sans"/>
          <w:b/>
          <w:sz w:val="28"/>
        </w:rPr>
        <w:t xml:space="preserve">The relative rather than the absolute size of a judgment item almost always determines whether it should be considered material in a given situation. Losses from bad debts or pilferage that could be shrugged off as routine by a large business may threaten the continued existence of a small one. An error in inventory valuation may be material in a small enterprise for which it cut earnings in half but immaterial in an enterprise for which it might make a barely </w:t>
      </w:r>
      <w:r w:rsidRPr="0049338D">
        <w:rPr>
          <w:rFonts w:ascii="Liberation Sans" w:hAnsi="Liberation Sans"/>
          <w:b/>
          <w:spacing w:val="-4"/>
          <w:sz w:val="28"/>
        </w:rPr>
        <w:t>perceptible ripple in the earnings. Some of the empirical inve</w:t>
      </w:r>
      <w:r w:rsidRPr="0049338D">
        <w:rPr>
          <w:rFonts w:ascii="Liberation Sans" w:hAnsi="Liberation Sans"/>
          <w:b/>
          <w:sz w:val="28"/>
        </w:rPr>
        <w:t>stigations referred to in Appendix C throw light on the considerations that enter into materiality judgments.</w:t>
      </w:r>
    </w:p>
    <w:p w:rsidR="00DF30D2" w:rsidRPr="0049338D" w:rsidRDefault="00DF30D2" w:rsidP="00DF30D2">
      <w:pPr>
        <w:spacing w:line="320" w:lineRule="exact"/>
        <w:ind w:left="720"/>
        <w:jc w:val="both"/>
        <w:rPr>
          <w:rFonts w:ascii="Liberation Sans" w:hAnsi="Liberation Sans"/>
          <w:b/>
          <w:sz w:val="28"/>
        </w:rPr>
      </w:pPr>
    </w:p>
    <w:p w:rsidR="00DF30D2" w:rsidRPr="0049338D" w:rsidRDefault="00DF30D2" w:rsidP="00DF30D2">
      <w:pPr>
        <w:spacing w:line="320" w:lineRule="exact"/>
        <w:ind w:left="720"/>
        <w:jc w:val="both"/>
        <w:rPr>
          <w:rFonts w:ascii="Liberation Sans" w:hAnsi="Liberation Sans"/>
          <w:b/>
          <w:sz w:val="28"/>
        </w:rPr>
      </w:pPr>
      <w:r w:rsidRPr="0049338D">
        <w:rPr>
          <w:rFonts w:ascii="Liberation Sans" w:hAnsi="Liberation Sans"/>
          <w:b/>
          <w:sz w:val="28"/>
        </w:rPr>
        <w:t xml:space="preserve">Some hold the view that the Board should promulgate a set of quantitative materiality guides or criteria covering </w:t>
      </w:r>
      <w:r w:rsidRPr="0049338D">
        <w:rPr>
          <w:rFonts w:ascii="Liberation Sans" w:hAnsi="Liberation Sans"/>
          <w:b/>
          <w:spacing w:val="-4"/>
          <w:sz w:val="28"/>
        </w:rPr>
        <w:t>a wide variety of situations that preparers could look to for aut</w:t>
      </w:r>
      <w:r w:rsidRPr="0049338D">
        <w:rPr>
          <w:rFonts w:ascii="Liberation Sans" w:hAnsi="Liberation Sans"/>
          <w:b/>
          <w:spacing w:val="-2"/>
          <w:sz w:val="28"/>
        </w:rPr>
        <w:t>horitative support. That appears to be a minority view, however</w:t>
      </w:r>
      <w:r w:rsidRPr="0049338D">
        <w:rPr>
          <w:rFonts w:ascii="Liberation Sans" w:hAnsi="Liberation Sans"/>
          <w:b/>
          <w:sz w:val="28"/>
        </w:rPr>
        <w:t>. The predominant view is that materiality judgments can properly be made only by those who have all the facts. The Board’s present position is that no general standards of materiality could be formulated to take into account all the considerations that enter into an experienced human judgment.</w:t>
      </w:r>
    </w:p>
    <w:p w:rsidR="00DF30D2" w:rsidRPr="0049338D" w:rsidRDefault="00DF30D2" w:rsidP="00DF30D2">
      <w:pPr>
        <w:spacing w:line="320" w:lineRule="exact"/>
        <w:jc w:val="both"/>
        <w:rPr>
          <w:rFonts w:ascii="Liberation Sans" w:hAnsi="Liberation Sans"/>
          <w:b/>
          <w:sz w:val="28"/>
        </w:rPr>
      </w:pPr>
    </w:p>
    <w:p w:rsidR="00DF30D2" w:rsidRPr="0049338D" w:rsidRDefault="00DF30D2" w:rsidP="00DF30D2">
      <w:pPr>
        <w:spacing w:line="320" w:lineRule="exact"/>
        <w:ind w:left="720" w:hanging="720"/>
        <w:jc w:val="both"/>
        <w:rPr>
          <w:rFonts w:ascii="Liberation Sans" w:hAnsi="Liberation Sans"/>
          <w:b/>
          <w:sz w:val="28"/>
        </w:rPr>
      </w:pPr>
      <w:r w:rsidRPr="0049338D">
        <w:rPr>
          <w:rFonts w:ascii="Liberation Sans" w:hAnsi="Liberation Sans"/>
          <w:b/>
          <w:sz w:val="28"/>
        </w:rPr>
        <w:t>(c)</w:t>
      </w:r>
      <w:r w:rsidRPr="0049338D">
        <w:rPr>
          <w:rFonts w:ascii="Liberation Sans" w:hAnsi="Liberation Sans"/>
          <w:b/>
          <w:sz w:val="28"/>
        </w:rPr>
        <w:tab/>
        <w:t>SFAC No. 6, Paras. 20-21.</w:t>
      </w:r>
      <w:r w:rsidRPr="0049338D">
        <w:rPr>
          <w:rFonts w:ascii="Liberation Sans" w:hAnsi="Liberation Sans"/>
          <w:b/>
          <w:sz w:val="28"/>
        </w:rPr>
        <w:t> </w:t>
      </w:r>
      <w:r w:rsidRPr="0049338D">
        <w:rPr>
          <w:rFonts w:ascii="Liberation Sans" w:hAnsi="Liberation Sans"/>
          <w:b/>
          <w:sz w:val="28"/>
        </w:rPr>
        <w:t xml:space="preserve">The two classes of elements are related in such a way that (a) assets, liabilities, and equity are changed by elements of the other class and at any time are their cumulative result and (b) </w:t>
      </w:r>
      <w:r w:rsidRPr="0049338D">
        <w:rPr>
          <w:rFonts w:ascii="Liberation Sans" w:hAnsi="Liberation Sans"/>
          <w:b/>
          <w:spacing w:val="-4"/>
          <w:sz w:val="28"/>
        </w:rPr>
        <w:t xml:space="preserve">an increase (decrease) in an asset cannot occur without a </w:t>
      </w:r>
      <w:r w:rsidRPr="0049338D">
        <w:rPr>
          <w:rFonts w:ascii="Liberation Sans" w:hAnsi="Liberation Sans"/>
          <w:b/>
          <w:noProof/>
          <w:spacing w:val="-4"/>
          <w:sz w:val="28"/>
        </w:rPr>
        <w:t>correspond</w:t>
      </w:r>
      <w:r w:rsidRPr="0049338D">
        <w:rPr>
          <w:rFonts w:ascii="Liberation Sans" w:hAnsi="Liberation Sans"/>
          <w:b/>
          <w:noProof/>
          <w:sz w:val="28"/>
        </w:rPr>
        <w:t>ing</w:t>
      </w:r>
      <w:r w:rsidRPr="0049338D">
        <w:rPr>
          <w:rFonts w:ascii="Liberation Sans" w:hAnsi="Liberation Sans"/>
          <w:b/>
          <w:sz w:val="28"/>
        </w:rPr>
        <w:t xml:space="preserve"> decrease (increase) in another asset or a corresponding increase (decrease) in a liability or equity. Those relationships are sometimes collectively referred to as “articulation.” They result in financial statements that are fundamentally interrelated so that statements that show elements of the second class depend on statements that show elements of the first class and vice versa.</w:t>
      </w:r>
    </w:p>
    <w:p w:rsidR="00DF30D2" w:rsidRPr="0049338D" w:rsidRDefault="00DF30D2" w:rsidP="00DF30D2">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DF30D2" w:rsidRPr="00E74FE9" w:rsidRDefault="00DF30D2" w:rsidP="00DF30D2">
      <w:pPr>
        <w:tabs>
          <w:tab w:val="left" w:pos="1000"/>
          <w:tab w:val="left" w:pos="2000"/>
          <w:tab w:val="left" w:pos="3000"/>
          <w:tab w:val="left" w:pos="4000"/>
          <w:tab w:val="left" w:pos="5522"/>
          <w:tab w:val="left" w:pos="6522"/>
          <w:tab w:val="left" w:pos="7522"/>
        </w:tabs>
        <w:rPr>
          <w:rFonts w:ascii="Liberation Sans" w:hAnsi="Liberation Sans"/>
          <w:color w:val="000000"/>
          <w:sz w:val="14"/>
          <w:szCs w:val="14"/>
        </w:rPr>
      </w:pPr>
      <w:r w:rsidRPr="00E74FE9">
        <w:rPr>
          <w:rFonts w:ascii="Liberation Sans" w:hAnsi="Liberation Sans"/>
          <w:color w:val="000000"/>
          <w:sz w:val="14"/>
          <w:szCs w:val="14"/>
        </w:rPr>
        <w:t xml:space="preserve">LO: 3, Bloom: C, Moderate, </w:t>
      </w:r>
      <w:r w:rsidRPr="00E74FE9">
        <w:rPr>
          <w:rFonts w:ascii="Liberation Sans" w:hAnsi="Liberation Sans"/>
          <w:bCs/>
          <w:color w:val="000000"/>
          <w:sz w:val="14"/>
          <w:szCs w:val="14"/>
        </w:rPr>
        <w:t>Time:</w:t>
      </w:r>
      <w:r w:rsidRPr="00E74FE9">
        <w:rPr>
          <w:rFonts w:ascii="Liberation Sans" w:hAnsi="Liberation Sans"/>
          <w:color w:val="000000"/>
          <w:sz w:val="14"/>
          <w:szCs w:val="14"/>
        </w:rPr>
        <w:t xml:space="preserve"> 25-30, AACSB: Communication, AICPA </w:t>
      </w:r>
      <w:r w:rsidR="002E6B42" w:rsidRPr="00E74FE9">
        <w:rPr>
          <w:rFonts w:ascii="Liberation Sans" w:hAnsi="Liberation Sans"/>
          <w:color w:val="000000"/>
          <w:sz w:val="14"/>
          <w:szCs w:val="14"/>
        </w:rPr>
        <w:t>BC:</w:t>
      </w:r>
      <w:r w:rsidRPr="00E74FE9">
        <w:rPr>
          <w:rFonts w:ascii="Liberation Sans" w:hAnsi="Liberation Sans"/>
          <w:color w:val="000000"/>
          <w:sz w:val="14"/>
          <w:szCs w:val="14"/>
        </w:rPr>
        <w:t xml:space="preserve"> </w:t>
      </w:r>
      <w:r w:rsidR="009537CF">
        <w:rPr>
          <w:rFonts w:ascii="Liberation Sans" w:hAnsi="Liberation Sans"/>
          <w:color w:val="000000"/>
          <w:sz w:val="14"/>
          <w:szCs w:val="14"/>
        </w:rPr>
        <w:t>None</w:t>
      </w:r>
      <w:r w:rsidRPr="00E74FE9">
        <w:rPr>
          <w:rFonts w:ascii="Liberation Sans" w:hAnsi="Liberation Sans"/>
          <w:color w:val="000000"/>
          <w:sz w:val="14"/>
          <w:szCs w:val="14"/>
        </w:rPr>
        <w:t xml:space="preserve">, </w:t>
      </w:r>
      <w:r w:rsidRPr="00E74FE9">
        <w:rPr>
          <w:rFonts w:ascii="Liberation Sans" w:hAnsi="Liberation Sans"/>
          <w:bCs/>
          <w:color w:val="000000"/>
          <w:sz w:val="14"/>
          <w:szCs w:val="14"/>
        </w:rPr>
        <w:t xml:space="preserve">AICPA </w:t>
      </w:r>
      <w:r w:rsidR="002E6B42" w:rsidRPr="00E74FE9">
        <w:rPr>
          <w:rFonts w:ascii="Liberation Sans" w:hAnsi="Liberation Sans"/>
          <w:bCs/>
          <w:color w:val="000000"/>
          <w:sz w:val="14"/>
          <w:szCs w:val="14"/>
        </w:rPr>
        <w:t>AC:</w:t>
      </w:r>
      <w:r w:rsidRPr="00E74FE9">
        <w:rPr>
          <w:rFonts w:ascii="Liberation Sans" w:hAnsi="Liberation Sans"/>
          <w:bCs/>
          <w:color w:val="000000"/>
          <w:sz w:val="14"/>
          <w:szCs w:val="14"/>
        </w:rPr>
        <w:t xml:space="preserve"> </w:t>
      </w:r>
      <w:r w:rsidRPr="00E74FE9">
        <w:rPr>
          <w:rFonts w:ascii="Liberation Sans" w:hAnsi="Liberation Sans"/>
          <w:color w:val="000000"/>
          <w:sz w:val="14"/>
          <w:szCs w:val="14"/>
        </w:rPr>
        <w:t>Measurement</w:t>
      </w:r>
      <w:r w:rsidR="009537CF">
        <w:rPr>
          <w:rFonts w:ascii="Liberation Sans" w:hAnsi="Liberation Sans"/>
          <w:color w:val="000000"/>
          <w:sz w:val="14"/>
          <w:szCs w:val="14"/>
        </w:rPr>
        <w:t xml:space="preserve"> Analysis and Interpretation</w:t>
      </w:r>
      <w:r w:rsidRPr="00E74FE9">
        <w:rPr>
          <w:rFonts w:ascii="Liberation Sans" w:hAnsi="Liberation Sans"/>
          <w:color w:val="000000"/>
          <w:sz w:val="14"/>
          <w:szCs w:val="14"/>
        </w:rPr>
        <w:t xml:space="preserve">, Reporting, Research, </w:t>
      </w:r>
      <w:r w:rsidR="009537CF">
        <w:rPr>
          <w:rFonts w:ascii="Liberation Sans" w:hAnsi="Liberation Sans"/>
          <w:color w:val="000000"/>
          <w:sz w:val="14"/>
          <w:szCs w:val="14"/>
        </w:rPr>
        <w:t xml:space="preserve">Technology and Tools, </w:t>
      </w:r>
      <w:r w:rsidRPr="00E74FE9">
        <w:rPr>
          <w:rFonts w:ascii="Liberation Sans" w:hAnsi="Liberation Sans"/>
          <w:color w:val="000000"/>
          <w:sz w:val="14"/>
          <w:szCs w:val="14"/>
        </w:rPr>
        <w:t>AICPA PC: Communication</w:t>
      </w:r>
    </w:p>
    <w:p w:rsidR="00DF30D2" w:rsidRPr="0049338D" w:rsidRDefault="00DF30D2" w:rsidP="00DF30D2">
      <w:pPr>
        <w:tabs>
          <w:tab w:val="left" w:pos="1000"/>
          <w:tab w:val="left" w:pos="2000"/>
          <w:tab w:val="left" w:pos="3000"/>
          <w:tab w:val="left" w:pos="4000"/>
          <w:tab w:val="left" w:pos="5522"/>
          <w:tab w:val="left" w:pos="6522"/>
          <w:tab w:val="left" w:pos="7522"/>
        </w:tabs>
        <w:rPr>
          <w:rFonts w:ascii="Liberation Sans" w:hAnsi="Liberation Sans"/>
          <w:b/>
          <w:color w:val="000000"/>
          <w:sz w:val="14"/>
          <w:szCs w:val="14"/>
        </w:rPr>
      </w:pPr>
    </w:p>
    <w:p w:rsidR="00DF30D2" w:rsidRDefault="00DF30D2" w:rsidP="00DF30D2">
      <w:pPr>
        <w:ind w:left="476" w:hanging="476"/>
        <w:jc w:val="both"/>
        <w:rPr>
          <w:rFonts w:ascii="Liberation Sans" w:hAnsi="Liberation Sans"/>
          <w:b/>
          <w:sz w:val="28"/>
        </w:rPr>
      </w:pPr>
    </w:p>
    <w:p w:rsidR="00DF30D2" w:rsidRPr="002C406C" w:rsidRDefault="00DF30D2" w:rsidP="00DD6523">
      <w:pPr>
        <w:spacing w:line="240" w:lineRule="exact"/>
        <w:ind w:left="475"/>
        <w:jc w:val="both"/>
        <w:rPr>
          <w:rFonts w:ascii="Liberation Sans" w:hAnsi="Liberation Sans"/>
          <w:sz w:val="22"/>
        </w:rPr>
      </w:pPr>
    </w:p>
    <w:p w:rsidR="007C1CAD" w:rsidRPr="004F1651" w:rsidRDefault="007C1CAD" w:rsidP="0049338D">
      <w:pPr>
        <w:spacing w:line="276" w:lineRule="auto"/>
        <w:rPr>
          <w:rFonts w:ascii="Liberation Sans" w:hAnsi="Liberation Sans"/>
          <w:lang w:val="en-IN"/>
        </w:rPr>
      </w:pPr>
    </w:p>
    <w:sectPr w:rsidR="007C1CAD" w:rsidRPr="004F1651">
      <w:headerReference w:type="even" r:id="rId11"/>
      <w:headerReference w:type="default" r:id="rId12"/>
      <w:footerReference w:type="even" r:id="rId13"/>
      <w:footerReference w:type="default" r:id="rId14"/>
      <w:headerReference w:type="first" r:id="rId15"/>
      <w:footerReference w:type="first" r:id="rId16"/>
      <w:pgSz w:w="12240" w:h="15840"/>
      <w:pgMar w:top="720" w:right="360" w:bottom="907" w:left="1800" w:header="720" w:footer="907"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5DC0" w:rsidRDefault="007F5DC0">
      <w:r>
        <w:separator/>
      </w:r>
    </w:p>
  </w:endnote>
  <w:endnote w:type="continuationSeparator" w:id="0">
    <w:p w:rsidR="007F5DC0" w:rsidRDefault="007F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Roman">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A00002AF" w:usb1="500078FB"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4FCC" w:rsidRPr="00CC1F7F" w:rsidRDefault="00A44FCC">
    <w:pPr>
      <w:pStyle w:val="a8"/>
      <w:tabs>
        <w:tab w:val="clear" w:pos="4320"/>
        <w:tab w:val="clear" w:pos="8640"/>
        <w:tab w:val="right" w:pos="10080"/>
      </w:tabs>
      <w:rPr>
        <w:rFonts w:ascii="Liberation Sans" w:hAnsi="Liberation Sans"/>
      </w:rPr>
    </w:pPr>
    <w:r w:rsidRPr="00CC1F7F">
      <w:rPr>
        <w:rFonts w:ascii="Liberation Sans" w:hAnsi="Liberation Sans"/>
        <w:u w:val="single"/>
      </w:rPr>
      <w:tab/>
    </w:r>
  </w:p>
  <w:p w:rsidR="004E218B" w:rsidRPr="004E218B" w:rsidRDefault="004D2767" w:rsidP="004E218B">
    <w:pPr>
      <w:pStyle w:val="a7"/>
    </w:pPr>
    <w:r>
      <w:rPr>
        <w:rFonts w:ascii="Liberation Sans" w:hAnsi="Liberation Sans"/>
      </w:rPr>
      <w:t>1</w:t>
    </w:r>
    <w:r w:rsidR="00C91297">
      <w:rPr>
        <w:rFonts w:ascii="Liberation Sans" w:hAnsi="Liberation Sans"/>
      </w:rPr>
      <w:t>-</w:t>
    </w:r>
    <w:r w:rsidR="00A44FCC" w:rsidRPr="00CC1F7F">
      <w:rPr>
        <w:rStyle w:val="a9"/>
        <w:rFonts w:ascii="Liberation Sans" w:hAnsi="Liberation Sans"/>
      </w:rPr>
      <w:fldChar w:fldCharType="begin"/>
    </w:r>
    <w:r w:rsidR="00A44FCC" w:rsidRPr="00CC1F7F">
      <w:rPr>
        <w:rStyle w:val="a9"/>
        <w:rFonts w:ascii="Liberation Sans" w:hAnsi="Liberation Sans"/>
      </w:rPr>
      <w:instrText xml:space="preserve"> PAGE </w:instrText>
    </w:r>
    <w:r w:rsidR="00A44FCC" w:rsidRPr="00CC1F7F">
      <w:rPr>
        <w:rStyle w:val="a9"/>
        <w:rFonts w:ascii="Liberation Sans" w:hAnsi="Liberation Sans"/>
      </w:rPr>
      <w:fldChar w:fldCharType="separate"/>
    </w:r>
    <w:r w:rsidR="00811BB0">
      <w:rPr>
        <w:rStyle w:val="a9"/>
        <w:rFonts w:ascii="Liberation Sans" w:hAnsi="Liberation Sans"/>
        <w:noProof/>
      </w:rPr>
      <w:t>46</w:t>
    </w:r>
    <w:r w:rsidR="00A44FCC" w:rsidRPr="00CC1F7F">
      <w:rPr>
        <w:rStyle w:val="a9"/>
        <w:rFonts w:ascii="Liberation Sans" w:hAnsi="Liberation Sans"/>
      </w:rPr>
      <w:fldChar w:fldCharType="end"/>
    </w:r>
    <w:r w:rsidR="004E218B" w:rsidRPr="004E218B">
      <w:rPr>
        <w:rFonts w:ascii="Liberation Sans" w:hAnsi="Liberation Sans"/>
        <w:sz w:val="16"/>
        <w:lang w:eastAsia="zh-CN"/>
      </w:rPr>
      <w:t xml:space="preserve"> </w:t>
    </w:r>
    <w:r w:rsidR="004E218B">
      <w:rPr>
        <w:rFonts w:ascii="Liberation Sans" w:hAnsi="Liberation Sans"/>
        <w:sz w:val="16"/>
        <w:lang w:eastAsia="zh-CN"/>
      </w:rPr>
      <w:t>Q</w:t>
    </w:r>
    <w:r w:rsidR="004E218B">
      <w:rPr>
        <w:rFonts w:ascii="Liberation Sans" w:hAnsi="Liberation Sans" w:hint="eastAsia"/>
        <w:sz w:val="16"/>
        <w:lang w:eastAsia="zh-CN"/>
      </w:rPr>
      <w:t>idiantiku.com</w:t>
    </w:r>
  </w:p>
  <w:p w:rsidR="00A44FCC" w:rsidRPr="00CC1F7F" w:rsidRDefault="00A44FCC">
    <w:pPr>
      <w:pStyle w:val="a8"/>
      <w:tabs>
        <w:tab w:val="clear" w:pos="4320"/>
        <w:tab w:val="clear" w:pos="8640"/>
        <w:tab w:val="right" w:pos="10080"/>
      </w:tabs>
      <w:rPr>
        <w:rFonts w:ascii="Liberation Sans" w:hAnsi="Liberation San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4FCC" w:rsidRPr="00CC1F7F" w:rsidRDefault="00A44FCC">
    <w:pPr>
      <w:pStyle w:val="a8"/>
      <w:tabs>
        <w:tab w:val="clear" w:pos="4320"/>
        <w:tab w:val="clear" w:pos="8640"/>
        <w:tab w:val="right" w:pos="10080"/>
      </w:tabs>
      <w:rPr>
        <w:rFonts w:ascii="Liberation Sans" w:hAnsi="Liberation Sans"/>
      </w:rPr>
    </w:pPr>
    <w:r w:rsidRPr="00CC1F7F">
      <w:rPr>
        <w:rFonts w:ascii="Liberation Sans" w:hAnsi="Liberation Sans"/>
        <w:u w:val="single"/>
      </w:rPr>
      <w:tab/>
    </w:r>
  </w:p>
  <w:p w:rsidR="00A44FCC" w:rsidRPr="00CC1F7F" w:rsidRDefault="004E218B">
    <w:pPr>
      <w:pStyle w:val="a8"/>
      <w:tabs>
        <w:tab w:val="clear" w:pos="4320"/>
        <w:tab w:val="clear" w:pos="8640"/>
        <w:tab w:val="right" w:pos="10080"/>
      </w:tabs>
      <w:rPr>
        <w:rFonts w:ascii="Liberation Sans" w:hAnsi="Liberation Sans"/>
      </w:rPr>
    </w:pPr>
    <w:r>
      <w:rPr>
        <w:rFonts w:ascii="Liberation Sans" w:hAnsi="Liberation Sans"/>
        <w:sz w:val="16"/>
        <w:lang w:eastAsia="zh-CN"/>
      </w:rPr>
      <w:t>Q</w:t>
    </w:r>
    <w:r>
      <w:rPr>
        <w:rFonts w:ascii="Liberation Sans" w:hAnsi="Liberation Sans" w:hint="eastAsia"/>
        <w:sz w:val="16"/>
        <w:lang w:eastAsia="zh-CN"/>
      </w:rPr>
      <w:t>idiantiku.com</w:t>
    </w:r>
    <w:r w:rsidR="00A44FCC" w:rsidRPr="00CC1F7F">
      <w:rPr>
        <w:rFonts w:ascii="Liberation Sans" w:hAnsi="Liberation Sans"/>
      </w:rPr>
      <w:tab/>
    </w:r>
    <w:r w:rsidR="004D2767">
      <w:rPr>
        <w:rFonts w:ascii="Liberation Sans" w:hAnsi="Liberation Sans"/>
      </w:rPr>
      <w:t>1</w:t>
    </w:r>
    <w:r w:rsidR="00C91297">
      <w:rPr>
        <w:rFonts w:ascii="Liberation Sans" w:hAnsi="Liberation Sans"/>
      </w:rPr>
      <w:t>-</w:t>
    </w:r>
    <w:r w:rsidR="00A44FCC" w:rsidRPr="00CC1F7F">
      <w:rPr>
        <w:rStyle w:val="a9"/>
        <w:rFonts w:ascii="Liberation Sans" w:hAnsi="Liberation Sans"/>
      </w:rPr>
      <w:fldChar w:fldCharType="begin"/>
    </w:r>
    <w:r w:rsidR="00A44FCC" w:rsidRPr="00CC1F7F">
      <w:rPr>
        <w:rStyle w:val="a9"/>
        <w:rFonts w:ascii="Liberation Sans" w:hAnsi="Liberation Sans"/>
      </w:rPr>
      <w:instrText xml:space="preserve"> PAGE </w:instrText>
    </w:r>
    <w:r w:rsidR="00A44FCC" w:rsidRPr="00CC1F7F">
      <w:rPr>
        <w:rStyle w:val="a9"/>
        <w:rFonts w:ascii="Liberation Sans" w:hAnsi="Liberation Sans"/>
      </w:rPr>
      <w:fldChar w:fldCharType="separate"/>
    </w:r>
    <w:r w:rsidR="00811BB0">
      <w:rPr>
        <w:rStyle w:val="a9"/>
        <w:rFonts w:ascii="Liberation Sans" w:hAnsi="Liberation Sans"/>
        <w:noProof/>
      </w:rPr>
      <w:t>47</w:t>
    </w:r>
    <w:r w:rsidR="00A44FCC" w:rsidRPr="00CC1F7F">
      <w:rPr>
        <w:rStyle w:val="a9"/>
        <w:rFonts w:ascii="Liberation Sans" w:hAnsi="Liberation San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218B" w:rsidRDefault="004E21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5DC0" w:rsidRDefault="007F5DC0">
      <w:r>
        <w:separator/>
      </w:r>
    </w:p>
  </w:footnote>
  <w:footnote w:type="continuationSeparator" w:id="0">
    <w:p w:rsidR="007F5DC0" w:rsidRDefault="007F5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218B" w:rsidRDefault="004E218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218B" w:rsidRPr="004E218B" w:rsidRDefault="004E218B" w:rsidP="004E218B">
    <w:pPr>
      <w:pStyle w:val="a7"/>
    </w:pPr>
    <w:r>
      <w:rPr>
        <w:rFonts w:ascii="Liberation Sans" w:hAnsi="Liberation Sans"/>
        <w:sz w:val="16"/>
        <w:lang w:eastAsia="zh-CN"/>
      </w:rPr>
      <w:t>Q</w:t>
    </w:r>
    <w:r>
      <w:rPr>
        <w:rFonts w:ascii="Liberation Sans" w:hAnsi="Liberation Sans" w:hint="eastAsia"/>
        <w:sz w:val="16"/>
        <w:lang w:eastAsia="zh-CN"/>
      </w:rPr>
      <w:t>idiantiku.com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218B" w:rsidRDefault="004E218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D4A2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2CCE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788C4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9847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D8B1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3680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44FC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2A9B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6288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78D4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B761A"/>
    <w:multiLevelType w:val="multilevel"/>
    <w:tmpl w:val="0494DD4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102D2E4E"/>
    <w:multiLevelType w:val="singleLevel"/>
    <w:tmpl w:val="00000000"/>
    <w:lvl w:ilvl="0">
      <w:start w:val="1"/>
      <w:numFmt w:val="decimal"/>
      <w:pStyle w:val="numbersublist"/>
      <w:lvlText w:val="%1."/>
      <w:lvlJc w:val="left"/>
      <w:pPr>
        <w:tabs>
          <w:tab w:val="num" w:pos="840"/>
        </w:tabs>
        <w:ind w:left="840" w:hanging="360"/>
      </w:pPr>
      <w:rPr>
        <w:rFonts w:hint="default"/>
      </w:rPr>
    </w:lvl>
  </w:abstractNum>
  <w:abstractNum w:abstractNumId="12" w15:restartNumberingAfterBreak="0">
    <w:nsid w:val="157841B1"/>
    <w:multiLevelType w:val="hybridMultilevel"/>
    <w:tmpl w:val="62BE8BBE"/>
    <w:lvl w:ilvl="0" w:tplc="5510D6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F15E0"/>
    <w:multiLevelType w:val="singleLevel"/>
    <w:tmpl w:val="04090001"/>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14" w15:restartNumberingAfterBreak="0">
    <w:nsid w:val="1F2E69F2"/>
    <w:multiLevelType w:val="singleLevel"/>
    <w:tmpl w:val="04090001"/>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15" w15:restartNumberingAfterBreak="0">
    <w:nsid w:val="208E2345"/>
    <w:multiLevelType w:val="hybridMultilevel"/>
    <w:tmpl w:val="C80E6648"/>
    <w:lvl w:ilvl="0" w:tplc="D4764482">
      <w:numFmt w:val="bullet"/>
      <w:lvlText w:val="•"/>
      <w:lvlJc w:val="left"/>
      <w:pPr>
        <w:ind w:left="720" w:hanging="360"/>
      </w:pPr>
      <w:rPr>
        <w:rFonts w:ascii="Palatino-Roman" w:eastAsia="Times New Roman" w:hAnsi="Palatino-Roman" w:cs="Calibri" w:hint="default"/>
        <w:color w:val="DA0000"/>
      </w:rPr>
    </w:lvl>
    <w:lvl w:ilvl="1" w:tplc="BA5A8EAC" w:tentative="1">
      <w:start w:val="1"/>
      <w:numFmt w:val="bullet"/>
      <w:lvlText w:val="o"/>
      <w:lvlJc w:val="left"/>
      <w:pPr>
        <w:ind w:left="1440" w:hanging="360"/>
      </w:pPr>
      <w:rPr>
        <w:rFonts w:ascii="Courier New" w:hAnsi="Courier New" w:cs="Wingdings" w:hint="default"/>
      </w:rPr>
    </w:lvl>
    <w:lvl w:ilvl="2" w:tplc="F7C28F98" w:tentative="1">
      <w:start w:val="1"/>
      <w:numFmt w:val="bullet"/>
      <w:lvlText w:val=""/>
      <w:lvlJc w:val="left"/>
      <w:pPr>
        <w:ind w:left="2160" w:hanging="360"/>
      </w:pPr>
      <w:rPr>
        <w:rFonts w:ascii="Wingdings" w:hAnsi="Wingdings" w:hint="default"/>
      </w:rPr>
    </w:lvl>
    <w:lvl w:ilvl="3" w:tplc="391A187E" w:tentative="1">
      <w:start w:val="1"/>
      <w:numFmt w:val="bullet"/>
      <w:lvlText w:val=""/>
      <w:lvlJc w:val="left"/>
      <w:pPr>
        <w:ind w:left="2880" w:hanging="360"/>
      </w:pPr>
      <w:rPr>
        <w:rFonts w:ascii="Symbol" w:hAnsi="Symbol" w:hint="default"/>
      </w:rPr>
    </w:lvl>
    <w:lvl w:ilvl="4" w:tplc="EC6806DA" w:tentative="1">
      <w:start w:val="1"/>
      <w:numFmt w:val="bullet"/>
      <w:lvlText w:val="o"/>
      <w:lvlJc w:val="left"/>
      <w:pPr>
        <w:ind w:left="3600" w:hanging="360"/>
      </w:pPr>
      <w:rPr>
        <w:rFonts w:ascii="Courier New" w:hAnsi="Courier New" w:cs="Wingdings" w:hint="default"/>
      </w:rPr>
    </w:lvl>
    <w:lvl w:ilvl="5" w:tplc="5600D5AE" w:tentative="1">
      <w:start w:val="1"/>
      <w:numFmt w:val="bullet"/>
      <w:lvlText w:val=""/>
      <w:lvlJc w:val="left"/>
      <w:pPr>
        <w:ind w:left="4320" w:hanging="360"/>
      </w:pPr>
      <w:rPr>
        <w:rFonts w:ascii="Wingdings" w:hAnsi="Wingdings" w:hint="default"/>
      </w:rPr>
    </w:lvl>
    <w:lvl w:ilvl="6" w:tplc="035074AE" w:tentative="1">
      <w:start w:val="1"/>
      <w:numFmt w:val="bullet"/>
      <w:lvlText w:val=""/>
      <w:lvlJc w:val="left"/>
      <w:pPr>
        <w:ind w:left="5040" w:hanging="360"/>
      </w:pPr>
      <w:rPr>
        <w:rFonts w:ascii="Symbol" w:hAnsi="Symbol" w:hint="default"/>
      </w:rPr>
    </w:lvl>
    <w:lvl w:ilvl="7" w:tplc="AFE6B39A" w:tentative="1">
      <w:start w:val="1"/>
      <w:numFmt w:val="bullet"/>
      <w:lvlText w:val="o"/>
      <w:lvlJc w:val="left"/>
      <w:pPr>
        <w:ind w:left="5760" w:hanging="360"/>
      </w:pPr>
      <w:rPr>
        <w:rFonts w:ascii="Courier New" w:hAnsi="Courier New" w:cs="Wingdings" w:hint="default"/>
      </w:rPr>
    </w:lvl>
    <w:lvl w:ilvl="8" w:tplc="B3E88366" w:tentative="1">
      <w:start w:val="1"/>
      <w:numFmt w:val="bullet"/>
      <w:lvlText w:val=""/>
      <w:lvlJc w:val="left"/>
      <w:pPr>
        <w:ind w:left="6480" w:hanging="360"/>
      </w:pPr>
      <w:rPr>
        <w:rFonts w:ascii="Wingdings" w:hAnsi="Wingdings" w:hint="default"/>
      </w:rPr>
    </w:lvl>
  </w:abstractNum>
  <w:abstractNum w:abstractNumId="16" w15:restartNumberingAfterBreak="0">
    <w:nsid w:val="222E6D6F"/>
    <w:multiLevelType w:val="hybridMultilevel"/>
    <w:tmpl w:val="50309836"/>
    <w:lvl w:ilvl="0" w:tplc="CC8008F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92065"/>
    <w:multiLevelType w:val="hybridMultilevel"/>
    <w:tmpl w:val="F8E618BC"/>
    <w:lvl w:ilvl="0" w:tplc="0074CAB4">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7C1432"/>
    <w:multiLevelType w:val="hybridMultilevel"/>
    <w:tmpl w:val="D5AA7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3717D4"/>
    <w:multiLevelType w:val="hybridMultilevel"/>
    <w:tmpl w:val="431E2CFE"/>
    <w:lvl w:ilvl="0" w:tplc="E15AE6FA">
      <w:start w:val="3"/>
      <w:numFmt w:val="lowerLetter"/>
      <w:lvlText w:val="(%1)"/>
      <w:lvlJc w:val="left"/>
      <w:pPr>
        <w:tabs>
          <w:tab w:val="num" w:pos="1080"/>
        </w:tabs>
        <w:ind w:left="1080" w:hanging="720"/>
      </w:pPr>
      <w:rPr>
        <w:rFonts w:hint="default"/>
      </w:rPr>
    </w:lvl>
    <w:lvl w:ilvl="1" w:tplc="B32E6C94" w:tentative="1">
      <w:start w:val="1"/>
      <w:numFmt w:val="lowerLetter"/>
      <w:lvlText w:val="%2."/>
      <w:lvlJc w:val="left"/>
      <w:pPr>
        <w:tabs>
          <w:tab w:val="num" w:pos="1440"/>
        </w:tabs>
        <w:ind w:left="1440" w:hanging="360"/>
      </w:pPr>
    </w:lvl>
    <w:lvl w:ilvl="2" w:tplc="D4705B66" w:tentative="1">
      <w:start w:val="1"/>
      <w:numFmt w:val="lowerRoman"/>
      <w:lvlText w:val="%3."/>
      <w:lvlJc w:val="right"/>
      <w:pPr>
        <w:tabs>
          <w:tab w:val="num" w:pos="2160"/>
        </w:tabs>
        <w:ind w:left="2160" w:hanging="180"/>
      </w:pPr>
    </w:lvl>
    <w:lvl w:ilvl="3" w:tplc="B6345676" w:tentative="1">
      <w:start w:val="1"/>
      <w:numFmt w:val="decimal"/>
      <w:lvlText w:val="%4."/>
      <w:lvlJc w:val="left"/>
      <w:pPr>
        <w:tabs>
          <w:tab w:val="num" w:pos="2880"/>
        </w:tabs>
        <w:ind w:left="2880" w:hanging="360"/>
      </w:pPr>
    </w:lvl>
    <w:lvl w:ilvl="4" w:tplc="5F6C1CFA" w:tentative="1">
      <w:start w:val="1"/>
      <w:numFmt w:val="lowerLetter"/>
      <w:lvlText w:val="%5."/>
      <w:lvlJc w:val="left"/>
      <w:pPr>
        <w:tabs>
          <w:tab w:val="num" w:pos="3600"/>
        </w:tabs>
        <w:ind w:left="3600" w:hanging="360"/>
      </w:pPr>
    </w:lvl>
    <w:lvl w:ilvl="5" w:tplc="F014B8A2" w:tentative="1">
      <w:start w:val="1"/>
      <w:numFmt w:val="lowerRoman"/>
      <w:lvlText w:val="%6."/>
      <w:lvlJc w:val="right"/>
      <w:pPr>
        <w:tabs>
          <w:tab w:val="num" w:pos="4320"/>
        </w:tabs>
        <w:ind w:left="4320" w:hanging="180"/>
      </w:pPr>
    </w:lvl>
    <w:lvl w:ilvl="6" w:tplc="B5F6361C" w:tentative="1">
      <w:start w:val="1"/>
      <w:numFmt w:val="decimal"/>
      <w:lvlText w:val="%7."/>
      <w:lvlJc w:val="left"/>
      <w:pPr>
        <w:tabs>
          <w:tab w:val="num" w:pos="5040"/>
        </w:tabs>
        <w:ind w:left="5040" w:hanging="360"/>
      </w:pPr>
    </w:lvl>
    <w:lvl w:ilvl="7" w:tplc="3E78DCD6" w:tentative="1">
      <w:start w:val="1"/>
      <w:numFmt w:val="lowerLetter"/>
      <w:lvlText w:val="%8."/>
      <w:lvlJc w:val="left"/>
      <w:pPr>
        <w:tabs>
          <w:tab w:val="num" w:pos="5760"/>
        </w:tabs>
        <w:ind w:left="5760" w:hanging="360"/>
      </w:pPr>
    </w:lvl>
    <w:lvl w:ilvl="8" w:tplc="A28A13D8" w:tentative="1">
      <w:start w:val="1"/>
      <w:numFmt w:val="lowerRoman"/>
      <w:lvlText w:val="%9."/>
      <w:lvlJc w:val="right"/>
      <w:pPr>
        <w:tabs>
          <w:tab w:val="num" w:pos="6480"/>
        </w:tabs>
        <w:ind w:left="6480" w:hanging="180"/>
      </w:pPr>
    </w:lvl>
  </w:abstractNum>
  <w:abstractNum w:abstractNumId="20" w15:restartNumberingAfterBreak="0">
    <w:nsid w:val="28323FAE"/>
    <w:multiLevelType w:val="hybridMultilevel"/>
    <w:tmpl w:val="86C018C2"/>
    <w:lvl w:ilvl="0" w:tplc="D8C6E60C">
      <w:start w:val="1"/>
      <w:numFmt w:val="bullet"/>
      <w:lvlText w:val=""/>
      <w:lvlJc w:val="left"/>
      <w:pPr>
        <w:tabs>
          <w:tab w:val="num" w:pos="1080"/>
        </w:tabs>
        <w:ind w:left="1080" w:hanging="360"/>
      </w:pPr>
      <w:rPr>
        <w:rFonts w:ascii="Symbol" w:hAnsi="Symbol" w:hint="default"/>
      </w:rPr>
    </w:lvl>
    <w:lvl w:ilvl="1" w:tplc="F17E0FB0" w:tentative="1">
      <w:start w:val="1"/>
      <w:numFmt w:val="bullet"/>
      <w:lvlText w:val="o"/>
      <w:lvlJc w:val="left"/>
      <w:pPr>
        <w:tabs>
          <w:tab w:val="num" w:pos="1800"/>
        </w:tabs>
        <w:ind w:left="1800" w:hanging="360"/>
      </w:pPr>
      <w:rPr>
        <w:rFonts w:ascii="Courier New" w:hAnsi="Courier New" w:hint="default"/>
      </w:rPr>
    </w:lvl>
    <w:lvl w:ilvl="2" w:tplc="1098113A" w:tentative="1">
      <w:start w:val="1"/>
      <w:numFmt w:val="bullet"/>
      <w:lvlText w:val=""/>
      <w:lvlJc w:val="left"/>
      <w:pPr>
        <w:tabs>
          <w:tab w:val="num" w:pos="2520"/>
        </w:tabs>
        <w:ind w:left="2520" w:hanging="360"/>
      </w:pPr>
      <w:rPr>
        <w:rFonts w:ascii="Wingdings" w:hAnsi="Wingdings" w:hint="default"/>
      </w:rPr>
    </w:lvl>
    <w:lvl w:ilvl="3" w:tplc="515E19E8" w:tentative="1">
      <w:start w:val="1"/>
      <w:numFmt w:val="bullet"/>
      <w:lvlText w:val=""/>
      <w:lvlJc w:val="left"/>
      <w:pPr>
        <w:tabs>
          <w:tab w:val="num" w:pos="3240"/>
        </w:tabs>
        <w:ind w:left="3240" w:hanging="360"/>
      </w:pPr>
      <w:rPr>
        <w:rFonts w:ascii="Symbol" w:hAnsi="Symbol" w:hint="default"/>
      </w:rPr>
    </w:lvl>
    <w:lvl w:ilvl="4" w:tplc="200CBD38" w:tentative="1">
      <w:start w:val="1"/>
      <w:numFmt w:val="bullet"/>
      <w:lvlText w:val="o"/>
      <w:lvlJc w:val="left"/>
      <w:pPr>
        <w:tabs>
          <w:tab w:val="num" w:pos="3960"/>
        </w:tabs>
        <w:ind w:left="3960" w:hanging="360"/>
      </w:pPr>
      <w:rPr>
        <w:rFonts w:ascii="Courier New" w:hAnsi="Courier New" w:hint="default"/>
      </w:rPr>
    </w:lvl>
    <w:lvl w:ilvl="5" w:tplc="C6D8CF20" w:tentative="1">
      <w:start w:val="1"/>
      <w:numFmt w:val="bullet"/>
      <w:lvlText w:val=""/>
      <w:lvlJc w:val="left"/>
      <w:pPr>
        <w:tabs>
          <w:tab w:val="num" w:pos="4680"/>
        </w:tabs>
        <w:ind w:left="4680" w:hanging="360"/>
      </w:pPr>
      <w:rPr>
        <w:rFonts w:ascii="Wingdings" w:hAnsi="Wingdings" w:hint="default"/>
      </w:rPr>
    </w:lvl>
    <w:lvl w:ilvl="6" w:tplc="9E3E26C4" w:tentative="1">
      <w:start w:val="1"/>
      <w:numFmt w:val="bullet"/>
      <w:lvlText w:val=""/>
      <w:lvlJc w:val="left"/>
      <w:pPr>
        <w:tabs>
          <w:tab w:val="num" w:pos="5400"/>
        </w:tabs>
        <w:ind w:left="5400" w:hanging="360"/>
      </w:pPr>
      <w:rPr>
        <w:rFonts w:ascii="Symbol" w:hAnsi="Symbol" w:hint="default"/>
      </w:rPr>
    </w:lvl>
    <w:lvl w:ilvl="7" w:tplc="936AF172" w:tentative="1">
      <w:start w:val="1"/>
      <w:numFmt w:val="bullet"/>
      <w:lvlText w:val="o"/>
      <w:lvlJc w:val="left"/>
      <w:pPr>
        <w:tabs>
          <w:tab w:val="num" w:pos="6120"/>
        </w:tabs>
        <w:ind w:left="6120" w:hanging="360"/>
      </w:pPr>
      <w:rPr>
        <w:rFonts w:ascii="Courier New" w:hAnsi="Courier New" w:hint="default"/>
      </w:rPr>
    </w:lvl>
    <w:lvl w:ilvl="8" w:tplc="68307E68"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9902618"/>
    <w:multiLevelType w:val="singleLevel"/>
    <w:tmpl w:val="04090001"/>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22" w15:restartNumberingAfterBreak="0">
    <w:nsid w:val="29B372E7"/>
    <w:multiLevelType w:val="multilevel"/>
    <w:tmpl w:val="996C6030"/>
    <w:lvl w:ilvl="0">
      <w:start w:val="1"/>
      <w:numFmt w:val="decimal"/>
      <w:lvlText w:val="%1)"/>
      <w:lvlJc w:val="left"/>
      <w:pPr>
        <w:tabs>
          <w:tab w:val="decimal" w:pos="288"/>
        </w:tabs>
        <w:ind w:left="720"/>
      </w:pPr>
      <w:rPr>
        <w:rFonts w:ascii="Liberation Sans" w:hAnsi="Liberation Sans" w:hint="default"/>
        <w:strike w:val="0"/>
        <w:color w:val="000000"/>
        <w:spacing w:val="-10"/>
        <w:w w:val="105"/>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E23DF3"/>
    <w:multiLevelType w:val="hybridMultilevel"/>
    <w:tmpl w:val="C52EFBDA"/>
    <w:lvl w:ilvl="0" w:tplc="0074CAB4">
      <w:start w:val="1"/>
      <w:numFmt w:val="lowerLetter"/>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4" w15:restartNumberingAfterBreak="0">
    <w:nsid w:val="3CD444C8"/>
    <w:multiLevelType w:val="multilevel"/>
    <w:tmpl w:val="C2C0B5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D1F1AA2"/>
    <w:multiLevelType w:val="multilevel"/>
    <w:tmpl w:val="590EC86C"/>
    <w:lvl w:ilvl="0">
      <w:start w:val="1"/>
      <w:numFmt w:val="lowerLetter"/>
      <w:lvlText w:val="(%1)"/>
      <w:lvlJc w:val="left"/>
      <w:pPr>
        <w:tabs>
          <w:tab w:val="decimal" w:pos="432"/>
        </w:tabs>
        <w:ind w:left="720"/>
      </w:pPr>
      <w:rPr>
        <w:rFonts w:ascii="Liberation Sans" w:hAnsi="Liberation Sans" w:hint="default"/>
        <w:b/>
        <w:strike w:val="0"/>
        <w:color w:val="000000"/>
        <w:spacing w:val="-7"/>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AA5884"/>
    <w:multiLevelType w:val="singleLevel"/>
    <w:tmpl w:val="04090001"/>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27" w15:restartNumberingAfterBreak="0">
    <w:nsid w:val="4B1077F7"/>
    <w:multiLevelType w:val="hybridMultilevel"/>
    <w:tmpl w:val="306C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A147D6"/>
    <w:multiLevelType w:val="hybridMultilevel"/>
    <w:tmpl w:val="2CA41458"/>
    <w:lvl w:ilvl="0" w:tplc="5F00024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DE1CC4"/>
    <w:multiLevelType w:val="hybridMultilevel"/>
    <w:tmpl w:val="2FFE6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027CD4"/>
    <w:multiLevelType w:val="hybridMultilevel"/>
    <w:tmpl w:val="D62CE4FE"/>
    <w:lvl w:ilvl="0" w:tplc="C9BE22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C25376"/>
    <w:multiLevelType w:val="hybridMultilevel"/>
    <w:tmpl w:val="F836E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501AC0"/>
    <w:multiLevelType w:val="singleLevel"/>
    <w:tmpl w:val="D7C63DF4"/>
    <w:lvl w:ilvl="0">
      <w:start w:val="1"/>
      <w:numFmt w:val="lowerLetter"/>
      <w:lvlText w:val="(%1)"/>
      <w:lvlJc w:val="left"/>
      <w:pPr>
        <w:tabs>
          <w:tab w:val="num" w:pos="720"/>
        </w:tabs>
        <w:ind w:left="720" w:hanging="720"/>
      </w:pPr>
      <w:rPr>
        <w:rFonts w:hint="default"/>
      </w:rPr>
    </w:lvl>
  </w:abstractNum>
  <w:abstractNum w:abstractNumId="33" w15:restartNumberingAfterBreak="0">
    <w:nsid w:val="71E10E84"/>
    <w:multiLevelType w:val="singleLevel"/>
    <w:tmpl w:val="04090001"/>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34" w15:restartNumberingAfterBreak="0">
    <w:nsid w:val="72A61403"/>
    <w:multiLevelType w:val="hybridMultilevel"/>
    <w:tmpl w:val="D7184E1C"/>
    <w:lvl w:ilvl="0" w:tplc="91C0DA2C">
      <w:start w:val="1"/>
      <w:numFmt w:val="bullet"/>
      <w:lvlText w:val=""/>
      <w:lvlJc w:val="left"/>
      <w:pPr>
        <w:tabs>
          <w:tab w:val="num" w:pos="840"/>
        </w:tabs>
        <w:ind w:left="840" w:hanging="360"/>
      </w:pPr>
      <w:rPr>
        <w:rFonts w:ascii="Symbol" w:eastAsia="Times New Roman" w:hAnsi="Symbol" w:cs="Symbol" w:hint="default"/>
      </w:rPr>
    </w:lvl>
    <w:lvl w:ilvl="1" w:tplc="74600CA4">
      <w:start w:val="1"/>
      <w:numFmt w:val="bullet"/>
      <w:lvlText w:val="o"/>
      <w:lvlJc w:val="left"/>
      <w:pPr>
        <w:tabs>
          <w:tab w:val="num" w:pos="1560"/>
        </w:tabs>
        <w:ind w:left="1560" w:hanging="360"/>
      </w:pPr>
      <w:rPr>
        <w:rFonts w:ascii="Courier New" w:hAnsi="Courier New" w:cs="Wingdings" w:hint="default"/>
      </w:rPr>
    </w:lvl>
    <w:lvl w:ilvl="2" w:tplc="3946C46A">
      <w:start w:val="1"/>
      <w:numFmt w:val="bullet"/>
      <w:lvlText w:val=""/>
      <w:lvlJc w:val="left"/>
      <w:pPr>
        <w:tabs>
          <w:tab w:val="num" w:pos="2280"/>
        </w:tabs>
        <w:ind w:left="2280" w:hanging="360"/>
      </w:pPr>
      <w:rPr>
        <w:rFonts w:ascii="Symbol" w:eastAsia="Times New Roman" w:hAnsi="Symbol" w:cs="Symbol" w:hint="default"/>
      </w:rPr>
    </w:lvl>
    <w:lvl w:ilvl="3" w:tplc="B60EE4D8">
      <w:start w:val="1"/>
      <w:numFmt w:val="bullet"/>
      <w:lvlText w:val=""/>
      <w:lvlJc w:val="left"/>
      <w:pPr>
        <w:tabs>
          <w:tab w:val="num" w:pos="3000"/>
        </w:tabs>
        <w:ind w:left="3000" w:hanging="360"/>
      </w:pPr>
      <w:rPr>
        <w:rFonts w:ascii="Symbol" w:eastAsia="Times New Roman" w:hAnsi="Symbol" w:cs="Symbol" w:hint="default"/>
      </w:rPr>
    </w:lvl>
    <w:lvl w:ilvl="4" w:tplc="DE806030">
      <w:start w:val="1"/>
      <w:numFmt w:val="bullet"/>
      <w:lvlText w:val="o"/>
      <w:lvlJc w:val="left"/>
      <w:pPr>
        <w:tabs>
          <w:tab w:val="num" w:pos="3720"/>
        </w:tabs>
        <w:ind w:left="3720" w:hanging="360"/>
      </w:pPr>
      <w:rPr>
        <w:rFonts w:ascii="Courier New" w:hAnsi="Courier New" w:cs="Wingdings" w:hint="default"/>
      </w:rPr>
    </w:lvl>
    <w:lvl w:ilvl="5" w:tplc="8DA43CCA">
      <w:start w:val="1"/>
      <w:numFmt w:val="bullet"/>
      <w:lvlText w:val=""/>
      <w:lvlJc w:val="left"/>
      <w:pPr>
        <w:tabs>
          <w:tab w:val="num" w:pos="4440"/>
        </w:tabs>
        <w:ind w:left="4440" w:hanging="360"/>
      </w:pPr>
      <w:rPr>
        <w:rFonts w:ascii="Symbol" w:eastAsia="Times New Roman" w:hAnsi="Symbol" w:cs="Symbol" w:hint="default"/>
      </w:rPr>
    </w:lvl>
    <w:lvl w:ilvl="6" w:tplc="69FA1F4E">
      <w:start w:val="1"/>
      <w:numFmt w:val="bullet"/>
      <w:lvlText w:val=""/>
      <w:lvlJc w:val="left"/>
      <w:pPr>
        <w:tabs>
          <w:tab w:val="num" w:pos="5160"/>
        </w:tabs>
        <w:ind w:left="5160" w:hanging="360"/>
      </w:pPr>
      <w:rPr>
        <w:rFonts w:ascii="Symbol" w:eastAsia="Times New Roman" w:hAnsi="Symbol" w:cs="Symbol" w:hint="default"/>
      </w:rPr>
    </w:lvl>
    <w:lvl w:ilvl="7" w:tplc="6ADAB284">
      <w:start w:val="1"/>
      <w:numFmt w:val="bullet"/>
      <w:lvlText w:val="o"/>
      <w:lvlJc w:val="left"/>
      <w:pPr>
        <w:tabs>
          <w:tab w:val="num" w:pos="5880"/>
        </w:tabs>
        <w:ind w:left="5880" w:hanging="360"/>
      </w:pPr>
      <w:rPr>
        <w:rFonts w:ascii="Courier New" w:hAnsi="Courier New" w:cs="Wingdings" w:hint="default"/>
      </w:rPr>
    </w:lvl>
    <w:lvl w:ilvl="8" w:tplc="FA485C00">
      <w:start w:val="1"/>
      <w:numFmt w:val="bullet"/>
      <w:lvlText w:val=""/>
      <w:lvlJc w:val="left"/>
      <w:pPr>
        <w:tabs>
          <w:tab w:val="num" w:pos="6600"/>
        </w:tabs>
        <w:ind w:left="6600" w:hanging="360"/>
      </w:pPr>
      <w:rPr>
        <w:rFonts w:ascii="Symbol" w:eastAsia="Times New Roman" w:hAnsi="Symbol" w:cs="Symbol" w:hint="default"/>
      </w:rPr>
    </w:lvl>
  </w:abstractNum>
  <w:abstractNum w:abstractNumId="35" w15:restartNumberingAfterBreak="0">
    <w:nsid w:val="75FE53E3"/>
    <w:multiLevelType w:val="hybridMultilevel"/>
    <w:tmpl w:val="301632BE"/>
    <w:lvl w:ilvl="0" w:tplc="5608D92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470253245">
    <w:abstractNumId w:val="10"/>
  </w:num>
  <w:num w:numId="2" w16cid:durableId="1145194722">
    <w:abstractNumId w:val="11"/>
  </w:num>
  <w:num w:numId="3" w16cid:durableId="369040571">
    <w:abstractNumId w:val="14"/>
  </w:num>
  <w:num w:numId="4" w16cid:durableId="2045909794">
    <w:abstractNumId w:val="21"/>
  </w:num>
  <w:num w:numId="5" w16cid:durableId="137919400">
    <w:abstractNumId w:val="33"/>
  </w:num>
  <w:num w:numId="6" w16cid:durableId="66192727">
    <w:abstractNumId w:val="13"/>
  </w:num>
  <w:num w:numId="7" w16cid:durableId="963577033">
    <w:abstractNumId w:val="26"/>
  </w:num>
  <w:num w:numId="8" w16cid:durableId="1352149055">
    <w:abstractNumId w:val="34"/>
  </w:num>
  <w:num w:numId="9" w16cid:durableId="1078744416">
    <w:abstractNumId w:val="24"/>
  </w:num>
  <w:num w:numId="10" w16cid:durableId="7441091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53633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00596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43708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42849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8515625">
    <w:abstractNumId w:val="15"/>
  </w:num>
  <w:num w:numId="16" w16cid:durableId="1494183463">
    <w:abstractNumId w:val="19"/>
  </w:num>
  <w:num w:numId="17" w16cid:durableId="639654344">
    <w:abstractNumId w:val="20"/>
  </w:num>
  <w:num w:numId="18" w16cid:durableId="1880048600">
    <w:abstractNumId w:val="9"/>
  </w:num>
  <w:num w:numId="19" w16cid:durableId="1577090896">
    <w:abstractNumId w:val="7"/>
  </w:num>
  <w:num w:numId="20" w16cid:durableId="1429690788">
    <w:abstractNumId w:val="6"/>
  </w:num>
  <w:num w:numId="21" w16cid:durableId="1181236149">
    <w:abstractNumId w:val="5"/>
  </w:num>
  <w:num w:numId="22" w16cid:durableId="1391617088">
    <w:abstractNumId w:val="4"/>
  </w:num>
  <w:num w:numId="23" w16cid:durableId="547187562">
    <w:abstractNumId w:val="8"/>
  </w:num>
  <w:num w:numId="24" w16cid:durableId="1583371451">
    <w:abstractNumId w:val="3"/>
  </w:num>
  <w:num w:numId="25" w16cid:durableId="1339037760">
    <w:abstractNumId w:val="2"/>
  </w:num>
  <w:num w:numId="26" w16cid:durableId="771558528">
    <w:abstractNumId w:val="1"/>
  </w:num>
  <w:num w:numId="27" w16cid:durableId="1560819781">
    <w:abstractNumId w:val="0"/>
  </w:num>
  <w:num w:numId="28" w16cid:durableId="565190663">
    <w:abstractNumId w:val="18"/>
  </w:num>
  <w:num w:numId="29" w16cid:durableId="591744703">
    <w:abstractNumId w:val="31"/>
  </w:num>
  <w:num w:numId="30" w16cid:durableId="825588145">
    <w:abstractNumId w:val="27"/>
  </w:num>
  <w:num w:numId="31" w16cid:durableId="630327969">
    <w:abstractNumId w:val="17"/>
  </w:num>
  <w:num w:numId="32" w16cid:durableId="743456899">
    <w:abstractNumId w:val="30"/>
  </w:num>
  <w:num w:numId="33" w16cid:durableId="259457297">
    <w:abstractNumId w:val="23"/>
  </w:num>
  <w:num w:numId="34" w16cid:durableId="357318976">
    <w:abstractNumId w:val="32"/>
  </w:num>
  <w:num w:numId="35" w16cid:durableId="1470434704">
    <w:abstractNumId w:val="16"/>
  </w:num>
  <w:num w:numId="36" w16cid:durableId="361174056">
    <w:abstractNumId w:val="29"/>
  </w:num>
  <w:num w:numId="37" w16cid:durableId="733699442">
    <w:abstractNumId w:val="25"/>
  </w:num>
  <w:num w:numId="38" w16cid:durableId="287199845">
    <w:abstractNumId w:val="22"/>
  </w:num>
  <w:num w:numId="39" w16cid:durableId="876746346">
    <w:abstractNumId w:val="35"/>
  </w:num>
  <w:num w:numId="40" w16cid:durableId="201748135">
    <w:abstractNumId w:val="12"/>
  </w:num>
  <w:num w:numId="41" w16cid:durableId="18600430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Y1NzA1MrEwszAwNDZT0lEKTi0uzszPAykwrgUA3AqXyiwAAAA="/>
  </w:docVars>
  <w:rsids>
    <w:rsidRoot w:val="007C1CAD"/>
    <w:rsid w:val="00001B13"/>
    <w:rsid w:val="00003060"/>
    <w:rsid w:val="00004512"/>
    <w:rsid w:val="00023D9F"/>
    <w:rsid w:val="00027CD2"/>
    <w:rsid w:val="00030C7B"/>
    <w:rsid w:val="00034C94"/>
    <w:rsid w:val="000524C3"/>
    <w:rsid w:val="00052E7B"/>
    <w:rsid w:val="000566E1"/>
    <w:rsid w:val="00071690"/>
    <w:rsid w:val="00073548"/>
    <w:rsid w:val="00093905"/>
    <w:rsid w:val="000A0755"/>
    <w:rsid w:val="000A155A"/>
    <w:rsid w:val="000A20D5"/>
    <w:rsid w:val="000A4603"/>
    <w:rsid w:val="000B22D3"/>
    <w:rsid w:val="000B24EB"/>
    <w:rsid w:val="000B4422"/>
    <w:rsid w:val="000B586E"/>
    <w:rsid w:val="000C2D0B"/>
    <w:rsid w:val="000C5377"/>
    <w:rsid w:val="000C5635"/>
    <w:rsid w:val="000C666E"/>
    <w:rsid w:val="000E7F84"/>
    <w:rsid w:val="001005F4"/>
    <w:rsid w:val="001258DC"/>
    <w:rsid w:val="001307A3"/>
    <w:rsid w:val="00130AA9"/>
    <w:rsid w:val="00136F55"/>
    <w:rsid w:val="00143171"/>
    <w:rsid w:val="00155DC1"/>
    <w:rsid w:val="00157306"/>
    <w:rsid w:val="00164AA8"/>
    <w:rsid w:val="00171A2C"/>
    <w:rsid w:val="00171F2E"/>
    <w:rsid w:val="00172C67"/>
    <w:rsid w:val="00176679"/>
    <w:rsid w:val="00184C58"/>
    <w:rsid w:val="001A03BF"/>
    <w:rsid w:val="001A6972"/>
    <w:rsid w:val="001A7458"/>
    <w:rsid w:val="001C07E2"/>
    <w:rsid w:val="001D3C8D"/>
    <w:rsid w:val="001D5614"/>
    <w:rsid w:val="001D58BD"/>
    <w:rsid w:val="0021715B"/>
    <w:rsid w:val="00221CE5"/>
    <w:rsid w:val="00237464"/>
    <w:rsid w:val="00241828"/>
    <w:rsid w:val="00244CE0"/>
    <w:rsid w:val="00247EFB"/>
    <w:rsid w:val="002554CA"/>
    <w:rsid w:val="002656BA"/>
    <w:rsid w:val="00271504"/>
    <w:rsid w:val="0027767F"/>
    <w:rsid w:val="00297805"/>
    <w:rsid w:val="002A33A0"/>
    <w:rsid w:val="002B242B"/>
    <w:rsid w:val="002B3A98"/>
    <w:rsid w:val="002B63F5"/>
    <w:rsid w:val="002C20DB"/>
    <w:rsid w:val="002C406C"/>
    <w:rsid w:val="002E3551"/>
    <w:rsid w:val="002E6B42"/>
    <w:rsid w:val="00304B09"/>
    <w:rsid w:val="00307654"/>
    <w:rsid w:val="003265D0"/>
    <w:rsid w:val="00330796"/>
    <w:rsid w:val="003462F3"/>
    <w:rsid w:val="00347533"/>
    <w:rsid w:val="00353A4D"/>
    <w:rsid w:val="003550CD"/>
    <w:rsid w:val="003555AC"/>
    <w:rsid w:val="0037640F"/>
    <w:rsid w:val="00376E45"/>
    <w:rsid w:val="0038484B"/>
    <w:rsid w:val="00385A3D"/>
    <w:rsid w:val="00390A1A"/>
    <w:rsid w:val="003927A2"/>
    <w:rsid w:val="003B688D"/>
    <w:rsid w:val="003C6FA2"/>
    <w:rsid w:val="003D1CDC"/>
    <w:rsid w:val="003F75D6"/>
    <w:rsid w:val="00410FB2"/>
    <w:rsid w:val="0042644A"/>
    <w:rsid w:val="00440C0F"/>
    <w:rsid w:val="00450B51"/>
    <w:rsid w:val="004525DD"/>
    <w:rsid w:val="0046121B"/>
    <w:rsid w:val="004670C0"/>
    <w:rsid w:val="0047011D"/>
    <w:rsid w:val="00470864"/>
    <w:rsid w:val="0047466D"/>
    <w:rsid w:val="00477B83"/>
    <w:rsid w:val="004927F5"/>
    <w:rsid w:val="0049338D"/>
    <w:rsid w:val="004A43C4"/>
    <w:rsid w:val="004A64D5"/>
    <w:rsid w:val="004A64D6"/>
    <w:rsid w:val="004B176A"/>
    <w:rsid w:val="004C044B"/>
    <w:rsid w:val="004C30E8"/>
    <w:rsid w:val="004D1FBE"/>
    <w:rsid w:val="004D23A7"/>
    <w:rsid w:val="004D2767"/>
    <w:rsid w:val="004D4110"/>
    <w:rsid w:val="004D66BF"/>
    <w:rsid w:val="004E218B"/>
    <w:rsid w:val="004E63F8"/>
    <w:rsid w:val="004E70EC"/>
    <w:rsid w:val="004F1651"/>
    <w:rsid w:val="00506266"/>
    <w:rsid w:val="00515FFC"/>
    <w:rsid w:val="00525726"/>
    <w:rsid w:val="00527BB8"/>
    <w:rsid w:val="00531716"/>
    <w:rsid w:val="00532BA3"/>
    <w:rsid w:val="005375E4"/>
    <w:rsid w:val="0054371E"/>
    <w:rsid w:val="00551556"/>
    <w:rsid w:val="00553583"/>
    <w:rsid w:val="00563D21"/>
    <w:rsid w:val="00567F1D"/>
    <w:rsid w:val="00576E07"/>
    <w:rsid w:val="00577FC1"/>
    <w:rsid w:val="00585607"/>
    <w:rsid w:val="00596399"/>
    <w:rsid w:val="00596D60"/>
    <w:rsid w:val="005A1FFD"/>
    <w:rsid w:val="005A7F2E"/>
    <w:rsid w:val="005C63B5"/>
    <w:rsid w:val="005D333E"/>
    <w:rsid w:val="005D59B9"/>
    <w:rsid w:val="005F3816"/>
    <w:rsid w:val="00611242"/>
    <w:rsid w:val="006142F0"/>
    <w:rsid w:val="00623379"/>
    <w:rsid w:val="006331C4"/>
    <w:rsid w:val="00643732"/>
    <w:rsid w:val="006465AE"/>
    <w:rsid w:val="006573F0"/>
    <w:rsid w:val="006740AB"/>
    <w:rsid w:val="006A3A21"/>
    <w:rsid w:val="006B41A1"/>
    <w:rsid w:val="006C00C2"/>
    <w:rsid w:val="006C3B70"/>
    <w:rsid w:val="006D6144"/>
    <w:rsid w:val="006E7832"/>
    <w:rsid w:val="00715B0D"/>
    <w:rsid w:val="00722E8A"/>
    <w:rsid w:val="007327BE"/>
    <w:rsid w:val="00742596"/>
    <w:rsid w:val="007462CA"/>
    <w:rsid w:val="007616F4"/>
    <w:rsid w:val="00764E1E"/>
    <w:rsid w:val="007746B2"/>
    <w:rsid w:val="007A05F6"/>
    <w:rsid w:val="007C0F69"/>
    <w:rsid w:val="007C1CAD"/>
    <w:rsid w:val="007D60F0"/>
    <w:rsid w:val="007D6CAA"/>
    <w:rsid w:val="007F5DC0"/>
    <w:rsid w:val="00804DB4"/>
    <w:rsid w:val="008055BD"/>
    <w:rsid w:val="00806057"/>
    <w:rsid w:val="0081024C"/>
    <w:rsid w:val="00811BB0"/>
    <w:rsid w:val="0081204C"/>
    <w:rsid w:val="00813883"/>
    <w:rsid w:val="00816C6A"/>
    <w:rsid w:val="00822551"/>
    <w:rsid w:val="00836B5A"/>
    <w:rsid w:val="00842C9B"/>
    <w:rsid w:val="00851ACD"/>
    <w:rsid w:val="00860420"/>
    <w:rsid w:val="00867899"/>
    <w:rsid w:val="00870C0D"/>
    <w:rsid w:val="00874AB5"/>
    <w:rsid w:val="00890096"/>
    <w:rsid w:val="008928D0"/>
    <w:rsid w:val="008B0EA1"/>
    <w:rsid w:val="008B5F30"/>
    <w:rsid w:val="008C08D3"/>
    <w:rsid w:val="008C3AAF"/>
    <w:rsid w:val="008C60A3"/>
    <w:rsid w:val="008E15C5"/>
    <w:rsid w:val="00905F33"/>
    <w:rsid w:val="00910606"/>
    <w:rsid w:val="009158C9"/>
    <w:rsid w:val="00946FB5"/>
    <w:rsid w:val="009537CF"/>
    <w:rsid w:val="009552E4"/>
    <w:rsid w:val="00957A6B"/>
    <w:rsid w:val="009A4867"/>
    <w:rsid w:val="009A5529"/>
    <w:rsid w:val="009B08A7"/>
    <w:rsid w:val="009B7A10"/>
    <w:rsid w:val="009C092F"/>
    <w:rsid w:val="009C75B5"/>
    <w:rsid w:val="009E1AB0"/>
    <w:rsid w:val="009E6004"/>
    <w:rsid w:val="00A073C7"/>
    <w:rsid w:val="00A137F0"/>
    <w:rsid w:val="00A17009"/>
    <w:rsid w:val="00A21C09"/>
    <w:rsid w:val="00A2200A"/>
    <w:rsid w:val="00A23B49"/>
    <w:rsid w:val="00A35EB2"/>
    <w:rsid w:val="00A42963"/>
    <w:rsid w:val="00A43D01"/>
    <w:rsid w:val="00A44FCC"/>
    <w:rsid w:val="00A51CF7"/>
    <w:rsid w:val="00A679B0"/>
    <w:rsid w:val="00A7163E"/>
    <w:rsid w:val="00A82B0B"/>
    <w:rsid w:val="00A83490"/>
    <w:rsid w:val="00A87BDB"/>
    <w:rsid w:val="00A92412"/>
    <w:rsid w:val="00A95E71"/>
    <w:rsid w:val="00AA2E7E"/>
    <w:rsid w:val="00AA3825"/>
    <w:rsid w:val="00AB1E6C"/>
    <w:rsid w:val="00AC50DA"/>
    <w:rsid w:val="00AE2B12"/>
    <w:rsid w:val="00AE5896"/>
    <w:rsid w:val="00AF36C4"/>
    <w:rsid w:val="00AF46D2"/>
    <w:rsid w:val="00AF4A26"/>
    <w:rsid w:val="00B0668F"/>
    <w:rsid w:val="00B06FBB"/>
    <w:rsid w:val="00B132BE"/>
    <w:rsid w:val="00B14FC3"/>
    <w:rsid w:val="00B2185A"/>
    <w:rsid w:val="00B223A4"/>
    <w:rsid w:val="00B47A0F"/>
    <w:rsid w:val="00B6280E"/>
    <w:rsid w:val="00B75ED9"/>
    <w:rsid w:val="00B85011"/>
    <w:rsid w:val="00B86630"/>
    <w:rsid w:val="00BA2F83"/>
    <w:rsid w:val="00BC794A"/>
    <w:rsid w:val="00BE0C00"/>
    <w:rsid w:val="00C0409B"/>
    <w:rsid w:val="00C30ED4"/>
    <w:rsid w:val="00C34BEF"/>
    <w:rsid w:val="00C40D63"/>
    <w:rsid w:val="00C40E13"/>
    <w:rsid w:val="00C472BC"/>
    <w:rsid w:val="00C57194"/>
    <w:rsid w:val="00C70CDF"/>
    <w:rsid w:val="00C72B73"/>
    <w:rsid w:val="00C90442"/>
    <w:rsid w:val="00C91297"/>
    <w:rsid w:val="00C97AB2"/>
    <w:rsid w:val="00CA0F4D"/>
    <w:rsid w:val="00CA6FCF"/>
    <w:rsid w:val="00CB20C3"/>
    <w:rsid w:val="00CB20CA"/>
    <w:rsid w:val="00CC1F7F"/>
    <w:rsid w:val="00CD10B9"/>
    <w:rsid w:val="00D00967"/>
    <w:rsid w:val="00D0489D"/>
    <w:rsid w:val="00D206BC"/>
    <w:rsid w:val="00D253A5"/>
    <w:rsid w:val="00D34B4B"/>
    <w:rsid w:val="00D435F6"/>
    <w:rsid w:val="00D452C4"/>
    <w:rsid w:val="00D71180"/>
    <w:rsid w:val="00D74339"/>
    <w:rsid w:val="00DC1A82"/>
    <w:rsid w:val="00DC238E"/>
    <w:rsid w:val="00DC6FF6"/>
    <w:rsid w:val="00DD2553"/>
    <w:rsid w:val="00DD6523"/>
    <w:rsid w:val="00DF30D2"/>
    <w:rsid w:val="00E00597"/>
    <w:rsid w:val="00E02178"/>
    <w:rsid w:val="00E32709"/>
    <w:rsid w:val="00E37F8A"/>
    <w:rsid w:val="00E42C9C"/>
    <w:rsid w:val="00E439F8"/>
    <w:rsid w:val="00E51800"/>
    <w:rsid w:val="00E55A3A"/>
    <w:rsid w:val="00E74FE9"/>
    <w:rsid w:val="00E84DE3"/>
    <w:rsid w:val="00E86830"/>
    <w:rsid w:val="00EB3CCC"/>
    <w:rsid w:val="00EB446B"/>
    <w:rsid w:val="00EC72F2"/>
    <w:rsid w:val="00ED3D36"/>
    <w:rsid w:val="00EE07B3"/>
    <w:rsid w:val="00EF0868"/>
    <w:rsid w:val="00F35614"/>
    <w:rsid w:val="00F415CB"/>
    <w:rsid w:val="00F5485E"/>
    <w:rsid w:val="00F57E0D"/>
    <w:rsid w:val="00F63148"/>
    <w:rsid w:val="00F75446"/>
    <w:rsid w:val="00F77774"/>
    <w:rsid w:val="00F92C0A"/>
    <w:rsid w:val="00F96DDA"/>
    <w:rsid w:val="00FA3C22"/>
    <w:rsid w:val="00FA67D7"/>
    <w:rsid w:val="00FD7299"/>
    <w:rsid w:val="00FE0005"/>
    <w:rsid w:val="00FF1C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42ED9"/>
  <w15:chartTrackingRefBased/>
  <w15:docId w15:val="{7FB1531E-F592-459B-BE7D-D4FFCC5A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lang w:eastAsia="en-US"/>
    </w:rPr>
  </w:style>
  <w:style w:type="paragraph" w:styleId="1">
    <w:name w:val="heading 1"/>
    <w:basedOn w:val="a"/>
    <w:next w:val="a"/>
    <w:qFormat/>
    <w:pPr>
      <w:keepNext/>
      <w:numPr>
        <w:numId w:val="1"/>
      </w:numPr>
      <w:jc w:val="center"/>
      <w:outlineLvl w:val="0"/>
    </w:pPr>
    <w:rPr>
      <w:rFonts w:ascii="Arial" w:hAnsi="Arial" w:cs="Arial"/>
      <w:b/>
      <w:bCs/>
    </w:rPr>
  </w:style>
  <w:style w:type="paragraph" w:styleId="2">
    <w:name w:val="heading 2"/>
    <w:basedOn w:val="a"/>
    <w:next w:val="a"/>
    <w:qFormat/>
    <w:pPr>
      <w:keepNext/>
      <w:numPr>
        <w:ilvl w:val="1"/>
        <w:numId w:val="1"/>
      </w:numPr>
      <w:jc w:val="center"/>
      <w:outlineLvl w:val="1"/>
    </w:pPr>
    <w:rPr>
      <w:rFonts w:ascii="Arial" w:hAnsi="Arial" w:cs="Arial"/>
      <w:b/>
      <w:bCs/>
      <w:sz w:val="24"/>
      <w:szCs w:val="24"/>
    </w:rPr>
  </w:style>
  <w:style w:type="paragraph" w:styleId="3">
    <w:name w:val="heading 3"/>
    <w:basedOn w:val="a"/>
    <w:next w:val="a"/>
    <w:qFormat/>
    <w:pPr>
      <w:keepNext/>
      <w:numPr>
        <w:ilvl w:val="2"/>
        <w:numId w:val="1"/>
      </w:numPr>
      <w:outlineLvl w:val="2"/>
    </w:pPr>
    <w:rPr>
      <w:rFonts w:ascii="Helvetica" w:hAnsi="Helvetica" w:cs="Helvetica"/>
      <w:b/>
      <w:bCs/>
      <w:sz w:val="22"/>
      <w:szCs w:val="22"/>
    </w:rPr>
  </w:style>
  <w:style w:type="paragraph" w:styleId="4">
    <w:name w:val="heading 4"/>
    <w:basedOn w:val="a"/>
    <w:next w:val="a"/>
    <w:qFormat/>
    <w:pPr>
      <w:keepNext/>
      <w:numPr>
        <w:ilvl w:val="3"/>
        <w:numId w:val="1"/>
      </w:numPr>
      <w:outlineLvl w:val="3"/>
    </w:pPr>
    <w:rPr>
      <w:rFonts w:ascii="Helvetica" w:hAnsi="Helvetica" w:cs="Helvetica"/>
      <w:b/>
      <w:bCs/>
      <w:sz w:val="24"/>
      <w:szCs w:val="24"/>
    </w:rPr>
  </w:style>
  <w:style w:type="paragraph" w:styleId="5">
    <w:name w:val="heading 5"/>
    <w:basedOn w:val="a"/>
    <w:next w:val="a"/>
    <w:qFormat/>
    <w:pPr>
      <w:numPr>
        <w:ilvl w:val="4"/>
        <w:numId w:val="1"/>
      </w:numPr>
      <w:spacing w:before="240" w:after="60"/>
      <w:outlineLvl w:val="4"/>
    </w:pPr>
    <w:rPr>
      <w:sz w:val="22"/>
      <w:szCs w:val="22"/>
    </w:rPr>
  </w:style>
  <w:style w:type="paragraph" w:styleId="6">
    <w:name w:val="heading 6"/>
    <w:basedOn w:val="a"/>
    <w:next w:val="a"/>
    <w:qFormat/>
    <w:pPr>
      <w:numPr>
        <w:ilvl w:val="5"/>
        <w:numId w:val="1"/>
      </w:numPr>
      <w:spacing w:before="240" w:after="60"/>
      <w:outlineLvl w:val="5"/>
    </w:pPr>
    <w:rPr>
      <w:i/>
      <w:iCs/>
      <w:sz w:val="22"/>
      <w:szCs w:val="22"/>
    </w:rPr>
  </w:style>
  <w:style w:type="paragraph" w:styleId="7">
    <w:name w:val="heading 7"/>
    <w:basedOn w:val="a"/>
    <w:next w:val="a"/>
    <w:qFormat/>
    <w:pPr>
      <w:numPr>
        <w:ilvl w:val="6"/>
        <w:numId w:val="1"/>
      </w:numPr>
      <w:spacing w:before="240" w:after="60"/>
      <w:outlineLvl w:val="6"/>
    </w:pPr>
    <w:rPr>
      <w:rFonts w:ascii="Arial" w:hAnsi="Arial" w:cs="Arial"/>
    </w:rPr>
  </w:style>
  <w:style w:type="paragraph" w:styleId="8">
    <w:name w:val="heading 8"/>
    <w:basedOn w:val="a"/>
    <w:next w:val="a"/>
    <w:qFormat/>
    <w:pPr>
      <w:numPr>
        <w:ilvl w:val="7"/>
        <w:numId w:val="1"/>
      </w:numPr>
      <w:spacing w:before="240" w:after="60"/>
      <w:outlineLvl w:val="7"/>
    </w:pPr>
    <w:rPr>
      <w:rFonts w:ascii="Arial" w:hAnsi="Arial" w:cs="Arial"/>
      <w:i/>
      <w:iCs/>
    </w:rPr>
  </w:style>
  <w:style w:type="paragraph" w:styleId="9">
    <w:name w:val="heading 9"/>
    <w:basedOn w:val="a"/>
    <w:next w:val="a"/>
    <w:qFormat/>
    <w:pPr>
      <w:numPr>
        <w:ilvl w:val="8"/>
        <w:numId w:val="1"/>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rPr>
      <w:rFonts w:ascii="Arial" w:hAnsi="Arial" w:cs="Arial"/>
      <w:b/>
      <w:bCs/>
      <w:sz w:val="20"/>
      <w:szCs w:val="20"/>
    </w:rPr>
  </w:style>
  <w:style w:type="character" w:customStyle="1" w:styleId="Heading2Char">
    <w:name w:val="Heading 2 Char"/>
    <w:rPr>
      <w:rFonts w:ascii="Arial" w:hAnsi="Arial" w:cs="Arial"/>
      <w:b/>
      <w:bCs/>
      <w:sz w:val="24"/>
      <w:szCs w:val="24"/>
    </w:rPr>
  </w:style>
  <w:style w:type="character" w:customStyle="1" w:styleId="Heading3Char">
    <w:name w:val="Heading 3 Char"/>
    <w:rPr>
      <w:rFonts w:ascii="Helvetica" w:hAnsi="Helvetica" w:cs="Helvetica"/>
      <w:b/>
      <w:bCs/>
    </w:rPr>
  </w:style>
  <w:style w:type="character" w:customStyle="1" w:styleId="Heading4Char">
    <w:name w:val="Heading 4 Char"/>
    <w:rPr>
      <w:rFonts w:ascii="Helvetica" w:hAnsi="Helvetica" w:cs="Helvetica"/>
      <w:b/>
      <w:bCs/>
      <w:sz w:val="24"/>
      <w:szCs w:val="24"/>
    </w:rPr>
  </w:style>
  <w:style w:type="character" w:customStyle="1" w:styleId="Heading5Char">
    <w:name w:val="Heading 5 Char"/>
    <w:rPr>
      <w:rFonts w:ascii="Times New Roman" w:hAnsi="Times New Roman" w:cs="Times New Roman"/>
    </w:rPr>
  </w:style>
  <w:style w:type="character" w:customStyle="1" w:styleId="Heading6Char">
    <w:name w:val="Heading 6 Char"/>
    <w:rPr>
      <w:rFonts w:ascii="Times New Roman" w:hAnsi="Times New Roman" w:cs="Times New Roman"/>
      <w:i/>
      <w:iCs/>
    </w:rPr>
  </w:style>
  <w:style w:type="character" w:customStyle="1" w:styleId="Heading7Char">
    <w:name w:val="Heading 7 Char"/>
    <w:rPr>
      <w:rFonts w:ascii="Arial" w:hAnsi="Arial" w:cs="Arial"/>
      <w:sz w:val="20"/>
      <w:szCs w:val="20"/>
    </w:rPr>
  </w:style>
  <w:style w:type="character" w:customStyle="1" w:styleId="Heading8Char">
    <w:name w:val="Heading 8 Char"/>
    <w:rPr>
      <w:rFonts w:ascii="Arial" w:hAnsi="Arial" w:cs="Arial"/>
      <w:i/>
      <w:iCs/>
      <w:sz w:val="20"/>
      <w:szCs w:val="20"/>
    </w:rPr>
  </w:style>
  <w:style w:type="character" w:customStyle="1" w:styleId="Heading9Char">
    <w:name w:val="Heading 9 Char"/>
    <w:rPr>
      <w:rFonts w:ascii="Arial" w:hAnsi="Arial" w:cs="Arial"/>
      <w:b/>
      <w:bCs/>
      <w:i/>
      <w:iCs/>
      <w:sz w:val="18"/>
      <w:szCs w:val="18"/>
    </w:rPr>
  </w:style>
  <w:style w:type="paragraph" w:styleId="a3">
    <w:name w:val="Title"/>
    <w:basedOn w:val="a"/>
    <w:qFormat/>
    <w:pPr>
      <w:jc w:val="center"/>
    </w:pPr>
    <w:rPr>
      <w:rFonts w:ascii="Arial" w:hAnsi="Arial" w:cs="Arial"/>
      <w:b/>
      <w:bCs/>
      <w:sz w:val="28"/>
      <w:szCs w:val="28"/>
    </w:rPr>
  </w:style>
  <w:style w:type="character" w:customStyle="1" w:styleId="TitleChar">
    <w:name w:val="Title Char"/>
    <w:rPr>
      <w:rFonts w:ascii="Cambria" w:eastAsia="Times New Roman" w:hAnsi="Cambria" w:cs="Times New Roman"/>
      <w:b/>
      <w:bCs/>
      <w:kern w:val="28"/>
      <w:sz w:val="32"/>
      <w:szCs w:val="32"/>
    </w:rPr>
  </w:style>
  <w:style w:type="paragraph" w:styleId="a4">
    <w:name w:val="Subtitle"/>
    <w:basedOn w:val="a"/>
    <w:qFormat/>
    <w:pPr>
      <w:jc w:val="center"/>
    </w:pPr>
    <w:rPr>
      <w:rFonts w:ascii="Arial" w:hAnsi="Arial" w:cs="Arial"/>
      <w:b/>
      <w:bCs/>
      <w:sz w:val="24"/>
      <w:szCs w:val="24"/>
    </w:rPr>
  </w:style>
  <w:style w:type="character" w:customStyle="1" w:styleId="SubtitleChar">
    <w:name w:val="Subtitle Char"/>
    <w:rPr>
      <w:rFonts w:ascii="Cambria" w:eastAsia="Times New Roman" w:hAnsi="Cambria" w:cs="Times New Roman"/>
      <w:sz w:val="24"/>
      <w:szCs w:val="24"/>
    </w:rPr>
  </w:style>
  <w:style w:type="paragraph" w:styleId="20">
    <w:name w:val="Body Text 2"/>
    <w:basedOn w:val="a"/>
    <w:pPr>
      <w:jc w:val="both"/>
    </w:pPr>
    <w:rPr>
      <w:rFonts w:ascii="Helvetica" w:hAnsi="Helvetica" w:cs="Helvetica"/>
      <w:sz w:val="22"/>
      <w:szCs w:val="22"/>
    </w:rPr>
  </w:style>
  <w:style w:type="character" w:customStyle="1" w:styleId="BodyText2Char">
    <w:name w:val="Body Text 2 Char"/>
    <w:semiHidden/>
    <w:rPr>
      <w:rFonts w:ascii="Times New Roman" w:hAnsi="Times New Roman" w:cs="Times New Roman"/>
      <w:sz w:val="20"/>
      <w:szCs w:val="20"/>
    </w:rPr>
  </w:style>
  <w:style w:type="paragraph" w:styleId="21">
    <w:name w:val="Body Text Indent 2"/>
    <w:basedOn w:val="a"/>
    <w:pPr>
      <w:ind w:left="360" w:hanging="360"/>
    </w:pPr>
    <w:rPr>
      <w:rFonts w:ascii="Arial" w:hAnsi="Arial" w:cs="Arial"/>
    </w:rPr>
  </w:style>
  <w:style w:type="character" w:customStyle="1" w:styleId="BodyTextIndent2Char">
    <w:name w:val="Body Text Indent 2 Char"/>
    <w:semiHidden/>
    <w:rPr>
      <w:rFonts w:ascii="Times New Roman" w:hAnsi="Times New Roman" w:cs="Times New Roman"/>
      <w:sz w:val="20"/>
      <w:szCs w:val="20"/>
    </w:rPr>
  </w:style>
  <w:style w:type="paragraph" w:styleId="30">
    <w:name w:val="Body Text Indent 3"/>
    <w:basedOn w:val="a"/>
    <w:pPr>
      <w:ind w:left="720" w:hanging="720"/>
    </w:pPr>
    <w:rPr>
      <w:rFonts w:ascii="Helvetica" w:hAnsi="Helvetica" w:cs="Helvetica"/>
      <w:sz w:val="22"/>
      <w:szCs w:val="22"/>
    </w:rPr>
  </w:style>
  <w:style w:type="character" w:customStyle="1" w:styleId="BodyTextIndent3Char">
    <w:name w:val="Body Text Indent 3 Char"/>
    <w:semiHidden/>
    <w:rPr>
      <w:rFonts w:ascii="Times New Roman" w:hAnsi="Times New Roman" w:cs="Times New Roman"/>
      <w:sz w:val="16"/>
      <w:szCs w:val="16"/>
    </w:rPr>
  </w:style>
  <w:style w:type="character" w:styleId="a5">
    <w:name w:val="annotation reference"/>
    <w:semiHidden/>
    <w:rPr>
      <w:sz w:val="16"/>
      <w:szCs w:val="16"/>
    </w:rPr>
  </w:style>
  <w:style w:type="paragraph" w:styleId="a6">
    <w:name w:val="annotation text"/>
    <w:basedOn w:val="a"/>
    <w:semiHidden/>
  </w:style>
  <w:style w:type="character" w:customStyle="1" w:styleId="CommentTextChar">
    <w:name w:val="Comment Text Char"/>
    <w:semiHidden/>
    <w:rPr>
      <w:rFonts w:ascii="Times New Roman" w:hAnsi="Times New Roman" w:cs="Times New Roman"/>
      <w:sz w:val="20"/>
      <w:szCs w:val="20"/>
    </w:rPr>
  </w:style>
  <w:style w:type="paragraph" w:styleId="a7">
    <w:name w:val="header"/>
    <w:basedOn w:val="a"/>
    <w:pPr>
      <w:tabs>
        <w:tab w:val="center" w:pos="4320"/>
        <w:tab w:val="right" w:pos="8640"/>
      </w:tabs>
    </w:pPr>
  </w:style>
  <w:style w:type="character" w:customStyle="1" w:styleId="HeaderChar">
    <w:name w:val="Header Char"/>
    <w:semiHidden/>
    <w:rPr>
      <w:rFonts w:ascii="Times New Roman" w:hAnsi="Times New Roman" w:cs="Times New Roman"/>
      <w:sz w:val="20"/>
      <w:szCs w:val="20"/>
    </w:rPr>
  </w:style>
  <w:style w:type="paragraph" w:styleId="a8">
    <w:name w:val="footer"/>
    <w:basedOn w:val="a"/>
    <w:pPr>
      <w:tabs>
        <w:tab w:val="center" w:pos="4320"/>
        <w:tab w:val="right" w:pos="8640"/>
      </w:tabs>
    </w:pPr>
  </w:style>
  <w:style w:type="character" w:customStyle="1" w:styleId="FooterChar">
    <w:name w:val="Footer Char"/>
    <w:semiHidden/>
    <w:rPr>
      <w:rFonts w:ascii="Times New Roman" w:hAnsi="Times New Roman" w:cs="Times New Roman"/>
      <w:sz w:val="20"/>
      <w:szCs w:val="20"/>
    </w:rPr>
  </w:style>
  <w:style w:type="character" w:styleId="a9">
    <w:name w:val="page number"/>
    <w:basedOn w:val="a0"/>
  </w:style>
  <w:style w:type="paragraph" w:styleId="aa">
    <w:name w:val="Body Text"/>
    <w:basedOn w:val="a"/>
    <w:pPr>
      <w:spacing w:before="240"/>
    </w:pPr>
    <w:rPr>
      <w:rFonts w:ascii="Helvetica" w:hAnsi="Helvetica" w:cs="Helvetica"/>
      <w:sz w:val="22"/>
      <w:szCs w:val="22"/>
    </w:rPr>
  </w:style>
  <w:style w:type="character" w:customStyle="1" w:styleId="BodyTextChar">
    <w:name w:val="Body Text Char"/>
    <w:semiHidden/>
    <w:rPr>
      <w:rFonts w:ascii="Times New Roman" w:hAnsi="Times New Roman" w:cs="Times New Roman"/>
      <w:sz w:val="20"/>
      <w:szCs w:val="20"/>
    </w:rPr>
  </w:style>
  <w:style w:type="paragraph" w:styleId="ab">
    <w:name w:val="Block Text"/>
    <w:basedOn w:val="a"/>
    <w:pPr>
      <w:ind w:left="1440" w:right="1440"/>
    </w:pPr>
    <w:rPr>
      <w:rFonts w:ascii="Helvetica" w:hAnsi="Helvetica" w:cs="Helvetica"/>
      <w:sz w:val="22"/>
      <w:szCs w:val="22"/>
    </w:rPr>
  </w:style>
  <w:style w:type="paragraph" w:styleId="31">
    <w:name w:val="Body Text 3"/>
    <w:basedOn w:val="a"/>
    <w:pPr>
      <w:jc w:val="both"/>
    </w:pPr>
    <w:rPr>
      <w:rFonts w:ascii="Helvetica" w:hAnsi="Helvetica" w:cs="Helvetica"/>
      <w:b/>
      <w:bCs/>
      <w:sz w:val="28"/>
      <w:szCs w:val="28"/>
    </w:rPr>
  </w:style>
  <w:style w:type="character" w:customStyle="1" w:styleId="BodyText3Char">
    <w:name w:val="Body Text 3 Char"/>
    <w:semiHidden/>
    <w:rPr>
      <w:rFonts w:ascii="Times New Roman" w:hAnsi="Times New Roman" w:cs="Times New Roman"/>
      <w:sz w:val="16"/>
      <w:szCs w:val="16"/>
    </w:rPr>
  </w:style>
  <w:style w:type="paragraph" w:customStyle="1" w:styleId="BodyLarge">
    <w:name w:val="Body (Large)"/>
    <w:basedOn w:val="a"/>
    <w:pPr>
      <w:spacing w:line="320" w:lineRule="exact"/>
    </w:pPr>
    <w:rPr>
      <w:rFonts w:ascii="Helvetica" w:hAnsi="Helvetica" w:cs="Helvetica"/>
      <w:b/>
      <w:bCs/>
      <w:sz w:val="28"/>
      <w:szCs w:val="28"/>
    </w:rPr>
  </w:style>
  <w:style w:type="paragraph" w:customStyle="1" w:styleId="numbersublist">
    <w:name w:val="number sublist"/>
    <w:basedOn w:val="a"/>
    <w:pPr>
      <w:numPr>
        <w:numId w:val="2"/>
      </w:numPr>
      <w:tabs>
        <w:tab w:val="left" w:pos="475"/>
      </w:tabs>
      <w:spacing w:line="240" w:lineRule="exact"/>
      <w:jc w:val="both"/>
    </w:pPr>
    <w:rPr>
      <w:rFonts w:ascii="Helvetica" w:hAnsi="Helvetica" w:cs="Helvetica"/>
      <w:sz w:val="22"/>
      <w:szCs w:val="22"/>
    </w:rPr>
  </w:style>
  <w:style w:type="paragraph" w:styleId="ac">
    <w:name w:val="Balloon Text"/>
    <w:basedOn w:val="a"/>
    <w:semiHidden/>
    <w:unhideWhenUsed/>
    <w:rPr>
      <w:rFonts w:ascii="Tahoma" w:hAnsi="Tahoma" w:cs="Wingdings"/>
      <w:sz w:val="16"/>
      <w:szCs w:val="16"/>
    </w:rPr>
  </w:style>
  <w:style w:type="character" w:customStyle="1" w:styleId="BalloonTextChar">
    <w:name w:val="Balloon Text Char"/>
    <w:semiHidden/>
    <w:rPr>
      <w:rFonts w:ascii="Tahoma" w:hAnsi="Tahoma" w:cs="Wingdings"/>
      <w:sz w:val="16"/>
      <w:szCs w:val="16"/>
    </w:rPr>
  </w:style>
  <w:style w:type="paragraph" w:styleId="ad">
    <w:name w:val="annotation subject"/>
    <w:basedOn w:val="a6"/>
    <w:next w:val="a6"/>
    <w:semiHidden/>
    <w:unhideWhenUsed/>
    <w:rPr>
      <w:b/>
      <w:bCs/>
    </w:rPr>
  </w:style>
  <w:style w:type="character" w:customStyle="1" w:styleId="CommentSubjectChar">
    <w:name w:val="Comment Subject Char"/>
    <w:semiHidden/>
    <w:rPr>
      <w:rFonts w:ascii="Times New Roman" w:hAnsi="Times New Roman" w:cs="Times New Roman"/>
      <w:b/>
      <w:bCs/>
      <w:sz w:val="20"/>
      <w:szCs w:val="20"/>
    </w:rPr>
  </w:style>
  <w:style w:type="paragraph" w:styleId="ae">
    <w:name w:val="footnote text"/>
    <w:basedOn w:val="a"/>
    <w:semiHidden/>
  </w:style>
  <w:style w:type="character" w:customStyle="1" w:styleId="FootnoteTextChar">
    <w:name w:val="Footnote Text Char"/>
    <w:semiHidden/>
    <w:rPr>
      <w:rFonts w:ascii="Times New Roman" w:eastAsia="Times New Roman" w:hAnsi="Times New Roman" w:cs="Times New Roman"/>
      <w:sz w:val="20"/>
      <w:szCs w:val="20"/>
    </w:rPr>
  </w:style>
  <w:style w:type="character" w:styleId="af">
    <w:name w:val="footnote reference"/>
    <w:semiHidden/>
    <w:rPr>
      <w:vertAlign w:val="superscript"/>
    </w:rPr>
  </w:style>
  <w:style w:type="paragraph" w:styleId="af0">
    <w:name w:val="Revision"/>
    <w:hidden/>
    <w:semiHidden/>
    <w:rPr>
      <w:rFonts w:ascii="Times New Roman" w:hAnsi="Times New Roman"/>
      <w:lang w:eastAsia="en-US"/>
    </w:rPr>
  </w:style>
  <w:style w:type="paragraph" w:styleId="af1">
    <w:name w:val="Body Text Indent"/>
    <w:basedOn w:val="a"/>
    <w:pPr>
      <w:tabs>
        <w:tab w:val="left" w:pos="477"/>
      </w:tabs>
      <w:spacing w:line="320" w:lineRule="exact"/>
      <w:ind w:left="477" w:hanging="477"/>
      <w:jc w:val="both"/>
    </w:pPr>
    <w:rPr>
      <w:rFonts w:ascii="Helvetica" w:hAnsi="Helvetica"/>
      <w:b/>
      <w:sz w:val="28"/>
    </w:rPr>
  </w:style>
  <w:style w:type="paragraph" w:customStyle="1" w:styleId="NormalHelvetica">
    <w:name w:val="Normal + Helvetica"/>
    <w:aliases w:val="11 pt,Justified,Left:  0 pt,Hanging:  23.75 pt,Line s..."/>
    <w:basedOn w:val="a"/>
    <w:link w:val="NormalHelveticaChar"/>
    <w:rsid w:val="00E42C9C"/>
    <w:pPr>
      <w:spacing w:line="240" w:lineRule="exact"/>
      <w:ind w:left="475" w:hanging="475"/>
      <w:jc w:val="both"/>
    </w:pPr>
    <w:rPr>
      <w:rFonts w:ascii="Helvetica" w:hAnsi="Helvetica"/>
      <w:sz w:val="22"/>
    </w:rPr>
  </w:style>
  <w:style w:type="character" w:customStyle="1" w:styleId="NormalHelveticaChar">
    <w:name w:val="Normal + Helvetica Char"/>
    <w:aliases w:val="11 pt Char,Justified Char,Left:  0 pt Char,Hanging:  23.75 pt Char,Line s... Char"/>
    <w:link w:val="NormalHelvetica"/>
    <w:rsid w:val="00E42C9C"/>
    <w:rPr>
      <w:rFonts w:ascii="Helvetica" w:hAnsi="Helvetica"/>
      <w:sz w:val="22"/>
      <w:lang w:val="en-US" w:eastAsia="en-US" w:bidi="ar-SA"/>
    </w:rPr>
  </w:style>
  <w:style w:type="table" w:styleId="af2">
    <w:name w:val="Table Grid"/>
    <w:basedOn w:val="a1"/>
    <w:rsid w:val="00130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7163E"/>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25781">
      <w:bodyDiv w:val="1"/>
      <w:marLeft w:val="0"/>
      <w:marRight w:val="0"/>
      <w:marTop w:val="0"/>
      <w:marBottom w:val="0"/>
      <w:divBdr>
        <w:top w:val="none" w:sz="0" w:space="0" w:color="auto"/>
        <w:left w:val="none" w:sz="0" w:space="0" w:color="auto"/>
        <w:bottom w:val="none" w:sz="0" w:space="0" w:color="auto"/>
        <w:right w:val="none" w:sz="0" w:space="0" w:color="auto"/>
      </w:divBdr>
    </w:div>
    <w:div w:id="438724510">
      <w:bodyDiv w:val="1"/>
      <w:marLeft w:val="0"/>
      <w:marRight w:val="0"/>
      <w:marTop w:val="0"/>
      <w:marBottom w:val="0"/>
      <w:divBdr>
        <w:top w:val="none" w:sz="0" w:space="0" w:color="auto"/>
        <w:left w:val="none" w:sz="0" w:space="0" w:color="auto"/>
        <w:bottom w:val="none" w:sz="0" w:space="0" w:color="auto"/>
        <w:right w:val="none" w:sz="0" w:space="0" w:color="auto"/>
      </w:divBdr>
    </w:div>
    <w:div w:id="6151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2AA1CD0422D4F903490CF25BBFE5F" ma:contentTypeVersion="12" ma:contentTypeDescription="Create a new document." ma:contentTypeScope="" ma:versionID="234a2db504eed9d688dbc10ea4c872a4">
  <xsd:schema xmlns:xsd="http://www.w3.org/2001/XMLSchema" xmlns:xs="http://www.w3.org/2001/XMLSchema" xmlns:p="http://schemas.microsoft.com/office/2006/metadata/properties" xmlns:ns2="b170d4da-b7b5-41b7-bade-d9112b5d016e" xmlns:ns3="7e0285e0-4691-4ef2-9fd6-91c22f4e701b" targetNamespace="http://schemas.microsoft.com/office/2006/metadata/properties" ma:root="true" ma:fieldsID="bdee39ffc0882d13708f2400c384a88e" ns2:_="" ns3:_="">
    <xsd:import namespace="b170d4da-b7b5-41b7-bade-d9112b5d016e"/>
    <xsd:import namespace="7e0285e0-4691-4ef2-9fd6-91c22f4e70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0d4da-b7b5-41b7-bade-d9112b5d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0285e0-4691-4ef2-9fd6-91c22f4e70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D5E65-2B89-4E41-B006-74A9DC43EF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F4D0C2-9320-4B05-BE07-F7DF1AAACC1B}">
  <ds:schemaRefs>
    <ds:schemaRef ds:uri="http://schemas.openxmlformats.org/officeDocument/2006/bibliography"/>
  </ds:schemaRefs>
</ds:datastoreItem>
</file>

<file path=customXml/itemProps3.xml><?xml version="1.0" encoding="utf-8"?>
<ds:datastoreItem xmlns:ds="http://schemas.openxmlformats.org/officeDocument/2006/customXml" ds:itemID="{182C65AC-6F72-49F8-8525-92B5F9DE23DD}">
  <ds:schemaRefs>
    <ds:schemaRef ds:uri="http://schemas.microsoft.com/sharepoint/v3/contenttype/forms"/>
  </ds:schemaRefs>
</ds:datastoreItem>
</file>

<file path=customXml/itemProps4.xml><?xml version="1.0" encoding="utf-8"?>
<ds:datastoreItem xmlns:ds="http://schemas.openxmlformats.org/officeDocument/2006/customXml" ds:itemID="{4D59DD26-6828-4463-BAD8-1263D66F9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0d4da-b7b5-41b7-bade-d9112b5d016e"/>
    <ds:schemaRef ds:uri="7e0285e0-4691-4ef2-9fd6-91c22f4e7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51</Pages>
  <Words>17378</Words>
  <Characters>99057</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CHAPTER I</vt:lpstr>
    </vt:vector>
  </TitlesOfParts>
  <Company>John Wiley and Sons, Inc.</Company>
  <LinksUpToDate>false</LinksUpToDate>
  <CharactersWithSpaces>116203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dc:title>
  <dc:subject/>
  <dc:creator>Lynn Jareczek</dc:creator>
  <cp:keywords/>
  <cp:lastModifiedBy>tomato z</cp:lastModifiedBy>
  <cp:revision>13</cp:revision>
  <cp:lastPrinted>2011-03-05T02:12:00Z</cp:lastPrinted>
  <dcterms:created xsi:type="dcterms:W3CDTF">2022-01-28T22:51:00Z</dcterms:created>
  <dcterms:modified xsi:type="dcterms:W3CDTF">2025-07-23T09:13:00Z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0x0101006C82AA1CD0422D4F903490CF25BBFE5F</vt:lpwstr>
  </property>
</Properties>
</file>